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"/>
          <w:sz w:val="32"/>
          <w:szCs w:val="32"/>
        </w:rPr>
        <w:t>附件：</w:t>
      </w:r>
    </w:p>
    <w:p>
      <w:pPr>
        <w:jc w:val="center"/>
        <w:rPr>
          <w:rFonts w:ascii="Times New Roman" w:hAnsi="Times New Roman" w:eastAsia="方正小标宋_GBK"/>
          <w:bCs/>
          <w:sz w:val="36"/>
          <w:szCs w:val="36"/>
        </w:rPr>
      </w:pPr>
      <w:r>
        <w:rPr>
          <w:rFonts w:ascii="Times New Roman" w:hAnsi="Times New Roman" w:eastAsia="方正小标宋_GBK"/>
          <w:bCs/>
          <w:sz w:val="36"/>
          <w:szCs w:val="36"/>
        </w:rPr>
        <w:t>第</w:t>
      </w:r>
      <w:r>
        <w:rPr>
          <w:rFonts w:hint="eastAsia" w:ascii="Times New Roman" w:hAnsi="Times New Roman" w:eastAsia="方正小标宋_GBK"/>
          <w:bCs/>
          <w:sz w:val="36"/>
          <w:szCs w:val="36"/>
        </w:rPr>
        <w:t>四</w:t>
      </w:r>
      <w:r>
        <w:rPr>
          <w:rFonts w:ascii="Times New Roman" w:hAnsi="Times New Roman" w:eastAsia="方正小标宋_GBK"/>
          <w:bCs/>
          <w:sz w:val="36"/>
          <w:szCs w:val="36"/>
        </w:rPr>
        <w:t>批</w:t>
      </w:r>
      <w:r>
        <w:rPr>
          <w:rFonts w:hint="eastAsia" w:ascii="Times New Roman" w:hAnsi="Times New Roman" w:eastAsia="方正小标宋_GBK"/>
          <w:bCs/>
          <w:sz w:val="36"/>
          <w:szCs w:val="36"/>
        </w:rPr>
        <w:t>江苏省</w:t>
      </w:r>
      <w:r>
        <w:rPr>
          <w:rFonts w:ascii="Times New Roman" w:hAnsi="Times New Roman" w:eastAsia="方正小标宋_GBK"/>
          <w:bCs/>
          <w:sz w:val="36"/>
          <w:szCs w:val="36"/>
        </w:rPr>
        <w:t>工业遗产</w:t>
      </w:r>
      <w:r>
        <w:rPr>
          <w:rFonts w:hint="eastAsia" w:ascii="Times New Roman" w:hAnsi="Times New Roman" w:eastAsia="方正小标宋_GBK"/>
          <w:bCs/>
          <w:sz w:val="36"/>
          <w:szCs w:val="36"/>
        </w:rPr>
        <w:t>拟认定名单</w:t>
      </w:r>
    </w:p>
    <w:tbl>
      <w:tblPr>
        <w:tblStyle w:val="5"/>
        <w:tblW w:w="139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224"/>
        <w:gridCol w:w="1559"/>
        <w:gridCol w:w="1276"/>
        <w:gridCol w:w="1134"/>
        <w:gridCol w:w="1134"/>
        <w:gridCol w:w="68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tblHeader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18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18"/>
              </w:rPr>
              <w:t>序号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18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18"/>
              </w:rPr>
              <w:t>遗产名称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18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18"/>
              </w:rPr>
              <w:t>申请单位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18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18"/>
              </w:rPr>
              <w:t>所属地区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18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18"/>
              </w:rPr>
              <w:t>所属行业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18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18"/>
              </w:rPr>
              <w:t>建成年代</w:t>
            </w:r>
          </w:p>
        </w:tc>
        <w:tc>
          <w:tcPr>
            <w:tcW w:w="6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18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18"/>
              </w:rPr>
              <w:t>核心物项名称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浦镇机厂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中车南京浦镇车辆有限公司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南京市/江北新区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机械行业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1908年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英式厂房（1921年建成）、转向架分厂轮对厂房（30-33号厂房）、车体分厂23-24号厂房、总装分厂老试验厂房；生产制造楼、工业化部楼；英式别墅群（1908年建成）、樱花树、浦镇机厂职工食堂、浦镇机厂单身公寓；浦镇机厂一号门、物流仓库、防空洞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联合剪冲机（1916年）、C620-1B车床、30吨重液压机、交车道枕木轨道、细木工带锯机；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产品类：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上游型蒸汽机车（1960年）；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津浦铁路股票债券（1908年发行）； 1908年发行津浦铁路职工储蓄券（1908年发行）；1908-1986年老照片等；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工业精神类：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“一核三柱，忠•实•精立”浦镇公司工业精神图谱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汤山昆元 银佳白水泥厂旧址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江苏园博园建设开发有限公司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南京市/江宁区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建材行业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20世纪50-70年代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21栋单体建筑（7栋核心生产车间、6栋配套辅助厂房、8栋加工辅房）、4处标志性大型构筑物（含42个简仓、3座工业烟囱、水泥回转尾窑遗存、山地重力进系筑构筑物）；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颚式破碎机、球磨机、回转窑大型设备、螺旋输送器、式提升机成品筛分机组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江宁县金箔锦线厂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南京金陵金箔集团股份有限公司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南京市/江宁区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冶金行业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1984年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打箔大楼、切箔大楼；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压条机、初代打箔机；人工打箔青石墩、打箔推锤护锤等生产工具；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技艺类：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南京金箔锻制12道工序；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金箔总厂复合楼图纸、金陵牌商标注册证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无锡玉祁酒厂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无锡市玉祁酒业有限公司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无锡市/惠山区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轻工行业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1954年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民国青砖厂房、水塔、水井、锅炉房、烟囱；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木榨四套（清代光绪年间）、龙凤缸3只（清末期）、酿缸及草盖头、其他酿造工具、工业机电设备、保险柜及办公桌椅；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产品类：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黄酒、白酒；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技艺类：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玉祁双套酒酿造技艺；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迁厂报告、玉祁双套商标申请书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宜兴紫砂工艺二厂旧址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宜兴市陶都资产经营管理有限公司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无锡市/宜兴市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轻工行业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1980年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东大门、西广场烟囱、1号楼（原成型车间）、2号楼（原工艺大楼）、3号楼（原雕塑展示馆）、5号楼（原雕塑车间）、9号楼（原生产车间）；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滚筒式球磨机2台、老式制壶工具与工作台等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常州钢铁厂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江苏常宝钢管股份有限公司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常州市/武进区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冶金行业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1958年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老物资仓库、厂区铁路专用线（运输轨道）、原开坯车间；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绿皮火车（50年代末）、Φ76热轧全套机组、老式吊运行车、德国MEER公司工业计算机、老式晒图机、老式照相机、砝码、500型万用表、电流表、普通镗床、150KN单链冷拔机及办公设备等；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厂志、图纸及宣传类荣誉类资料等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东海桃林酒厂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江苏桃林酒业有限公司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连云港市/东海县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轻工行业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855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东厂区—原料库房、大曲粉碎车间、香酿酒1车间、烟囱、地下酒窖房屋、灌装车间、桃林古民居、老办公楼、东厂区大门，西厂区—原料库房、制曲库房、大曲粉碎车间、老生产车间、包材库房、辅料库房、西厂区大门、水塔，清代马联甲御赐桂花树两株、清代马联甲练功石等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东厂区酿造1车间内老窖池口92个，斗、酒篓、分酒器具5件，老酒缸72个；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技艺类：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桃林老五甑酿造技艺；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产品类：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1978年桃林大曲4瓶、1982年桃林黑坛酒4瓶、1985年桃林王4瓶等；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桃林酒民国十七年购酒当票、建厂请示批复、老照片及题词等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高邮县食品加工厂旧址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高邮市秦邮蛋品有限公司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扬州市/高邮市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轻工行业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1958年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李顺兴蛋行（24间房，1923年），原食品加工厂建筑5栋、门头1面、水塔1座；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照蛋器6个、腌制缸130个；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历史传承大事轴记1份、牌匾、奖状、商标及老照片等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国营江都米厂旧址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扬州江淮文化旅游投资发展集团有限责任公司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扬州市/江都区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轻工行业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1949年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原米厂旧址建筑物38栋—大米车间及仓库7栋、老面粉车间及仓库4栋、新面粉车间及仓库5栋、成品仓库3栋、地方粮食收纳库11栋、发电车间及器材室2栋、农兑站1栋、门卫室2栋、办公区1栋、职工生活区2栋；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比重去石机、1型电热鼓风干燥箱、容重器、农用风车、分析天平；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厂史、管理制度、改制方案、职工花名册及老照片等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扬州漆器厂旧址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扬州漆器厂有限责任公司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扬州市/邗江区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轻工行业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1955年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老生产车间楼1处、老职工宿舍楼1处、老长廊1处；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木工单头刨榫机、自动磨刀机、螺片切割专用设备、定厚砂光机、五轴四面刨机床及手工工具等；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产品类：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雕漆嵌玉《喜鹊登梅》《和平颂》特大挂屏、雕漆嵌玉蒜头瓶、百宝镶嵌《海棠诗社》地屏、漆艺壁画《流》产品、点螺楠木雕《灵峰揖秀》漆砂砚；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各类奖项、国礼收藏证书、老照片、大师产品稿件等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谏壁发电厂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国家能源集团谏壁发电厂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镇江市/京口区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其他行业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1965年</w:t>
            </w:r>
          </w:p>
        </w:tc>
        <w:tc>
          <w:tcPr>
            <w:tcW w:w="6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建筑类：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输煤栈桥、老万吨码头、油区、循环水泵房、贞观山灰场、松林山灰场、四雩山灰场、职工之家、职工医院、子弟学校、职工宿舍；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设备类：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央控制台、PT电压切换屏26J、PT电压切换屏35J、开关控制盘11组、中央信号及同期盘、中继灰变压器、ⅠⅡ段母差保护出口继电器屏27J-28J、综合重合闸装置17J、7号机电泵及备I段母线保护屏、7号机电泵出线柜、试验变压器、电气保护试验台、四五期电气一次接线图；</w:t>
            </w: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档案类：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建厂请示批复、设计施工文件（1~10号机组）、设备出厂技术文件（1~10号机组）、竣工投产文件及竣工图（1~8号机组）、厂史厂志、技术规程、管理制度、历史照片等</w:t>
            </w: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A8"/>
    <w:rsid w:val="002F4F3B"/>
    <w:rsid w:val="00583B20"/>
    <w:rsid w:val="005D73A8"/>
    <w:rsid w:val="006616EE"/>
    <w:rsid w:val="00D55C07"/>
    <w:rsid w:val="00D76F17"/>
    <w:rsid w:val="00DF5F96"/>
    <w:rsid w:val="D7D9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390</Words>
  <Characters>2224</Characters>
  <Lines>18</Lines>
  <Paragraphs>5</Paragraphs>
  <TotalTime>11</TotalTime>
  <ScaleCrop>false</ScaleCrop>
  <LinksUpToDate>false</LinksUpToDate>
  <CharactersWithSpaces>2609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2026-10-16T09:10:00Z</dcterms:created>
  <dc:creator>lenovo</dc:creator>
  <cp:lastModifiedBy>uos</cp:lastModifiedBy>
  <cp:lastPrinted>2026-10-21T14:13:00Z</cp:lastPrinted>
  <dcterms:modified xsi:type="dcterms:W3CDTF">2026-10-21T14:51:56Z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