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D4" w:rsidRDefault="003E01D4" w:rsidP="003E01D4">
      <w:pPr>
        <w:jc w:val="center"/>
        <w:rPr>
          <w:rFonts w:ascii="仿宋_GB2312" w:eastAsia="仿宋_GB2312"/>
          <w:sz w:val="32"/>
          <w:szCs w:val="32"/>
        </w:rPr>
      </w:pPr>
    </w:p>
    <w:p w:rsidR="003E01D4" w:rsidRDefault="003E01D4" w:rsidP="003E01D4">
      <w:pPr>
        <w:jc w:val="center"/>
        <w:rPr>
          <w:rFonts w:ascii="仿宋_GB2312" w:eastAsia="仿宋_GB2312"/>
          <w:sz w:val="32"/>
          <w:szCs w:val="32"/>
        </w:rPr>
      </w:pPr>
    </w:p>
    <w:p w:rsidR="003E01D4" w:rsidRDefault="003E01D4" w:rsidP="003E01D4">
      <w:pPr>
        <w:jc w:val="center"/>
        <w:rPr>
          <w:rFonts w:ascii="仿宋_GB2312" w:eastAsia="仿宋_GB2312"/>
          <w:sz w:val="32"/>
          <w:szCs w:val="32"/>
        </w:rPr>
      </w:pPr>
    </w:p>
    <w:p w:rsidR="00433E8C" w:rsidRDefault="00433E8C" w:rsidP="003E01D4"/>
    <w:p w:rsidR="00433E8C" w:rsidRDefault="00433E8C" w:rsidP="003E01D4">
      <w:pPr>
        <w:rPr>
          <w:rFonts w:hint="eastAsia"/>
        </w:rPr>
      </w:pPr>
    </w:p>
    <w:p w:rsidR="00810FC1" w:rsidRPr="00714DD6" w:rsidRDefault="003E01D4" w:rsidP="00782E4E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14DD6">
        <w:rPr>
          <w:rFonts w:ascii="方正小标宋_GBK" w:eastAsia="方正小标宋_GBK" w:hAnsi="宋体" w:hint="eastAsia"/>
          <w:sz w:val="44"/>
          <w:szCs w:val="44"/>
        </w:rPr>
        <w:t>关于做好组织申报201</w:t>
      </w:r>
      <w:r w:rsidR="00DB78A8">
        <w:rPr>
          <w:rFonts w:ascii="方正小标宋_GBK" w:eastAsia="方正小标宋_GBK" w:hAnsi="宋体" w:hint="eastAsia"/>
          <w:sz w:val="44"/>
          <w:szCs w:val="44"/>
        </w:rPr>
        <w:t>7</w:t>
      </w:r>
      <w:r w:rsidR="00810FC1" w:rsidRPr="00714DD6">
        <w:rPr>
          <w:rFonts w:ascii="方正小标宋_GBK" w:eastAsia="方正小标宋_GBK" w:hAnsi="宋体" w:hint="eastAsia"/>
          <w:sz w:val="44"/>
          <w:szCs w:val="44"/>
        </w:rPr>
        <w:t>年度</w:t>
      </w:r>
      <w:r w:rsidR="00E84908" w:rsidRPr="00714DD6">
        <w:rPr>
          <w:rFonts w:ascii="方正小标宋_GBK" w:eastAsia="方正小标宋_GBK" w:hAnsi="宋体" w:hint="eastAsia"/>
          <w:sz w:val="44"/>
          <w:szCs w:val="44"/>
        </w:rPr>
        <w:t>软件</w:t>
      </w:r>
      <w:r w:rsidR="006E7859" w:rsidRPr="00714DD6">
        <w:rPr>
          <w:rFonts w:ascii="方正小标宋_GBK" w:eastAsia="方正小标宋_GBK" w:hAnsi="宋体" w:hint="eastAsia"/>
          <w:sz w:val="44"/>
          <w:szCs w:val="44"/>
        </w:rPr>
        <w:t>互</w:t>
      </w:r>
      <w:r w:rsidR="00E84908" w:rsidRPr="00714DD6">
        <w:rPr>
          <w:rFonts w:ascii="方正小标宋_GBK" w:eastAsia="方正小标宋_GBK" w:hAnsi="宋体" w:hint="eastAsia"/>
          <w:sz w:val="44"/>
          <w:szCs w:val="44"/>
        </w:rPr>
        <w:t>联网类</w:t>
      </w:r>
    </w:p>
    <w:p w:rsidR="003E01D4" w:rsidRPr="00714DD6" w:rsidRDefault="00810FC1" w:rsidP="00782E4E">
      <w:pPr>
        <w:spacing w:line="5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714DD6">
        <w:rPr>
          <w:rFonts w:ascii="方正小标宋_GBK" w:eastAsia="方正小标宋_GBK" w:hAnsi="宋体" w:hint="eastAsia"/>
          <w:sz w:val="44"/>
          <w:szCs w:val="44"/>
        </w:rPr>
        <w:t>江苏省“双创计划”</w:t>
      </w:r>
      <w:r w:rsidR="003E01D4" w:rsidRPr="00714DD6">
        <w:rPr>
          <w:rFonts w:ascii="方正小标宋_GBK" w:eastAsia="方正小标宋_GBK" w:hAnsi="宋体" w:hint="eastAsia"/>
          <w:sz w:val="44"/>
          <w:szCs w:val="44"/>
        </w:rPr>
        <w:t>团队</w:t>
      </w:r>
      <w:r w:rsidR="00335C55" w:rsidRPr="00714DD6">
        <w:rPr>
          <w:rFonts w:ascii="方正小标宋_GBK" w:eastAsia="方正小标宋_GBK" w:hAnsi="宋体" w:hint="eastAsia"/>
          <w:sz w:val="44"/>
          <w:szCs w:val="44"/>
        </w:rPr>
        <w:t>具体</w:t>
      </w:r>
      <w:r w:rsidR="003E01D4" w:rsidRPr="00714DD6">
        <w:rPr>
          <w:rFonts w:ascii="方正小标宋_GBK" w:eastAsia="方正小标宋_GBK" w:hAnsi="宋体" w:hint="eastAsia"/>
          <w:sz w:val="44"/>
          <w:szCs w:val="44"/>
        </w:rPr>
        <w:t>工作的通知</w:t>
      </w:r>
    </w:p>
    <w:p w:rsidR="003E01D4" w:rsidRPr="00335C55" w:rsidRDefault="003E01D4" w:rsidP="003E01D4"/>
    <w:p w:rsidR="003E01D4" w:rsidRPr="00714DD6" w:rsidRDefault="003E01D4" w:rsidP="006C2FDB">
      <w:pPr>
        <w:spacing w:line="540" w:lineRule="exact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各市经信委</w:t>
      </w:r>
      <w:r w:rsidR="00263ECF" w:rsidRPr="00714DD6">
        <w:rPr>
          <w:rFonts w:ascii="方正仿宋_GBK" w:eastAsia="方正仿宋_GBK" w:hAnsi="仿宋" w:hint="eastAsia"/>
          <w:sz w:val="32"/>
          <w:szCs w:val="32"/>
        </w:rPr>
        <w:t>（信电局）</w:t>
      </w:r>
      <w:r w:rsidR="00293EC2" w:rsidRPr="00714DD6">
        <w:rPr>
          <w:rFonts w:ascii="方正仿宋_GBK" w:eastAsia="方正仿宋_GBK" w:hAnsi="仿宋" w:hint="eastAsia"/>
          <w:sz w:val="32"/>
          <w:szCs w:val="32"/>
        </w:rPr>
        <w:t>、昆山、泰兴、沭阳经信委（局）</w:t>
      </w:r>
      <w:r w:rsidRPr="00714DD6">
        <w:rPr>
          <w:rFonts w:ascii="方正仿宋_GBK" w:eastAsia="方正仿宋_GBK" w:hAnsi="仿宋" w:hint="eastAsia"/>
          <w:sz w:val="32"/>
          <w:szCs w:val="32"/>
        </w:rPr>
        <w:t>：</w:t>
      </w:r>
    </w:p>
    <w:p w:rsidR="003E01D4" w:rsidRPr="00714DD6" w:rsidRDefault="003E01D4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根据省委组织部和我委等</w:t>
      </w:r>
      <w:r w:rsidR="0026770C" w:rsidRPr="00714DD6">
        <w:rPr>
          <w:rFonts w:ascii="方正仿宋_GBK" w:eastAsia="方正仿宋_GBK" w:hAnsi="仿宋" w:hint="eastAsia"/>
          <w:sz w:val="32"/>
          <w:szCs w:val="32"/>
        </w:rPr>
        <w:t>11</w:t>
      </w:r>
      <w:r w:rsidRPr="00714DD6">
        <w:rPr>
          <w:rFonts w:ascii="方正仿宋_GBK" w:eastAsia="方正仿宋_GBK" w:hAnsi="仿宋" w:hint="eastAsia"/>
          <w:sz w:val="32"/>
          <w:szCs w:val="32"/>
        </w:rPr>
        <w:t>部门联合下发的《</w:t>
      </w:r>
      <w:r w:rsidR="006E7859" w:rsidRPr="00714DD6">
        <w:rPr>
          <w:rFonts w:ascii="方正仿宋_GBK" w:eastAsia="方正仿宋_GBK" w:hAnsi="仿宋" w:hint="eastAsia"/>
          <w:sz w:val="32"/>
          <w:szCs w:val="32"/>
        </w:rPr>
        <w:t>关于组织申报201</w:t>
      </w:r>
      <w:r w:rsidR="00470ECF">
        <w:rPr>
          <w:rFonts w:ascii="方正仿宋_GBK" w:eastAsia="方正仿宋_GBK" w:hAnsi="仿宋"/>
          <w:sz w:val="32"/>
          <w:szCs w:val="32"/>
        </w:rPr>
        <w:t>7</w:t>
      </w:r>
      <w:r w:rsidR="006E7859" w:rsidRPr="00714DD6">
        <w:rPr>
          <w:rFonts w:ascii="方正仿宋_GBK" w:eastAsia="方正仿宋_GBK" w:hAnsi="仿宋" w:hint="eastAsia"/>
          <w:sz w:val="32"/>
          <w:szCs w:val="32"/>
        </w:rPr>
        <w:t>年江苏省“双创计划”的通知</w:t>
      </w:r>
      <w:r w:rsidRPr="00714DD6">
        <w:rPr>
          <w:rFonts w:ascii="方正仿宋_GBK" w:eastAsia="方正仿宋_GBK" w:hAnsi="仿宋" w:hint="eastAsia"/>
          <w:sz w:val="32"/>
          <w:szCs w:val="32"/>
        </w:rPr>
        <w:t>》（</w:t>
      </w:r>
      <w:r w:rsidR="00810FC1" w:rsidRPr="00714DD6">
        <w:rPr>
          <w:rFonts w:ascii="方正仿宋_GBK" w:eastAsia="方正仿宋_GBK" w:hAnsi="仿宋" w:hint="eastAsia"/>
          <w:sz w:val="32"/>
          <w:szCs w:val="32"/>
        </w:rPr>
        <w:t>苏人才办〔201</w:t>
      </w:r>
      <w:r w:rsidR="00470ECF">
        <w:rPr>
          <w:rFonts w:ascii="方正仿宋_GBK" w:eastAsia="方正仿宋_GBK" w:hAnsi="仿宋"/>
          <w:sz w:val="32"/>
          <w:szCs w:val="32"/>
        </w:rPr>
        <w:t>7</w:t>
      </w:r>
      <w:r w:rsidR="00810FC1" w:rsidRPr="00714DD6">
        <w:rPr>
          <w:rFonts w:ascii="方正仿宋_GBK" w:eastAsia="方正仿宋_GBK" w:hAnsi="仿宋" w:hint="eastAsia"/>
          <w:sz w:val="32"/>
          <w:szCs w:val="32"/>
        </w:rPr>
        <w:t>〕</w:t>
      </w:r>
      <w:r w:rsidR="00470ECF">
        <w:rPr>
          <w:rFonts w:ascii="方正仿宋_GBK" w:eastAsia="方正仿宋_GBK" w:hAnsi="仿宋"/>
          <w:sz w:val="32"/>
          <w:szCs w:val="32"/>
        </w:rPr>
        <w:t>8</w:t>
      </w:r>
      <w:r w:rsidR="00810FC1" w:rsidRPr="00714DD6">
        <w:rPr>
          <w:rFonts w:ascii="方正仿宋_GBK" w:eastAsia="方正仿宋_GBK" w:hAnsi="仿宋" w:hint="eastAsia"/>
          <w:sz w:val="32"/>
          <w:szCs w:val="32"/>
        </w:rPr>
        <w:t>号</w:t>
      </w:r>
      <w:r w:rsidRPr="00714DD6">
        <w:rPr>
          <w:rFonts w:ascii="方正仿宋_GBK" w:eastAsia="方正仿宋_GBK" w:hAnsi="仿宋" w:hint="eastAsia"/>
          <w:sz w:val="32"/>
          <w:szCs w:val="32"/>
        </w:rPr>
        <w:t>，以下简称《通知》）精神，我委负责受理全省软件</w:t>
      </w:r>
      <w:r w:rsidR="006E7859" w:rsidRPr="00714DD6">
        <w:rPr>
          <w:rFonts w:ascii="方正仿宋_GBK" w:eastAsia="方正仿宋_GBK" w:hAnsi="仿宋" w:hint="eastAsia"/>
          <w:sz w:val="32"/>
          <w:szCs w:val="32"/>
        </w:rPr>
        <w:t>和互联网类双创</w:t>
      </w:r>
      <w:r w:rsidRPr="00714DD6">
        <w:rPr>
          <w:rFonts w:ascii="方正仿宋_GBK" w:eastAsia="方正仿宋_GBK" w:hAnsi="仿宋" w:hint="eastAsia"/>
          <w:sz w:val="32"/>
          <w:szCs w:val="32"/>
        </w:rPr>
        <w:t>团队申报工作。经研究，现将有关</w:t>
      </w:r>
      <w:r w:rsidR="005342C2" w:rsidRPr="00714DD6">
        <w:rPr>
          <w:rFonts w:ascii="方正仿宋_GBK" w:eastAsia="方正仿宋_GBK" w:hAnsi="仿宋" w:hint="eastAsia"/>
          <w:sz w:val="32"/>
          <w:szCs w:val="32"/>
        </w:rPr>
        <w:t>具体工作</w:t>
      </w:r>
      <w:r w:rsidRPr="00714DD6">
        <w:rPr>
          <w:rFonts w:ascii="方正仿宋_GBK" w:eastAsia="方正仿宋_GBK" w:hAnsi="仿宋" w:hint="eastAsia"/>
          <w:sz w:val="32"/>
          <w:szCs w:val="32"/>
        </w:rPr>
        <w:t>要求通知如下：</w:t>
      </w:r>
    </w:p>
    <w:p w:rsidR="003E01D4" w:rsidRPr="006F6EFB" w:rsidRDefault="003E01D4" w:rsidP="006C2FDB">
      <w:pPr>
        <w:spacing w:line="54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6F6EFB">
        <w:rPr>
          <w:rFonts w:ascii="黑体" w:eastAsia="黑体" w:hAnsi="黑体" w:hint="eastAsia"/>
          <w:sz w:val="32"/>
          <w:szCs w:val="32"/>
        </w:rPr>
        <w:t>一、</w:t>
      </w:r>
      <w:r w:rsidRPr="006F6EFB">
        <w:rPr>
          <w:rFonts w:ascii="黑体" w:eastAsia="黑体" w:hAnsi="黑体" w:hint="eastAsia"/>
          <w:sz w:val="32"/>
          <w:szCs w:val="32"/>
        </w:rPr>
        <w:tab/>
        <w:t>申报条件：</w:t>
      </w:r>
    </w:p>
    <w:p w:rsidR="003E01D4" w:rsidRPr="00714DD6" w:rsidRDefault="00465FB1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软件和互联网双创团队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申报时须符合《通知》中所提出的申报条件。同一团队向我委申报时不得再向省其他有关部门申报其他类型</w:t>
      </w:r>
      <w:r w:rsidRPr="00714DD6">
        <w:rPr>
          <w:rFonts w:ascii="方正仿宋_GBK" w:eastAsia="方正仿宋_GBK" w:hAnsi="仿宋" w:hint="eastAsia"/>
          <w:sz w:val="32"/>
          <w:szCs w:val="32"/>
        </w:rPr>
        <w:t>双创团队。</w:t>
      </w:r>
      <w:r w:rsidR="00470ECF">
        <w:rPr>
          <w:rFonts w:ascii="方正仿宋_GBK" w:eastAsia="方正仿宋_GBK" w:hAnsi="仿宋" w:hint="eastAsia"/>
          <w:sz w:val="32"/>
          <w:szCs w:val="32"/>
        </w:rPr>
        <w:t>并且</w:t>
      </w:r>
      <w:r w:rsidRPr="00714DD6">
        <w:rPr>
          <w:rFonts w:ascii="方正仿宋_GBK" w:eastAsia="方正仿宋_GBK" w:hAnsi="仿宋" w:hint="eastAsia"/>
          <w:sz w:val="32"/>
          <w:szCs w:val="32"/>
        </w:rPr>
        <w:t>双创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团队</w:t>
      </w:r>
      <w:r w:rsidR="00470ECF">
        <w:rPr>
          <w:rFonts w:ascii="方正仿宋_GBK" w:eastAsia="方正仿宋_GBK" w:hAnsi="仿宋" w:hint="eastAsia"/>
          <w:sz w:val="32"/>
          <w:szCs w:val="32"/>
        </w:rPr>
        <w:t>申报</w:t>
      </w:r>
      <w:r w:rsidR="00470ECF">
        <w:rPr>
          <w:rFonts w:ascii="方正仿宋_GBK" w:eastAsia="方正仿宋_GBK" w:hAnsi="仿宋"/>
          <w:sz w:val="32"/>
          <w:szCs w:val="32"/>
        </w:rPr>
        <w:t>的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领军人才</w:t>
      </w:r>
      <w:r w:rsidR="00470ECF">
        <w:rPr>
          <w:rFonts w:ascii="方正仿宋_GBK" w:eastAsia="方正仿宋_GBK" w:hAnsi="仿宋" w:hint="eastAsia"/>
          <w:sz w:val="32"/>
          <w:szCs w:val="32"/>
        </w:rPr>
        <w:t>须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为</w:t>
      </w:r>
      <w:r w:rsidR="004E0D65" w:rsidRPr="00714DD6">
        <w:rPr>
          <w:rFonts w:ascii="方正仿宋_GBK" w:eastAsia="方正仿宋_GBK" w:hAnsi="仿宋" w:hint="eastAsia"/>
          <w:sz w:val="32"/>
          <w:szCs w:val="32"/>
        </w:rPr>
        <w:t>201</w:t>
      </w:r>
      <w:r w:rsidR="00470ECF">
        <w:rPr>
          <w:rFonts w:ascii="方正仿宋_GBK" w:eastAsia="方正仿宋_GBK" w:hAnsi="仿宋"/>
          <w:sz w:val="32"/>
          <w:szCs w:val="32"/>
        </w:rPr>
        <w:t>7</w:t>
      </w:r>
      <w:r w:rsidR="004E0D65" w:rsidRPr="00714DD6">
        <w:rPr>
          <w:rFonts w:ascii="方正仿宋_GBK" w:eastAsia="方正仿宋_GBK" w:hAnsi="仿宋" w:hint="eastAsia"/>
          <w:sz w:val="32"/>
          <w:szCs w:val="32"/>
        </w:rPr>
        <w:t>年</w:t>
      </w:r>
      <w:r w:rsidR="002355BA" w:rsidRPr="002355BA">
        <w:rPr>
          <w:rFonts w:ascii="方正仿宋_GBK" w:eastAsia="方正仿宋_GBK" w:hAnsi="仿宋" w:hint="eastAsia"/>
          <w:sz w:val="32"/>
          <w:szCs w:val="32"/>
        </w:rPr>
        <w:t>省级工业和信息产业转型升级专项资金</w:t>
      </w:r>
      <w:r w:rsidR="00470ECF">
        <w:rPr>
          <w:rFonts w:ascii="方正仿宋_GBK" w:eastAsia="方正仿宋_GBK" w:hAnsi="仿宋" w:hint="eastAsia"/>
          <w:sz w:val="32"/>
          <w:szCs w:val="32"/>
        </w:rPr>
        <w:t>申请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项目</w:t>
      </w:r>
      <w:r w:rsidR="00844E78">
        <w:rPr>
          <w:rFonts w:ascii="方正仿宋_GBK" w:eastAsia="方正仿宋_GBK" w:hAnsi="仿宋" w:hint="eastAsia"/>
          <w:sz w:val="32"/>
          <w:szCs w:val="32"/>
        </w:rPr>
        <w:t>主要</w:t>
      </w:r>
      <w:r w:rsidR="00844E78">
        <w:rPr>
          <w:rFonts w:ascii="方正仿宋_GBK" w:eastAsia="方正仿宋_GBK" w:hAnsi="仿宋"/>
          <w:sz w:val="32"/>
          <w:szCs w:val="32"/>
        </w:rPr>
        <w:t>承担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人</w:t>
      </w:r>
      <w:r w:rsidR="00844E78">
        <w:rPr>
          <w:rFonts w:ascii="方正仿宋_GBK" w:eastAsia="方正仿宋_GBK" w:hAnsi="仿宋" w:hint="eastAsia"/>
          <w:sz w:val="32"/>
          <w:szCs w:val="32"/>
        </w:rPr>
        <w:t>（列</w:t>
      </w:r>
      <w:r w:rsidR="00844E78">
        <w:rPr>
          <w:rFonts w:ascii="方正仿宋_GBK" w:eastAsia="方正仿宋_GBK" w:hAnsi="仿宋"/>
          <w:sz w:val="32"/>
          <w:szCs w:val="32"/>
        </w:rPr>
        <w:t>前</w:t>
      </w:r>
      <w:r w:rsidR="0039152D">
        <w:rPr>
          <w:rFonts w:ascii="方正仿宋_GBK" w:eastAsia="方正仿宋_GBK" w:hAnsi="仿宋"/>
          <w:sz w:val="32"/>
          <w:szCs w:val="32"/>
        </w:rPr>
        <w:t>3</w:t>
      </w:r>
      <w:r w:rsidR="00844E78">
        <w:rPr>
          <w:rFonts w:ascii="方正仿宋_GBK" w:eastAsia="方正仿宋_GBK" w:hAnsi="仿宋" w:hint="eastAsia"/>
          <w:sz w:val="32"/>
          <w:szCs w:val="32"/>
        </w:rPr>
        <w:t>位）</w:t>
      </w:r>
      <w:r w:rsidR="00470ECF">
        <w:rPr>
          <w:rFonts w:ascii="方正仿宋_GBK" w:eastAsia="方正仿宋_GBK" w:hAnsi="仿宋" w:hint="eastAsia"/>
          <w:sz w:val="32"/>
          <w:szCs w:val="32"/>
        </w:rPr>
        <w:t>，</w:t>
      </w:r>
      <w:r w:rsidR="00470ECF">
        <w:rPr>
          <w:rFonts w:ascii="方正仿宋_GBK" w:eastAsia="方正仿宋_GBK" w:hAnsi="仿宋"/>
          <w:sz w:val="32"/>
          <w:szCs w:val="32"/>
        </w:rPr>
        <w:t>也可以是</w:t>
      </w:r>
      <w:r w:rsidR="00470ECF">
        <w:rPr>
          <w:rFonts w:ascii="方正仿宋_GBK" w:eastAsia="方正仿宋_GBK" w:hAnsi="仿宋" w:hint="eastAsia"/>
          <w:sz w:val="32"/>
          <w:szCs w:val="32"/>
        </w:rPr>
        <w:t>近</w:t>
      </w:r>
      <w:r w:rsidR="00470ECF">
        <w:rPr>
          <w:rFonts w:ascii="方正仿宋_GBK" w:eastAsia="方正仿宋_GBK" w:hAnsi="仿宋"/>
          <w:sz w:val="32"/>
          <w:szCs w:val="32"/>
        </w:rPr>
        <w:t>三年已获得</w:t>
      </w:r>
      <w:r w:rsidR="00470ECF">
        <w:rPr>
          <w:rFonts w:ascii="方正仿宋_GBK" w:eastAsia="方正仿宋_GBK" w:hAnsi="仿宋" w:hint="eastAsia"/>
          <w:sz w:val="32"/>
          <w:szCs w:val="32"/>
        </w:rPr>
        <w:t>省</w:t>
      </w:r>
      <w:r w:rsidR="00470ECF">
        <w:rPr>
          <w:rFonts w:ascii="方正仿宋_GBK" w:eastAsia="方正仿宋_GBK" w:hAnsi="仿宋"/>
          <w:sz w:val="32"/>
          <w:szCs w:val="32"/>
        </w:rPr>
        <w:t>级工业和信息产业转型</w:t>
      </w:r>
      <w:r w:rsidR="00470ECF">
        <w:rPr>
          <w:rFonts w:ascii="方正仿宋_GBK" w:eastAsia="方正仿宋_GBK" w:hAnsi="仿宋" w:hint="eastAsia"/>
          <w:sz w:val="32"/>
          <w:szCs w:val="32"/>
        </w:rPr>
        <w:t>升</w:t>
      </w:r>
      <w:r w:rsidR="00470ECF">
        <w:rPr>
          <w:rFonts w:ascii="方正仿宋_GBK" w:eastAsia="方正仿宋_GBK" w:hAnsi="仿宋"/>
          <w:sz w:val="32"/>
          <w:szCs w:val="32"/>
        </w:rPr>
        <w:t>级专项资金支持</w:t>
      </w:r>
      <w:r w:rsidR="00470ECF">
        <w:rPr>
          <w:rFonts w:ascii="方正仿宋_GBK" w:eastAsia="方正仿宋_GBK" w:hAnsi="仿宋" w:hint="eastAsia"/>
          <w:sz w:val="32"/>
          <w:szCs w:val="32"/>
        </w:rPr>
        <w:t>金额300万</w:t>
      </w:r>
      <w:r w:rsidR="00470ECF">
        <w:rPr>
          <w:rFonts w:ascii="方正仿宋_GBK" w:eastAsia="方正仿宋_GBK" w:hAnsi="仿宋"/>
          <w:sz w:val="32"/>
          <w:szCs w:val="32"/>
        </w:rPr>
        <w:t>以上项目的主要承担人（</w:t>
      </w:r>
      <w:r w:rsidR="00470ECF">
        <w:rPr>
          <w:rFonts w:ascii="方正仿宋_GBK" w:eastAsia="方正仿宋_GBK" w:hAnsi="仿宋" w:hint="eastAsia"/>
          <w:sz w:val="32"/>
          <w:szCs w:val="32"/>
        </w:rPr>
        <w:t>列</w:t>
      </w:r>
      <w:r w:rsidR="00470ECF">
        <w:rPr>
          <w:rFonts w:ascii="方正仿宋_GBK" w:eastAsia="方正仿宋_GBK" w:hAnsi="仿宋"/>
          <w:sz w:val="32"/>
          <w:szCs w:val="32"/>
        </w:rPr>
        <w:t>前3</w:t>
      </w:r>
      <w:r w:rsidR="00470ECF">
        <w:rPr>
          <w:rFonts w:ascii="方正仿宋_GBK" w:eastAsia="方正仿宋_GBK" w:hAnsi="仿宋" w:hint="eastAsia"/>
          <w:sz w:val="32"/>
          <w:szCs w:val="32"/>
        </w:rPr>
        <w:t>位</w:t>
      </w:r>
      <w:r w:rsidR="00470ECF">
        <w:rPr>
          <w:rFonts w:ascii="方正仿宋_GBK" w:eastAsia="方正仿宋_GBK" w:hAnsi="仿宋"/>
          <w:sz w:val="32"/>
          <w:szCs w:val="32"/>
        </w:rPr>
        <w:t>）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。</w:t>
      </w:r>
    </w:p>
    <w:p w:rsidR="003E01D4" w:rsidRPr="006F6EFB" w:rsidRDefault="003E01D4" w:rsidP="006C2FDB">
      <w:pPr>
        <w:spacing w:line="540" w:lineRule="exact"/>
        <w:ind w:firstLineChars="250" w:firstLine="80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F6EFB">
        <w:rPr>
          <w:rFonts w:ascii="黑体" w:eastAsia="黑体" w:hAnsi="黑体" w:hint="eastAsia"/>
          <w:sz w:val="32"/>
          <w:szCs w:val="32"/>
        </w:rPr>
        <w:t>二、申报方式：</w:t>
      </w:r>
    </w:p>
    <w:p w:rsidR="0069735D" w:rsidRPr="00714DD6" w:rsidRDefault="003E01D4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各市</w:t>
      </w:r>
      <w:r w:rsidR="00293EC2" w:rsidRPr="00714DD6">
        <w:rPr>
          <w:rFonts w:ascii="方正仿宋_GBK" w:eastAsia="方正仿宋_GBK" w:hAnsi="仿宋" w:hint="eastAsia"/>
          <w:sz w:val="32"/>
          <w:szCs w:val="32"/>
        </w:rPr>
        <w:t>、有关县（市）</w:t>
      </w:r>
      <w:r w:rsidRPr="00714DD6">
        <w:rPr>
          <w:rFonts w:ascii="方正仿宋_GBK" w:eastAsia="方正仿宋_GBK" w:hAnsi="仿宋" w:hint="eastAsia"/>
          <w:sz w:val="32"/>
          <w:szCs w:val="32"/>
        </w:rPr>
        <w:t>经信委</w:t>
      </w:r>
      <w:r w:rsidR="00293EC2" w:rsidRPr="00714DD6">
        <w:rPr>
          <w:rFonts w:ascii="方正仿宋_GBK" w:eastAsia="方正仿宋_GBK" w:hAnsi="仿宋" w:hint="eastAsia"/>
          <w:sz w:val="32"/>
          <w:szCs w:val="32"/>
        </w:rPr>
        <w:t>（信电局）</w:t>
      </w:r>
      <w:r w:rsidRPr="00714DD6">
        <w:rPr>
          <w:rFonts w:ascii="方正仿宋_GBK" w:eastAsia="方正仿宋_GBK" w:hAnsi="仿宋" w:hint="eastAsia"/>
          <w:sz w:val="32"/>
          <w:szCs w:val="32"/>
        </w:rPr>
        <w:t>负责组织、推荐本辖区内符合条件的企业申报，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t>申报方式须包括网上申报和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lastRenderedPageBreak/>
        <w:t>纸质材料申报</w:t>
      </w:r>
      <w:r w:rsidR="009510E6" w:rsidRPr="00714DD6">
        <w:rPr>
          <w:rFonts w:ascii="方正仿宋_GBK" w:eastAsia="方正仿宋_GBK" w:hAnsi="仿宋" w:hint="eastAsia"/>
          <w:sz w:val="32"/>
          <w:szCs w:val="32"/>
        </w:rPr>
        <w:t>。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其中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t>网上</w:t>
      </w:r>
      <w:r w:rsidRPr="00714DD6">
        <w:rPr>
          <w:rFonts w:ascii="方正仿宋_GBK" w:eastAsia="方正仿宋_GBK" w:hAnsi="仿宋" w:hint="eastAsia"/>
          <w:sz w:val="32"/>
          <w:szCs w:val="32"/>
        </w:rPr>
        <w:t>申报</w:t>
      </w:r>
      <w:r w:rsidR="009510E6" w:rsidRPr="00714DD6">
        <w:rPr>
          <w:rFonts w:ascii="方正仿宋_GBK" w:eastAsia="方正仿宋_GBK" w:hAnsi="仿宋" w:hint="eastAsia"/>
          <w:sz w:val="32"/>
          <w:szCs w:val="32"/>
        </w:rPr>
        <w:t>须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t>根据《通知》要求登录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 xml:space="preserve"> “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t>江苏省高层次创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新创业人才申报系统”</w:t>
      </w:r>
      <w:r w:rsidR="00645706" w:rsidRPr="00714DD6">
        <w:rPr>
          <w:rFonts w:ascii="方正仿宋_GBK" w:eastAsia="方正仿宋_GBK" w:hAnsi="仿宋" w:hint="eastAsia"/>
          <w:sz w:val="32"/>
          <w:szCs w:val="32"/>
        </w:rPr>
        <w:t xml:space="preserve"> （http://www.jsrcsb.cn）进行</w:t>
      </w:r>
      <w:r w:rsidR="009510E6" w:rsidRPr="00714DD6">
        <w:rPr>
          <w:rFonts w:ascii="方正仿宋_GBK" w:eastAsia="方正仿宋_GBK" w:hAnsi="仿宋" w:hint="eastAsia"/>
          <w:sz w:val="32"/>
          <w:szCs w:val="32"/>
        </w:rPr>
        <w:t>；</w:t>
      </w:r>
      <w:r w:rsidR="0069735D" w:rsidRPr="00714DD6">
        <w:rPr>
          <w:rFonts w:ascii="方正仿宋_GBK" w:eastAsia="方正仿宋_GBK" w:hAnsi="仿宋" w:hint="eastAsia"/>
          <w:sz w:val="32"/>
          <w:szCs w:val="32"/>
        </w:rPr>
        <w:t>纸质</w:t>
      </w:r>
      <w:r w:rsidR="00C125FB" w:rsidRPr="00714DD6">
        <w:rPr>
          <w:rFonts w:ascii="方正仿宋_GBK" w:eastAsia="方正仿宋_GBK" w:hAnsi="仿宋" w:hint="eastAsia"/>
          <w:sz w:val="32"/>
          <w:szCs w:val="32"/>
        </w:rPr>
        <w:t>申报</w:t>
      </w:r>
      <w:r w:rsidR="0069735D" w:rsidRPr="00714DD6">
        <w:rPr>
          <w:rFonts w:ascii="方正仿宋_GBK" w:eastAsia="方正仿宋_GBK" w:hAnsi="仿宋" w:hint="eastAsia"/>
          <w:sz w:val="32"/>
          <w:szCs w:val="32"/>
        </w:rPr>
        <w:t>材料包括</w:t>
      </w:r>
      <w:r w:rsidR="00C125FB" w:rsidRPr="00714DD6">
        <w:rPr>
          <w:rFonts w:ascii="方正仿宋_GBK" w:eastAsia="方正仿宋_GBK" w:hAnsi="仿宋" w:hint="eastAsia"/>
          <w:sz w:val="32"/>
          <w:szCs w:val="32"/>
        </w:rPr>
        <w:t>以下内容</w:t>
      </w:r>
      <w:r w:rsidR="0069735D" w:rsidRPr="00714DD6">
        <w:rPr>
          <w:rFonts w:ascii="方正仿宋_GBK" w:eastAsia="方正仿宋_GBK" w:hAnsi="仿宋" w:hint="eastAsia"/>
          <w:sz w:val="32"/>
          <w:szCs w:val="32"/>
        </w:rPr>
        <w:t>：</w:t>
      </w:r>
    </w:p>
    <w:p w:rsidR="0069735D" w:rsidRPr="00714DD6" w:rsidRDefault="0069735D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１、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从</w:t>
      </w:r>
      <w:r w:rsidRPr="00714DD6">
        <w:rPr>
          <w:rFonts w:ascii="方正仿宋_GBK" w:eastAsia="方正仿宋_GBK" w:hAnsi="仿宋" w:hint="eastAsia"/>
          <w:sz w:val="32"/>
          <w:szCs w:val="32"/>
        </w:rPr>
        <w:t>“江苏省高层次创新创业人才申报系统”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中</w:t>
      </w:r>
      <w:r w:rsidRPr="00714DD6">
        <w:rPr>
          <w:rFonts w:ascii="方正仿宋_GBK" w:eastAsia="方正仿宋_GBK" w:hAnsi="仿宋" w:hint="eastAsia"/>
          <w:sz w:val="32"/>
          <w:szCs w:val="32"/>
        </w:rPr>
        <w:t>打印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出</w:t>
      </w:r>
      <w:r w:rsidRPr="00714DD6">
        <w:rPr>
          <w:rFonts w:ascii="方正仿宋_GBK" w:eastAsia="方正仿宋_GBK" w:hAnsi="仿宋" w:hint="eastAsia"/>
          <w:sz w:val="32"/>
          <w:szCs w:val="32"/>
        </w:rPr>
        <w:t>的团队申报书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和相关附件（见《通知》附件４中所列出的有关附件材料）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，</w:t>
      </w:r>
      <w:r w:rsidR="001E57BA" w:rsidRPr="00714DD6">
        <w:rPr>
          <w:rFonts w:ascii="方正仿宋_GBK" w:eastAsia="方正仿宋_GBK" w:hAnsi="仿宋" w:hint="eastAsia"/>
          <w:sz w:val="32"/>
          <w:szCs w:val="32"/>
        </w:rPr>
        <w:t>按序</w:t>
      </w:r>
      <w:r w:rsidR="00C125FB" w:rsidRPr="00714DD6">
        <w:rPr>
          <w:rFonts w:ascii="方正仿宋_GBK" w:eastAsia="方正仿宋_GBK" w:hAnsi="仿宋" w:hint="eastAsia"/>
          <w:sz w:val="32"/>
          <w:szCs w:val="32"/>
        </w:rPr>
        <w:t>合</w:t>
      </w:r>
      <w:r w:rsidR="001E57BA" w:rsidRPr="00714DD6">
        <w:rPr>
          <w:rFonts w:ascii="方正仿宋_GBK" w:eastAsia="方正仿宋_GBK" w:hAnsi="仿宋" w:hint="eastAsia"/>
          <w:sz w:val="32"/>
          <w:szCs w:val="32"/>
        </w:rPr>
        <w:t>并</w:t>
      </w:r>
      <w:r w:rsidR="00694490" w:rsidRPr="00714DD6">
        <w:rPr>
          <w:rFonts w:ascii="方正仿宋_GBK" w:eastAsia="方正仿宋_GBK" w:hAnsi="仿宋" w:hint="eastAsia"/>
          <w:sz w:val="32"/>
          <w:szCs w:val="32"/>
        </w:rPr>
        <w:t>装订为一式二份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，</w:t>
      </w:r>
      <w:r w:rsidR="00B327DD" w:rsidRPr="00714DD6">
        <w:rPr>
          <w:rFonts w:ascii="方正仿宋_GBK" w:eastAsia="方正仿宋_GBK" w:hAnsi="仿宋" w:hint="eastAsia"/>
          <w:sz w:val="32"/>
          <w:szCs w:val="32"/>
        </w:rPr>
        <w:t>均须</w:t>
      </w:r>
      <w:r w:rsidR="00162CB6" w:rsidRPr="00714DD6">
        <w:rPr>
          <w:rFonts w:ascii="方正仿宋_GBK" w:eastAsia="方正仿宋_GBK" w:hAnsi="仿宋" w:hint="eastAsia"/>
          <w:sz w:val="32"/>
          <w:szCs w:val="32"/>
        </w:rPr>
        <w:t>经各市、有关县（市）经信委（信电局）、各市人才办审核盖章</w:t>
      </w:r>
      <w:r w:rsidRPr="00714DD6">
        <w:rPr>
          <w:rFonts w:ascii="方正仿宋_GBK" w:eastAsia="方正仿宋_GBK" w:hAnsi="仿宋" w:hint="eastAsia"/>
          <w:sz w:val="32"/>
          <w:szCs w:val="32"/>
        </w:rPr>
        <w:t>；</w:t>
      </w:r>
    </w:p>
    <w:p w:rsidR="0069735D" w:rsidRDefault="0069735D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２、</w:t>
      </w:r>
      <w:r w:rsidR="00B51F46">
        <w:rPr>
          <w:rFonts w:ascii="方正仿宋_GBK" w:eastAsia="方正仿宋_GBK" w:hAnsi="仿宋" w:hint="eastAsia"/>
          <w:sz w:val="32"/>
          <w:szCs w:val="32"/>
        </w:rPr>
        <w:t>领</w:t>
      </w:r>
      <w:r w:rsidR="00B51F46">
        <w:rPr>
          <w:rFonts w:ascii="方正仿宋_GBK" w:eastAsia="方正仿宋_GBK" w:hAnsi="仿宋"/>
          <w:sz w:val="32"/>
          <w:szCs w:val="32"/>
        </w:rPr>
        <w:t>军人才为</w:t>
      </w:r>
      <w:r w:rsidR="00B51F46" w:rsidRPr="00714DD6">
        <w:rPr>
          <w:rFonts w:ascii="方正仿宋_GBK" w:eastAsia="方正仿宋_GBK" w:hAnsi="仿宋" w:hint="eastAsia"/>
          <w:sz w:val="32"/>
          <w:szCs w:val="32"/>
        </w:rPr>
        <w:t>201</w:t>
      </w:r>
      <w:r w:rsidR="00B51F46">
        <w:rPr>
          <w:rFonts w:ascii="方正仿宋_GBK" w:eastAsia="方正仿宋_GBK" w:hAnsi="仿宋"/>
          <w:sz w:val="32"/>
          <w:szCs w:val="32"/>
        </w:rPr>
        <w:t>7</w:t>
      </w:r>
      <w:r w:rsidR="00B51F46" w:rsidRPr="00714DD6">
        <w:rPr>
          <w:rFonts w:ascii="方正仿宋_GBK" w:eastAsia="方正仿宋_GBK" w:hAnsi="仿宋" w:hint="eastAsia"/>
          <w:sz w:val="32"/>
          <w:szCs w:val="32"/>
        </w:rPr>
        <w:t>年</w:t>
      </w:r>
      <w:r w:rsidR="00B51F46" w:rsidRPr="002355BA">
        <w:rPr>
          <w:rFonts w:ascii="方正仿宋_GBK" w:eastAsia="方正仿宋_GBK" w:hAnsi="仿宋" w:hint="eastAsia"/>
          <w:sz w:val="32"/>
          <w:szCs w:val="32"/>
        </w:rPr>
        <w:t>省级工业和信息产业转型升级专项资金</w:t>
      </w:r>
      <w:r w:rsidR="00B51F46">
        <w:rPr>
          <w:rFonts w:ascii="方正仿宋_GBK" w:eastAsia="方正仿宋_GBK" w:hAnsi="仿宋" w:hint="eastAsia"/>
          <w:sz w:val="32"/>
          <w:szCs w:val="32"/>
        </w:rPr>
        <w:t>申请</w:t>
      </w:r>
      <w:r w:rsidR="00B51F46" w:rsidRPr="00714DD6">
        <w:rPr>
          <w:rFonts w:ascii="方正仿宋_GBK" w:eastAsia="方正仿宋_GBK" w:hAnsi="仿宋" w:hint="eastAsia"/>
          <w:sz w:val="32"/>
          <w:szCs w:val="32"/>
        </w:rPr>
        <w:t>项目</w:t>
      </w:r>
      <w:r w:rsidR="00B51F46">
        <w:rPr>
          <w:rFonts w:ascii="方正仿宋_GBK" w:eastAsia="方正仿宋_GBK" w:hAnsi="仿宋" w:hint="eastAsia"/>
          <w:sz w:val="32"/>
          <w:szCs w:val="32"/>
        </w:rPr>
        <w:t>主要</w:t>
      </w:r>
      <w:r w:rsidR="00B51F46">
        <w:rPr>
          <w:rFonts w:ascii="方正仿宋_GBK" w:eastAsia="方正仿宋_GBK" w:hAnsi="仿宋"/>
          <w:sz w:val="32"/>
          <w:szCs w:val="32"/>
        </w:rPr>
        <w:t>承担</w:t>
      </w:r>
      <w:r w:rsidR="00B51F46" w:rsidRPr="00714DD6">
        <w:rPr>
          <w:rFonts w:ascii="方正仿宋_GBK" w:eastAsia="方正仿宋_GBK" w:hAnsi="仿宋" w:hint="eastAsia"/>
          <w:sz w:val="32"/>
          <w:szCs w:val="32"/>
        </w:rPr>
        <w:t>人</w:t>
      </w:r>
      <w:r w:rsidR="00B51F46">
        <w:rPr>
          <w:rFonts w:ascii="方正仿宋_GBK" w:eastAsia="方正仿宋_GBK" w:hAnsi="仿宋" w:hint="eastAsia"/>
          <w:sz w:val="32"/>
          <w:szCs w:val="32"/>
        </w:rPr>
        <w:t>（列</w:t>
      </w:r>
      <w:r w:rsidR="00B51F46">
        <w:rPr>
          <w:rFonts w:ascii="方正仿宋_GBK" w:eastAsia="方正仿宋_GBK" w:hAnsi="仿宋"/>
          <w:sz w:val="32"/>
          <w:szCs w:val="32"/>
        </w:rPr>
        <w:t>前3</w:t>
      </w:r>
      <w:r w:rsidR="00B51F46">
        <w:rPr>
          <w:rFonts w:ascii="方正仿宋_GBK" w:eastAsia="方正仿宋_GBK" w:hAnsi="仿宋" w:hint="eastAsia"/>
          <w:sz w:val="32"/>
          <w:szCs w:val="32"/>
        </w:rPr>
        <w:t>位）</w:t>
      </w:r>
      <w:r w:rsidR="00B51F46">
        <w:rPr>
          <w:rFonts w:ascii="方正仿宋_GBK" w:eastAsia="方正仿宋_GBK" w:hAnsi="仿宋" w:hint="eastAsia"/>
          <w:sz w:val="32"/>
          <w:szCs w:val="32"/>
        </w:rPr>
        <w:t>的</w:t>
      </w:r>
      <w:r w:rsidR="00B51F46">
        <w:rPr>
          <w:rFonts w:ascii="方正仿宋_GBK" w:eastAsia="方正仿宋_GBK" w:hAnsi="仿宋"/>
          <w:sz w:val="32"/>
          <w:szCs w:val="32"/>
        </w:rPr>
        <w:t>，须提供</w:t>
      </w:r>
      <w:r w:rsidR="00B51F46">
        <w:rPr>
          <w:rFonts w:ascii="方正仿宋_GBK" w:eastAsia="方正仿宋_GBK" w:hAnsi="仿宋" w:hint="eastAsia"/>
          <w:sz w:val="32"/>
          <w:szCs w:val="32"/>
        </w:rPr>
        <w:t>2017年</w:t>
      </w:r>
      <w:r w:rsidRPr="00714DD6">
        <w:rPr>
          <w:rFonts w:ascii="方正仿宋_GBK" w:eastAsia="方正仿宋_GBK" w:hAnsi="仿宋" w:hint="eastAsia"/>
          <w:sz w:val="32"/>
          <w:szCs w:val="32"/>
        </w:rPr>
        <w:t>省工业和信息产业转型升级专项引导资金项目申报书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及相关附件材料（</w:t>
      </w:r>
      <w:r w:rsidR="00B51F46">
        <w:rPr>
          <w:rFonts w:ascii="方正仿宋_GBK" w:eastAsia="方正仿宋_GBK" w:hAnsi="仿宋" w:hint="eastAsia"/>
          <w:sz w:val="32"/>
          <w:szCs w:val="32"/>
        </w:rPr>
        <w:t>见我</w:t>
      </w:r>
      <w:r w:rsidR="00B51F46">
        <w:rPr>
          <w:rFonts w:ascii="方正仿宋_GBK" w:eastAsia="方正仿宋_GBK" w:hAnsi="仿宋"/>
          <w:sz w:val="32"/>
          <w:szCs w:val="32"/>
        </w:rPr>
        <w:t>委</w:t>
      </w:r>
      <w:r w:rsidR="00B51F46">
        <w:rPr>
          <w:rFonts w:ascii="方正仿宋_GBK" w:eastAsia="方正仿宋_GBK" w:hAnsi="仿宋" w:hint="eastAsia"/>
          <w:sz w:val="32"/>
          <w:szCs w:val="32"/>
        </w:rPr>
        <w:t>2017年</w:t>
      </w:r>
      <w:r w:rsidR="00B51F46">
        <w:rPr>
          <w:rFonts w:ascii="方正仿宋_GBK" w:eastAsia="方正仿宋_GBK" w:hAnsi="仿宋"/>
          <w:sz w:val="32"/>
          <w:szCs w:val="32"/>
        </w:rPr>
        <w:t>专项资金申报</w:t>
      </w:r>
      <w:r w:rsidR="00B51F46">
        <w:rPr>
          <w:rFonts w:ascii="方正仿宋_GBK" w:eastAsia="方正仿宋_GBK" w:hAnsi="仿宋" w:hint="eastAsia"/>
          <w:sz w:val="32"/>
          <w:szCs w:val="32"/>
        </w:rPr>
        <w:t>通知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）</w:t>
      </w:r>
      <w:r w:rsidR="00C125FB" w:rsidRPr="00714DD6">
        <w:rPr>
          <w:rFonts w:ascii="方正仿宋_GBK" w:eastAsia="方正仿宋_GBK" w:hAnsi="仿宋" w:hint="eastAsia"/>
          <w:sz w:val="32"/>
          <w:szCs w:val="32"/>
        </w:rPr>
        <w:t>，按封面、申报书、企业财务报表、企业法人营业执照、附件证明材料的顺序进行装订，一式二份，</w:t>
      </w:r>
      <w:r w:rsidR="00B327DD" w:rsidRPr="00714DD6">
        <w:rPr>
          <w:rFonts w:ascii="方正仿宋_GBK" w:eastAsia="方正仿宋_GBK" w:hAnsi="仿宋" w:hint="eastAsia"/>
          <w:sz w:val="32"/>
          <w:szCs w:val="32"/>
        </w:rPr>
        <w:t>均须</w:t>
      </w:r>
      <w:r w:rsidR="00C125FB" w:rsidRPr="00714DD6">
        <w:rPr>
          <w:rFonts w:ascii="方正仿宋_GBK" w:eastAsia="方正仿宋_GBK" w:hAnsi="仿宋" w:hint="eastAsia"/>
          <w:sz w:val="32"/>
          <w:szCs w:val="32"/>
        </w:rPr>
        <w:t>经各市、有关县（市）经信委（信电局）审核盖章。</w:t>
      </w:r>
    </w:p>
    <w:p w:rsidR="00B51F46" w:rsidRPr="00714DD6" w:rsidRDefault="00B51F46" w:rsidP="006C2FDB">
      <w:pPr>
        <w:spacing w:line="54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3、</w:t>
      </w:r>
      <w:r>
        <w:rPr>
          <w:rFonts w:ascii="方正仿宋_GBK" w:eastAsia="方正仿宋_GBK" w:hAnsi="仿宋"/>
          <w:sz w:val="32"/>
          <w:szCs w:val="32"/>
        </w:rPr>
        <w:t>领军人才为</w:t>
      </w:r>
      <w:r>
        <w:rPr>
          <w:rFonts w:ascii="方正仿宋_GBK" w:eastAsia="方正仿宋_GBK" w:hAnsi="仿宋" w:hint="eastAsia"/>
          <w:sz w:val="32"/>
          <w:szCs w:val="32"/>
        </w:rPr>
        <w:t>近</w:t>
      </w:r>
      <w:r>
        <w:rPr>
          <w:rFonts w:ascii="方正仿宋_GBK" w:eastAsia="方正仿宋_GBK" w:hAnsi="仿宋"/>
          <w:sz w:val="32"/>
          <w:szCs w:val="32"/>
        </w:rPr>
        <w:t>三年已获得</w:t>
      </w:r>
      <w:r>
        <w:rPr>
          <w:rFonts w:ascii="方正仿宋_GBK" w:eastAsia="方正仿宋_GBK" w:hAnsi="仿宋" w:hint="eastAsia"/>
          <w:sz w:val="32"/>
          <w:szCs w:val="32"/>
        </w:rPr>
        <w:t>省</w:t>
      </w:r>
      <w:r>
        <w:rPr>
          <w:rFonts w:ascii="方正仿宋_GBK" w:eastAsia="方正仿宋_GBK" w:hAnsi="仿宋"/>
          <w:sz w:val="32"/>
          <w:szCs w:val="32"/>
        </w:rPr>
        <w:t>级工业和信息产业转型</w:t>
      </w:r>
      <w:r>
        <w:rPr>
          <w:rFonts w:ascii="方正仿宋_GBK" w:eastAsia="方正仿宋_GBK" w:hAnsi="仿宋" w:hint="eastAsia"/>
          <w:sz w:val="32"/>
          <w:szCs w:val="32"/>
        </w:rPr>
        <w:t>升</w:t>
      </w:r>
      <w:r>
        <w:rPr>
          <w:rFonts w:ascii="方正仿宋_GBK" w:eastAsia="方正仿宋_GBK" w:hAnsi="仿宋"/>
          <w:sz w:val="32"/>
          <w:szCs w:val="32"/>
        </w:rPr>
        <w:t>级专项资金支持</w:t>
      </w:r>
      <w:r>
        <w:rPr>
          <w:rFonts w:ascii="方正仿宋_GBK" w:eastAsia="方正仿宋_GBK" w:hAnsi="仿宋" w:hint="eastAsia"/>
          <w:sz w:val="32"/>
          <w:szCs w:val="32"/>
        </w:rPr>
        <w:t>金额300万</w:t>
      </w:r>
      <w:r>
        <w:rPr>
          <w:rFonts w:ascii="方正仿宋_GBK" w:eastAsia="方正仿宋_GBK" w:hAnsi="仿宋"/>
          <w:sz w:val="32"/>
          <w:szCs w:val="32"/>
        </w:rPr>
        <w:t>以上项目的主要承担人（</w:t>
      </w:r>
      <w:r>
        <w:rPr>
          <w:rFonts w:ascii="方正仿宋_GBK" w:eastAsia="方正仿宋_GBK" w:hAnsi="仿宋" w:hint="eastAsia"/>
          <w:sz w:val="32"/>
          <w:szCs w:val="32"/>
        </w:rPr>
        <w:t>列</w:t>
      </w:r>
      <w:r>
        <w:rPr>
          <w:rFonts w:ascii="方正仿宋_GBK" w:eastAsia="方正仿宋_GBK" w:hAnsi="仿宋"/>
          <w:sz w:val="32"/>
          <w:szCs w:val="32"/>
        </w:rPr>
        <w:t>前3</w:t>
      </w:r>
      <w:r>
        <w:rPr>
          <w:rFonts w:ascii="方正仿宋_GBK" w:eastAsia="方正仿宋_GBK" w:hAnsi="仿宋" w:hint="eastAsia"/>
          <w:sz w:val="32"/>
          <w:szCs w:val="32"/>
        </w:rPr>
        <w:t>位</w:t>
      </w:r>
      <w:r>
        <w:rPr>
          <w:rFonts w:ascii="方正仿宋_GBK" w:eastAsia="方正仿宋_GBK" w:hAnsi="仿宋"/>
          <w:sz w:val="32"/>
          <w:szCs w:val="32"/>
        </w:rPr>
        <w:t>）</w:t>
      </w:r>
      <w:r>
        <w:rPr>
          <w:rFonts w:ascii="方正仿宋_GBK" w:eastAsia="方正仿宋_GBK" w:hAnsi="仿宋" w:hint="eastAsia"/>
          <w:sz w:val="32"/>
          <w:szCs w:val="32"/>
        </w:rPr>
        <w:t>的，</w:t>
      </w:r>
      <w:r>
        <w:rPr>
          <w:rFonts w:ascii="方正仿宋_GBK" w:eastAsia="方正仿宋_GBK" w:hAnsi="仿宋"/>
          <w:sz w:val="32"/>
          <w:szCs w:val="32"/>
        </w:rPr>
        <w:t>须提供</w:t>
      </w:r>
      <w:r>
        <w:rPr>
          <w:rFonts w:ascii="方正仿宋_GBK" w:eastAsia="方正仿宋_GBK" w:hAnsi="仿宋" w:hint="eastAsia"/>
          <w:sz w:val="32"/>
          <w:szCs w:val="32"/>
        </w:rPr>
        <w:t>专</w:t>
      </w:r>
      <w:r>
        <w:rPr>
          <w:rFonts w:ascii="方正仿宋_GBK" w:eastAsia="方正仿宋_GBK" w:hAnsi="仿宋"/>
          <w:sz w:val="32"/>
          <w:szCs w:val="32"/>
        </w:rPr>
        <w:t>项</w:t>
      </w:r>
      <w:r>
        <w:rPr>
          <w:rFonts w:ascii="方正仿宋_GBK" w:eastAsia="方正仿宋_GBK" w:hAnsi="仿宋" w:hint="eastAsia"/>
          <w:sz w:val="32"/>
          <w:szCs w:val="32"/>
        </w:rPr>
        <w:t>资金</w:t>
      </w:r>
      <w:r>
        <w:rPr>
          <w:rFonts w:ascii="方正仿宋_GBK" w:eastAsia="方正仿宋_GBK" w:hAnsi="仿宋"/>
          <w:sz w:val="32"/>
          <w:szCs w:val="32"/>
        </w:rPr>
        <w:t>支持的项目合同书复印件</w:t>
      </w:r>
      <w:r>
        <w:rPr>
          <w:rFonts w:ascii="方正仿宋_GBK" w:eastAsia="方正仿宋_GBK" w:hAnsi="仿宋" w:hint="eastAsia"/>
          <w:sz w:val="32"/>
          <w:szCs w:val="32"/>
        </w:rPr>
        <w:t>及</w:t>
      </w:r>
      <w:r>
        <w:rPr>
          <w:rFonts w:ascii="方正仿宋_GBK" w:eastAsia="方正仿宋_GBK" w:hAnsi="仿宋"/>
          <w:sz w:val="32"/>
          <w:szCs w:val="32"/>
        </w:rPr>
        <w:t>当年的项目申报书复印件</w:t>
      </w:r>
      <w:r>
        <w:rPr>
          <w:rFonts w:ascii="方正仿宋_GBK" w:eastAsia="方正仿宋_GBK" w:hAnsi="仿宋" w:hint="eastAsia"/>
          <w:sz w:val="32"/>
          <w:szCs w:val="32"/>
        </w:rPr>
        <w:t>，合</w:t>
      </w:r>
      <w:r>
        <w:rPr>
          <w:rFonts w:ascii="方正仿宋_GBK" w:eastAsia="方正仿宋_GBK" w:hAnsi="仿宋"/>
          <w:sz w:val="32"/>
          <w:szCs w:val="32"/>
        </w:rPr>
        <w:t>并装订一式二份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:rsidR="00DC46FD" w:rsidRPr="006C2FDB" w:rsidRDefault="00DC46FD" w:rsidP="006C2FDB">
      <w:pPr>
        <w:spacing w:line="54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6C2FDB">
        <w:rPr>
          <w:rFonts w:ascii="黑体" w:eastAsia="黑体" w:hAnsi="黑体" w:hint="eastAsia"/>
          <w:sz w:val="32"/>
          <w:szCs w:val="32"/>
        </w:rPr>
        <w:t>三、注意事项：</w:t>
      </w:r>
    </w:p>
    <w:p w:rsidR="00DC46FD" w:rsidRPr="00714DD6" w:rsidRDefault="00DC46FD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１、进行双创团队申报书填写时</w:t>
      </w:r>
      <w:r w:rsidR="00465FB1" w:rsidRPr="00714DD6">
        <w:rPr>
          <w:rFonts w:ascii="方正仿宋_GBK" w:eastAsia="方正仿宋_GBK" w:hAnsi="仿宋" w:hint="eastAsia"/>
          <w:sz w:val="32"/>
          <w:szCs w:val="32"/>
        </w:rPr>
        <w:t>应</w:t>
      </w:r>
      <w:r w:rsidR="002F5FC4" w:rsidRPr="00714DD6">
        <w:rPr>
          <w:rFonts w:ascii="方正仿宋_GBK" w:eastAsia="方正仿宋_GBK" w:hAnsi="仿宋" w:hint="eastAsia"/>
          <w:sz w:val="32"/>
          <w:szCs w:val="32"/>
        </w:rPr>
        <w:t>只填报满足条件的</w:t>
      </w:r>
      <w:r w:rsidRPr="00714DD6">
        <w:rPr>
          <w:rFonts w:ascii="方正仿宋_GBK" w:eastAsia="方正仿宋_GBK" w:hAnsi="仿宋" w:hint="eastAsia"/>
          <w:sz w:val="32"/>
          <w:szCs w:val="32"/>
        </w:rPr>
        <w:t>团队</w:t>
      </w:r>
      <w:r w:rsidR="002F5FC4" w:rsidRPr="00714DD6">
        <w:rPr>
          <w:rFonts w:ascii="方正仿宋_GBK" w:eastAsia="方正仿宋_GBK" w:hAnsi="仿宋" w:hint="eastAsia"/>
          <w:sz w:val="32"/>
          <w:szCs w:val="32"/>
        </w:rPr>
        <w:t>核心人员情况，非团队核心人员或不满足申报条件的人员情况不要填报。</w:t>
      </w:r>
    </w:p>
    <w:p w:rsidR="007E35A1" w:rsidRPr="00714DD6" w:rsidRDefault="00DC46FD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２、表</w:t>
      </w:r>
      <w:r w:rsidR="00D40147" w:rsidRPr="00714DD6">
        <w:rPr>
          <w:rFonts w:ascii="方正仿宋_GBK" w:eastAsia="方正仿宋_GBK" w:hAnsi="仿宋" w:hint="eastAsia"/>
          <w:sz w:val="32"/>
          <w:szCs w:val="32"/>
        </w:rPr>
        <w:t>中“近年来承担省级以上创新项目情况”一栏中请填写</w:t>
      </w:r>
      <w:r w:rsidR="002F5FC4" w:rsidRPr="00714DD6">
        <w:rPr>
          <w:rFonts w:ascii="方正仿宋_GBK" w:eastAsia="方正仿宋_GBK" w:hAnsi="仿宋" w:hint="eastAsia"/>
          <w:sz w:val="32"/>
          <w:szCs w:val="32"/>
        </w:rPr>
        <w:t>申报单位</w:t>
      </w:r>
      <w:r w:rsidR="00D40147" w:rsidRPr="00714DD6">
        <w:rPr>
          <w:rFonts w:ascii="方正仿宋_GBK" w:eastAsia="方正仿宋_GBK" w:hAnsi="仿宋" w:hint="eastAsia"/>
          <w:sz w:val="32"/>
          <w:szCs w:val="32"/>
        </w:rPr>
        <w:t>近年来所承担的</w:t>
      </w:r>
      <w:r w:rsidR="00E822F0" w:rsidRPr="00714DD6">
        <w:rPr>
          <w:rFonts w:ascii="方正仿宋_GBK" w:eastAsia="方正仿宋_GBK" w:hAnsi="仿宋" w:hint="eastAsia"/>
          <w:sz w:val="32"/>
          <w:szCs w:val="32"/>
        </w:rPr>
        <w:t>省级以上</w:t>
      </w:r>
      <w:r w:rsidR="00D40147" w:rsidRPr="00714DD6">
        <w:rPr>
          <w:rFonts w:ascii="方正仿宋_GBK" w:eastAsia="方正仿宋_GBK" w:hAnsi="仿宋" w:hint="eastAsia"/>
          <w:sz w:val="32"/>
          <w:szCs w:val="32"/>
        </w:rPr>
        <w:t>软件与</w:t>
      </w:r>
      <w:r w:rsidRPr="00714DD6">
        <w:rPr>
          <w:rFonts w:ascii="方正仿宋_GBK" w:eastAsia="方正仿宋_GBK" w:hAnsi="仿宋" w:hint="eastAsia"/>
          <w:sz w:val="32"/>
          <w:szCs w:val="32"/>
        </w:rPr>
        <w:t>互</w:t>
      </w:r>
      <w:r w:rsidR="00D40147" w:rsidRPr="00714DD6">
        <w:rPr>
          <w:rFonts w:ascii="方正仿宋_GBK" w:eastAsia="方正仿宋_GBK" w:hAnsi="仿宋" w:hint="eastAsia"/>
          <w:sz w:val="32"/>
          <w:szCs w:val="32"/>
        </w:rPr>
        <w:t>联网</w:t>
      </w:r>
      <w:r w:rsidRPr="00714DD6">
        <w:rPr>
          <w:rFonts w:ascii="方正仿宋_GBK" w:eastAsia="方正仿宋_GBK" w:hAnsi="仿宋" w:hint="eastAsia"/>
          <w:sz w:val="32"/>
          <w:szCs w:val="32"/>
        </w:rPr>
        <w:t>类</w:t>
      </w:r>
      <w:r w:rsidR="00D40147" w:rsidRPr="00714DD6">
        <w:rPr>
          <w:rFonts w:ascii="方正仿宋_GBK" w:eastAsia="方正仿宋_GBK" w:hAnsi="仿宋" w:hint="eastAsia"/>
          <w:sz w:val="32"/>
          <w:szCs w:val="32"/>
        </w:rPr>
        <w:lastRenderedPageBreak/>
        <w:t>专项资金支持的项目情况</w:t>
      </w:r>
      <w:r w:rsidR="002F5FC4" w:rsidRPr="00714DD6">
        <w:rPr>
          <w:rFonts w:ascii="方正仿宋_GBK" w:eastAsia="方正仿宋_GBK" w:hAnsi="仿宋" w:hint="eastAsia"/>
          <w:sz w:val="32"/>
          <w:szCs w:val="32"/>
        </w:rPr>
        <w:t>。</w:t>
      </w:r>
    </w:p>
    <w:p w:rsidR="005D21B9" w:rsidRPr="00714DD6" w:rsidRDefault="00DC46FD" w:rsidP="006C2FDB">
      <w:pPr>
        <w:spacing w:line="54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３</w:t>
      </w:r>
      <w:r w:rsidR="00335C55" w:rsidRPr="00714DD6">
        <w:rPr>
          <w:rFonts w:ascii="方正仿宋_GBK" w:eastAsia="方正仿宋_GBK" w:hAnsi="仿宋" w:hint="eastAsia"/>
          <w:sz w:val="32"/>
          <w:szCs w:val="32"/>
        </w:rPr>
        <w:t>、</w:t>
      </w:r>
      <w:r w:rsidR="005D21B9" w:rsidRPr="00714DD6">
        <w:rPr>
          <w:rFonts w:ascii="方正仿宋_GBK" w:eastAsia="方正仿宋_GBK" w:hAnsi="仿宋" w:hint="eastAsia"/>
          <w:sz w:val="32"/>
          <w:szCs w:val="32"/>
        </w:rPr>
        <w:t>领军人才为省软件企业技术中心、省企业联合研发创新中心核心骨干的，须提供申报单位为省软件企业技术中心、省企业联合研发创新中心的证明材料。</w:t>
      </w:r>
      <w:r w:rsidR="00B51F46">
        <w:rPr>
          <w:rFonts w:ascii="方正仿宋_GBK" w:eastAsia="方正仿宋_GBK" w:hAnsi="仿宋" w:hint="eastAsia"/>
          <w:sz w:val="32"/>
          <w:szCs w:val="32"/>
        </w:rPr>
        <w:t>领</w:t>
      </w:r>
      <w:r w:rsidR="00B51F46">
        <w:rPr>
          <w:rFonts w:ascii="方正仿宋_GBK" w:eastAsia="方正仿宋_GBK" w:hAnsi="仿宋"/>
          <w:sz w:val="32"/>
          <w:szCs w:val="32"/>
        </w:rPr>
        <w:t>军人才为</w:t>
      </w:r>
      <w:r w:rsidR="00B51F46">
        <w:rPr>
          <w:rFonts w:ascii="方正仿宋_GBK" w:eastAsia="方正仿宋_GBK" w:hAnsi="仿宋"/>
          <w:sz w:val="32"/>
          <w:szCs w:val="32"/>
        </w:rPr>
        <w:t>“</w:t>
      </w:r>
      <w:r w:rsidR="00B51F46">
        <w:rPr>
          <w:rFonts w:ascii="方正仿宋_GBK" w:eastAsia="方正仿宋_GBK" w:hAnsi="仿宋" w:hint="eastAsia"/>
          <w:sz w:val="32"/>
          <w:szCs w:val="32"/>
        </w:rPr>
        <w:t>i创</w:t>
      </w:r>
      <w:r w:rsidR="00B51F46">
        <w:rPr>
          <w:rFonts w:ascii="方正仿宋_GBK" w:eastAsia="方正仿宋_GBK" w:hAnsi="仿宋"/>
          <w:sz w:val="32"/>
          <w:szCs w:val="32"/>
        </w:rPr>
        <w:t>杯</w:t>
      </w:r>
      <w:r w:rsidR="00B51F46">
        <w:rPr>
          <w:rFonts w:ascii="方正仿宋_GBK" w:eastAsia="方正仿宋_GBK" w:hAnsi="仿宋"/>
          <w:sz w:val="32"/>
          <w:szCs w:val="32"/>
        </w:rPr>
        <w:t>”</w:t>
      </w:r>
      <w:r w:rsidR="00B51F46">
        <w:rPr>
          <w:rFonts w:ascii="方正仿宋_GBK" w:eastAsia="方正仿宋_GBK" w:hAnsi="仿宋" w:hint="eastAsia"/>
          <w:sz w:val="32"/>
          <w:szCs w:val="32"/>
        </w:rPr>
        <w:t>互</w:t>
      </w:r>
      <w:r w:rsidR="00B51F46">
        <w:rPr>
          <w:rFonts w:ascii="方正仿宋_GBK" w:eastAsia="方正仿宋_GBK" w:hAnsi="仿宋"/>
          <w:sz w:val="32"/>
          <w:szCs w:val="32"/>
        </w:rPr>
        <w:t>联网创新创业大赛二等奖以上获得者的，须提供</w:t>
      </w:r>
      <w:r w:rsidR="006C2FDB">
        <w:rPr>
          <w:rFonts w:ascii="方正仿宋_GBK" w:eastAsia="方正仿宋_GBK" w:hAnsi="仿宋" w:hint="eastAsia"/>
          <w:sz w:val="32"/>
          <w:szCs w:val="32"/>
        </w:rPr>
        <w:t>获</w:t>
      </w:r>
      <w:r w:rsidR="006C2FDB">
        <w:rPr>
          <w:rFonts w:ascii="方正仿宋_GBK" w:eastAsia="方正仿宋_GBK" w:hAnsi="仿宋"/>
          <w:sz w:val="32"/>
          <w:szCs w:val="32"/>
        </w:rPr>
        <w:t>奖证书。</w:t>
      </w:r>
    </w:p>
    <w:p w:rsidR="000A00AB" w:rsidRPr="00714DD6" w:rsidRDefault="000A00AB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４、各类证书、证明、合同、报表等材料在网上申报时须提供原件的扫描文件或数码照片。</w:t>
      </w:r>
    </w:p>
    <w:p w:rsidR="007E35A1" w:rsidRPr="00714DD6" w:rsidRDefault="005D21B9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5</w:t>
      </w:r>
      <w:r w:rsidR="001E4E7A" w:rsidRPr="00714DD6">
        <w:rPr>
          <w:rFonts w:ascii="方正仿宋_GBK" w:eastAsia="方正仿宋_GBK" w:hAnsi="仿宋" w:hint="eastAsia"/>
          <w:sz w:val="32"/>
          <w:szCs w:val="32"/>
        </w:rPr>
        <w:t>、</w:t>
      </w:r>
      <w:r w:rsidR="00832EEC" w:rsidRPr="00714DD6">
        <w:rPr>
          <w:rFonts w:ascii="方正仿宋_GBK" w:eastAsia="方正仿宋_GBK" w:hAnsi="仿宋" w:hint="eastAsia"/>
          <w:sz w:val="32"/>
          <w:szCs w:val="32"/>
        </w:rPr>
        <w:t>纸质</w:t>
      </w:r>
      <w:r w:rsidR="001E57BA" w:rsidRPr="00714DD6">
        <w:rPr>
          <w:rFonts w:ascii="方正仿宋_GBK" w:eastAsia="方正仿宋_GBK" w:hAnsi="仿宋" w:hint="eastAsia"/>
          <w:sz w:val="32"/>
          <w:szCs w:val="32"/>
        </w:rPr>
        <w:t>申报材料应</w:t>
      </w:r>
      <w:r w:rsidR="00DC46FD" w:rsidRPr="00714DD6">
        <w:rPr>
          <w:rFonts w:ascii="方正仿宋_GBK" w:eastAsia="方正仿宋_GBK" w:hAnsi="仿宋" w:hint="eastAsia"/>
          <w:sz w:val="32"/>
          <w:szCs w:val="32"/>
        </w:rPr>
        <w:t>分类按序装订，纸质封面，禁用塑料封面，不得活页装订。</w:t>
      </w:r>
      <w:r w:rsidR="001E4E7A" w:rsidRPr="00714DD6">
        <w:rPr>
          <w:rFonts w:ascii="方正仿宋_GBK" w:eastAsia="方正仿宋_GBK" w:hAnsi="仿宋"/>
          <w:sz w:val="32"/>
          <w:szCs w:val="32"/>
        </w:rPr>
        <w:t xml:space="preserve"> </w:t>
      </w:r>
    </w:p>
    <w:p w:rsidR="003E01D4" w:rsidRPr="00714DD6" w:rsidRDefault="005D21B9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网上申报截止时间为201</w:t>
      </w:r>
      <w:r w:rsidR="00433E8C">
        <w:rPr>
          <w:rFonts w:ascii="方正仿宋_GBK" w:eastAsia="方正仿宋_GBK" w:hAnsi="仿宋"/>
          <w:sz w:val="32"/>
          <w:szCs w:val="32"/>
        </w:rPr>
        <w:t>7</w:t>
      </w:r>
      <w:r w:rsidRPr="00714DD6">
        <w:rPr>
          <w:rFonts w:ascii="方正仿宋_GBK" w:eastAsia="方正仿宋_GBK" w:hAnsi="仿宋" w:hint="eastAsia"/>
          <w:sz w:val="32"/>
          <w:szCs w:val="32"/>
        </w:rPr>
        <w:t>年</w:t>
      </w:r>
      <w:r w:rsidR="004837A3">
        <w:rPr>
          <w:rFonts w:ascii="方正仿宋_GBK" w:eastAsia="方正仿宋_GBK" w:hAnsi="仿宋" w:hint="eastAsia"/>
          <w:sz w:val="32"/>
          <w:szCs w:val="32"/>
        </w:rPr>
        <w:t>6</w:t>
      </w:r>
      <w:r w:rsidRPr="00714DD6">
        <w:rPr>
          <w:rFonts w:ascii="方正仿宋_GBK" w:eastAsia="方正仿宋_GBK" w:hAnsi="仿宋" w:hint="eastAsia"/>
          <w:sz w:val="32"/>
          <w:szCs w:val="32"/>
        </w:rPr>
        <w:t>月</w:t>
      </w:r>
      <w:r w:rsidR="004837A3">
        <w:rPr>
          <w:rFonts w:ascii="方正仿宋_GBK" w:eastAsia="方正仿宋_GBK" w:hAnsi="仿宋" w:hint="eastAsia"/>
          <w:sz w:val="32"/>
          <w:szCs w:val="32"/>
        </w:rPr>
        <w:t>3</w:t>
      </w:r>
      <w:r w:rsidR="000A00AB" w:rsidRPr="00714DD6">
        <w:rPr>
          <w:rFonts w:ascii="方正仿宋_GBK" w:eastAsia="方正仿宋_GBK" w:hAnsi="仿宋" w:hint="eastAsia"/>
          <w:sz w:val="32"/>
          <w:szCs w:val="32"/>
        </w:rPr>
        <w:t>0</w:t>
      </w:r>
      <w:r w:rsidR="001440C5" w:rsidRPr="00714DD6">
        <w:rPr>
          <w:rFonts w:ascii="方正仿宋_GBK" w:eastAsia="方正仿宋_GBK" w:hAnsi="仿宋" w:hint="eastAsia"/>
          <w:sz w:val="32"/>
          <w:szCs w:val="32"/>
        </w:rPr>
        <w:t>日。纸质申报材料</w:t>
      </w:r>
      <w:r w:rsidRPr="00714DD6">
        <w:rPr>
          <w:rFonts w:ascii="方正仿宋_GBK" w:eastAsia="方正仿宋_GBK" w:hAnsi="仿宋" w:hint="eastAsia"/>
          <w:sz w:val="32"/>
          <w:szCs w:val="32"/>
        </w:rPr>
        <w:t>于201</w:t>
      </w:r>
      <w:r w:rsidR="00433E8C">
        <w:rPr>
          <w:rFonts w:ascii="方正仿宋_GBK" w:eastAsia="方正仿宋_GBK" w:hAnsi="仿宋"/>
          <w:sz w:val="32"/>
          <w:szCs w:val="32"/>
        </w:rPr>
        <w:t>7</w:t>
      </w:r>
      <w:r w:rsidRPr="00714DD6">
        <w:rPr>
          <w:rFonts w:ascii="方正仿宋_GBK" w:eastAsia="方正仿宋_GBK" w:hAnsi="仿宋" w:hint="eastAsia"/>
          <w:sz w:val="32"/>
          <w:szCs w:val="32"/>
        </w:rPr>
        <w:t>年</w:t>
      </w:r>
      <w:r w:rsidR="004837A3">
        <w:rPr>
          <w:rFonts w:ascii="方正仿宋_GBK" w:eastAsia="方正仿宋_GBK" w:hAnsi="仿宋" w:hint="eastAsia"/>
          <w:sz w:val="32"/>
          <w:szCs w:val="32"/>
        </w:rPr>
        <w:t>7</w:t>
      </w:r>
      <w:r w:rsidRPr="00714DD6">
        <w:rPr>
          <w:rFonts w:ascii="方正仿宋_GBK" w:eastAsia="方正仿宋_GBK" w:hAnsi="仿宋" w:hint="eastAsia"/>
          <w:sz w:val="32"/>
          <w:szCs w:val="32"/>
        </w:rPr>
        <w:t>月</w:t>
      </w:r>
      <w:r w:rsidR="004837A3">
        <w:rPr>
          <w:rFonts w:ascii="方正仿宋_GBK" w:eastAsia="方正仿宋_GBK" w:hAnsi="仿宋" w:hint="eastAsia"/>
          <w:sz w:val="32"/>
          <w:szCs w:val="32"/>
        </w:rPr>
        <w:t>8</w:t>
      </w:r>
      <w:r w:rsidRPr="00714DD6">
        <w:rPr>
          <w:rFonts w:ascii="方正仿宋_GBK" w:eastAsia="方正仿宋_GBK" w:hAnsi="仿宋" w:hint="eastAsia"/>
          <w:sz w:val="32"/>
          <w:szCs w:val="32"/>
        </w:rPr>
        <w:t>日前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报送</w:t>
      </w:r>
      <w:r w:rsidR="00293EC2" w:rsidRPr="00714DD6">
        <w:rPr>
          <w:rFonts w:ascii="方正仿宋_GBK" w:eastAsia="方正仿宋_GBK" w:hAnsi="仿宋" w:hint="eastAsia"/>
          <w:sz w:val="32"/>
          <w:szCs w:val="32"/>
        </w:rPr>
        <w:t>我委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。</w:t>
      </w:r>
    </w:p>
    <w:p w:rsidR="000A00AB" w:rsidRPr="00714DD6" w:rsidRDefault="000A00AB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团队</w:t>
      </w:r>
      <w:r w:rsidR="00823D45" w:rsidRPr="00714DD6">
        <w:rPr>
          <w:rFonts w:ascii="方正仿宋_GBK" w:eastAsia="方正仿宋_GBK" w:hAnsi="仿宋" w:hint="eastAsia"/>
          <w:sz w:val="32"/>
          <w:szCs w:val="32"/>
        </w:rPr>
        <w:t>网上申报咨询电话：025-83309766。</w:t>
      </w:r>
    </w:p>
    <w:p w:rsidR="003E01D4" w:rsidRPr="00714DD6" w:rsidRDefault="00823D45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>软件与信息服务业处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电话：025-8</w:t>
      </w:r>
      <w:r w:rsidR="005D21B9" w:rsidRPr="00714DD6">
        <w:rPr>
          <w:rFonts w:ascii="方正仿宋_GBK" w:eastAsia="方正仿宋_GBK" w:hAnsi="仿宋" w:hint="eastAsia"/>
          <w:sz w:val="32"/>
          <w:szCs w:val="32"/>
        </w:rPr>
        <w:t>2288053</w:t>
      </w:r>
      <w:r w:rsidR="003E01D4" w:rsidRPr="00714DD6">
        <w:rPr>
          <w:rFonts w:ascii="方正仿宋_GBK" w:eastAsia="方正仿宋_GBK" w:hAnsi="仿宋" w:hint="eastAsia"/>
          <w:sz w:val="32"/>
          <w:szCs w:val="32"/>
        </w:rPr>
        <w:t>。</w:t>
      </w:r>
    </w:p>
    <w:p w:rsidR="005D21B9" w:rsidRPr="00714DD6" w:rsidRDefault="005D21B9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2A0354" w:rsidRDefault="002A0354" w:rsidP="006C2FDB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714DD6" w:rsidRPr="00714DD6" w:rsidRDefault="00714DD6" w:rsidP="006C2FDB">
      <w:pPr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</w:p>
    <w:p w:rsidR="00293EC2" w:rsidRPr="00714DD6" w:rsidRDefault="00293EC2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6F6EFB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714DD6">
        <w:rPr>
          <w:rFonts w:ascii="方正仿宋_GBK" w:eastAsia="方正仿宋_GBK" w:hAnsi="仿宋" w:hint="eastAsia"/>
          <w:sz w:val="32"/>
          <w:szCs w:val="32"/>
        </w:rPr>
        <w:t>江苏省经济和信息化委员会</w:t>
      </w:r>
    </w:p>
    <w:p w:rsidR="00810FC1" w:rsidRPr="00714DD6" w:rsidRDefault="00810FC1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 xml:space="preserve">                          软件与信息服务业处</w:t>
      </w:r>
    </w:p>
    <w:p w:rsidR="003E01D4" w:rsidRPr="00714DD6" w:rsidRDefault="003E01D4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714DD6">
        <w:rPr>
          <w:rFonts w:ascii="方正仿宋_GBK" w:eastAsia="方正仿宋_GBK" w:hAnsi="仿宋" w:hint="eastAsia"/>
          <w:sz w:val="32"/>
          <w:szCs w:val="32"/>
        </w:rPr>
        <w:t xml:space="preserve">                      </w:t>
      </w:r>
      <w:r w:rsidR="00293EC2" w:rsidRPr="00714DD6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Pr="00714DD6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="00F935FA" w:rsidRPr="00714DD6">
        <w:rPr>
          <w:rFonts w:ascii="方正仿宋_GBK" w:eastAsia="方正仿宋_GBK" w:hAnsi="仿宋" w:hint="eastAsia"/>
          <w:sz w:val="32"/>
          <w:szCs w:val="32"/>
        </w:rPr>
        <w:t xml:space="preserve">   </w:t>
      </w:r>
      <w:r w:rsidR="006F6EFB" w:rsidRPr="00714DD6">
        <w:rPr>
          <w:rFonts w:ascii="方正仿宋_GBK" w:eastAsia="方正仿宋_GBK" w:hAnsi="仿宋" w:hint="eastAsia"/>
          <w:sz w:val="32"/>
          <w:szCs w:val="32"/>
        </w:rPr>
        <w:t>201</w:t>
      </w:r>
      <w:r w:rsidR="00885AAD">
        <w:rPr>
          <w:rFonts w:ascii="方正仿宋_GBK" w:eastAsia="方正仿宋_GBK" w:hAnsi="仿宋"/>
          <w:sz w:val="32"/>
          <w:szCs w:val="32"/>
        </w:rPr>
        <w:t>7</w:t>
      </w:r>
      <w:r w:rsidR="00F85509" w:rsidRPr="00714DD6">
        <w:rPr>
          <w:rFonts w:ascii="方正仿宋_GBK" w:eastAsia="方正仿宋_GBK" w:hAnsi="仿宋" w:hint="eastAsia"/>
          <w:sz w:val="32"/>
          <w:szCs w:val="32"/>
        </w:rPr>
        <w:t>年</w:t>
      </w:r>
      <w:r w:rsidR="00714DD6">
        <w:rPr>
          <w:rFonts w:ascii="方正仿宋_GBK" w:eastAsia="方正仿宋_GBK" w:hAnsi="仿宋" w:hint="eastAsia"/>
          <w:sz w:val="32"/>
          <w:szCs w:val="32"/>
        </w:rPr>
        <w:t>5</w:t>
      </w:r>
      <w:r w:rsidR="00F85509" w:rsidRPr="00714DD6">
        <w:rPr>
          <w:rFonts w:ascii="方正仿宋_GBK" w:eastAsia="方正仿宋_GBK" w:hAnsi="仿宋" w:hint="eastAsia"/>
          <w:sz w:val="32"/>
          <w:szCs w:val="32"/>
        </w:rPr>
        <w:t>月</w:t>
      </w:r>
      <w:r w:rsidR="00885AAD">
        <w:rPr>
          <w:rFonts w:ascii="方正仿宋_GBK" w:eastAsia="方正仿宋_GBK" w:hAnsi="仿宋"/>
          <w:sz w:val="32"/>
          <w:szCs w:val="32"/>
        </w:rPr>
        <w:t>17</w:t>
      </w:r>
      <w:r w:rsidRPr="00714DD6">
        <w:rPr>
          <w:rFonts w:ascii="方正仿宋_GBK" w:eastAsia="方正仿宋_GBK" w:hAnsi="仿宋" w:hint="eastAsia"/>
          <w:sz w:val="32"/>
          <w:szCs w:val="32"/>
        </w:rPr>
        <w:t>日</w:t>
      </w:r>
    </w:p>
    <w:p w:rsidR="007778C7" w:rsidRPr="00714DD6" w:rsidRDefault="007778C7" w:rsidP="006C2FDB">
      <w:pPr>
        <w:spacing w:line="54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sectPr w:rsidR="007778C7" w:rsidRPr="00714DD6" w:rsidSect="00EA3E8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F0" w:rsidRDefault="00D735F0" w:rsidP="003E01D4">
      <w:r>
        <w:separator/>
      </w:r>
    </w:p>
  </w:endnote>
  <w:endnote w:type="continuationSeparator" w:id="0">
    <w:p w:rsidR="00D735F0" w:rsidRDefault="00D735F0" w:rsidP="003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F" w:rsidRDefault="002A148D">
    <w:pPr>
      <w:pStyle w:val="a5"/>
      <w:tabs>
        <w:tab w:val="clear" w:pos="8306"/>
        <w:tab w:val="right" w:pos="8307"/>
      </w:tabs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4605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ECF" w:rsidRDefault="008B1F2F">
                          <w:pPr>
                            <w:pStyle w:val="a5"/>
                            <w:tabs>
                              <w:tab w:val="clear" w:pos="8306"/>
                              <w:tab w:val="right" w:pos="8307"/>
                            </w:tabs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263ECF"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263ECF"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2.2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DJrQIAAKc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" o:allowincell="f" filled="f" stroked="f">
              <v:textbox inset="0,0,0,0">
                <w:txbxContent>
                  <w:p w:rsidR="00263ECF" w:rsidRDefault="008B1F2F">
                    <w:pPr>
                      <w:pStyle w:val="a5"/>
                      <w:tabs>
                        <w:tab w:val="clear" w:pos="8306"/>
                        <w:tab w:val="right" w:pos="8307"/>
                      </w:tabs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263ECF"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263ECF">
                      <w:rPr>
                        <w:rStyle w:val="a7"/>
                      </w:rPr>
                      <w:t xml:space="preserve"> 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D17E54" w:rsidRDefault="00D17E54"/>
  <w:p w:rsidR="00D17E54" w:rsidRDefault="00D17E54"/>
  <w:p w:rsidR="00D17E54" w:rsidRDefault="00D17E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CF" w:rsidRDefault="00D735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2FDB" w:rsidRPr="006C2FDB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263ECF" w:rsidRDefault="00263ECF">
    <w:pPr>
      <w:pStyle w:val="a5"/>
      <w:tabs>
        <w:tab w:val="clear" w:pos="8306"/>
        <w:tab w:val="right" w:pos="8307"/>
      </w:tabs>
      <w:ind w:right="360"/>
    </w:pPr>
  </w:p>
  <w:p w:rsidR="00D17E54" w:rsidRDefault="00D17E54"/>
  <w:p w:rsidR="00D17E54" w:rsidRDefault="00D17E54"/>
  <w:p w:rsidR="00D17E54" w:rsidRDefault="00D17E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F0" w:rsidRDefault="00D735F0" w:rsidP="003E01D4">
      <w:r>
        <w:separator/>
      </w:r>
    </w:p>
  </w:footnote>
  <w:footnote w:type="continuationSeparator" w:id="0">
    <w:p w:rsidR="00D735F0" w:rsidRDefault="00D735F0" w:rsidP="003E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1568B6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3B246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22522A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CBBA2A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59B2933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34B0A6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C02CE87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0B29FD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3DD8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DFA0B5D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99"/>
    <w:rsid w:val="00041756"/>
    <w:rsid w:val="00041EBB"/>
    <w:rsid w:val="0007125A"/>
    <w:rsid w:val="000A00AB"/>
    <w:rsid w:val="000B079D"/>
    <w:rsid w:val="000B50C8"/>
    <w:rsid w:val="001440C5"/>
    <w:rsid w:val="00162CB6"/>
    <w:rsid w:val="001D6E42"/>
    <w:rsid w:val="001E4E7A"/>
    <w:rsid w:val="001E57BA"/>
    <w:rsid w:val="00210C5E"/>
    <w:rsid w:val="00225D87"/>
    <w:rsid w:val="00232AB2"/>
    <w:rsid w:val="002355BA"/>
    <w:rsid w:val="00263ECF"/>
    <w:rsid w:val="0026770C"/>
    <w:rsid w:val="00293EC2"/>
    <w:rsid w:val="002A0354"/>
    <w:rsid w:val="002A148D"/>
    <w:rsid w:val="002A17C0"/>
    <w:rsid w:val="002F5FC4"/>
    <w:rsid w:val="003128D7"/>
    <w:rsid w:val="00335C55"/>
    <w:rsid w:val="00347B1D"/>
    <w:rsid w:val="00380B2B"/>
    <w:rsid w:val="0039152D"/>
    <w:rsid w:val="003E01D4"/>
    <w:rsid w:val="00433E8C"/>
    <w:rsid w:val="0045514F"/>
    <w:rsid w:val="00465FB1"/>
    <w:rsid w:val="00470ECF"/>
    <w:rsid w:val="004837A3"/>
    <w:rsid w:val="004E0D65"/>
    <w:rsid w:val="00531BD3"/>
    <w:rsid w:val="005342C2"/>
    <w:rsid w:val="00550908"/>
    <w:rsid w:val="00570E9A"/>
    <w:rsid w:val="005C7F9A"/>
    <w:rsid w:val="005D1037"/>
    <w:rsid w:val="005D21B9"/>
    <w:rsid w:val="005E24B8"/>
    <w:rsid w:val="005E2D7D"/>
    <w:rsid w:val="00645706"/>
    <w:rsid w:val="00677C7F"/>
    <w:rsid w:val="00694490"/>
    <w:rsid w:val="0069735D"/>
    <w:rsid w:val="006C2FDB"/>
    <w:rsid w:val="006E7859"/>
    <w:rsid w:val="006F6EFB"/>
    <w:rsid w:val="00714DD6"/>
    <w:rsid w:val="007240EA"/>
    <w:rsid w:val="00732858"/>
    <w:rsid w:val="007778C7"/>
    <w:rsid w:val="00782E4E"/>
    <w:rsid w:val="007C358B"/>
    <w:rsid w:val="007E35A1"/>
    <w:rsid w:val="00810FC1"/>
    <w:rsid w:val="00823D45"/>
    <w:rsid w:val="00832EEC"/>
    <w:rsid w:val="00844E78"/>
    <w:rsid w:val="00885AAD"/>
    <w:rsid w:val="008B1F2F"/>
    <w:rsid w:val="008B7007"/>
    <w:rsid w:val="009510E6"/>
    <w:rsid w:val="009D2EC9"/>
    <w:rsid w:val="00A01AFD"/>
    <w:rsid w:val="00A278F5"/>
    <w:rsid w:val="00A62828"/>
    <w:rsid w:val="00B327DD"/>
    <w:rsid w:val="00B364A5"/>
    <w:rsid w:val="00B51F46"/>
    <w:rsid w:val="00BD775A"/>
    <w:rsid w:val="00BE4DB7"/>
    <w:rsid w:val="00C125FB"/>
    <w:rsid w:val="00C524EE"/>
    <w:rsid w:val="00C56BB4"/>
    <w:rsid w:val="00C72299"/>
    <w:rsid w:val="00C84E24"/>
    <w:rsid w:val="00CE329F"/>
    <w:rsid w:val="00CE7CE7"/>
    <w:rsid w:val="00D04F54"/>
    <w:rsid w:val="00D17E54"/>
    <w:rsid w:val="00D40147"/>
    <w:rsid w:val="00D735F0"/>
    <w:rsid w:val="00D74AF3"/>
    <w:rsid w:val="00D90F5C"/>
    <w:rsid w:val="00D911A8"/>
    <w:rsid w:val="00DB78A8"/>
    <w:rsid w:val="00DC46FD"/>
    <w:rsid w:val="00E6315E"/>
    <w:rsid w:val="00E66256"/>
    <w:rsid w:val="00E731B4"/>
    <w:rsid w:val="00E822F0"/>
    <w:rsid w:val="00E84908"/>
    <w:rsid w:val="00E97F59"/>
    <w:rsid w:val="00EA3E89"/>
    <w:rsid w:val="00F22480"/>
    <w:rsid w:val="00F85509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1F3D2"/>
  <w15:docId w15:val="{A1CA4C96-B39B-49CA-8C15-CFF546D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E0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01D4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C56BB4"/>
  </w:style>
  <w:style w:type="paragraph" w:customStyle="1" w:styleId="10">
    <w:name w:val="标题1"/>
    <w:basedOn w:val="a"/>
    <w:next w:val="a"/>
    <w:rsid w:val="00C56BB4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character" w:styleId="a7">
    <w:name w:val="page number"/>
    <w:basedOn w:val="a0"/>
    <w:rsid w:val="00C56BB4"/>
  </w:style>
  <w:style w:type="paragraph" w:customStyle="1" w:styleId="a8">
    <w:name w:val="印发栏"/>
    <w:basedOn w:val="a9"/>
    <w:rsid w:val="00C56BB4"/>
    <w:pPr>
      <w:tabs>
        <w:tab w:val="right" w:pos="8465"/>
      </w:tabs>
      <w:adjustRightInd w:val="0"/>
      <w:snapToGrid/>
      <w:spacing w:line="454" w:lineRule="exact"/>
      <w:ind w:left="357" w:right="357" w:firstLineChars="0" w:firstLine="0"/>
      <w:jc w:val="left"/>
    </w:pPr>
  </w:style>
  <w:style w:type="paragraph" w:styleId="a9">
    <w:name w:val="Normal Indent"/>
    <w:basedOn w:val="a"/>
    <w:uiPriority w:val="99"/>
    <w:semiHidden/>
    <w:unhideWhenUsed/>
    <w:rsid w:val="00C56BB4"/>
    <w:pPr>
      <w:autoSpaceDE w:val="0"/>
      <w:autoSpaceDN w:val="0"/>
      <w:snapToGrid w:val="0"/>
      <w:spacing w:line="590" w:lineRule="atLeast"/>
      <w:ind w:firstLineChars="200" w:firstLine="420"/>
    </w:pPr>
    <w:rPr>
      <w:rFonts w:ascii="Times New Roman" w:eastAsia="方正仿宋_GBK" w:hAnsi="Times New Roman"/>
      <w:snapToGrid w:val="0"/>
      <w:kern w:val="0"/>
      <w:sz w:val="32"/>
      <w:szCs w:val="20"/>
    </w:rPr>
  </w:style>
  <w:style w:type="numbering" w:customStyle="1" w:styleId="2">
    <w:name w:val="无列表2"/>
    <w:next w:val="a2"/>
    <w:uiPriority w:val="99"/>
    <w:semiHidden/>
    <w:unhideWhenUsed/>
    <w:rsid w:val="005E24B8"/>
  </w:style>
  <w:style w:type="paragraph" w:styleId="aa">
    <w:name w:val="Balloon Text"/>
    <w:basedOn w:val="a"/>
    <w:link w:val="ab"/>
    <w:rsid w:val="005E24B8"/>
    <w:rPr>
      <w:rFonts w:ascii="Times New Roman" w:eastAsia="仿宋_GB2312" w:hAnsi="Times New Roman"/>
      <w:sz w:val="18"/>
      <w:szCs w:val="18"/>
    </w:rPr>
  </w:style>
  <w:style w:type="character" w:customStyle="1" w:styleId="ab">
    <w:name w:val="批注框文本 字符"/>
    <w:link w:val="aa"/>
    <w:rsid w:val="005E24B8"/>
    <w:rPr>
      <w:rFonts w:ascii="Times New Roman" w:eastAsia="仿宋_GB2312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rsid w:val="005E24B8"/>
    <w:pPr>
      <w:ind w:leftChars="2500" w:left="2500"/>
    </w:pPr>
    <w:rPr>
      <w:rFonts w:ascii="Times New Roman" w:eastAsia="仿宋_GB2312" w:hAnsi="Times New Roman"/>
      <w:sz w:val="32"/>
      <w:szCs w:val="32"/>
    </w:rPr>
  </w:style>
  <w:style w:type="character" w:customStyle="1" w:styleId="ad">
    <w:name w:val="日期 字符"/>
    <w:link w:val="ac"/>
    <w:rsid w:val="005E24B8"/>
    <w:rPr>
      <w:rFonts w:ascii="Times New Roman" w:eastAsia="仿宋_GB2312" w:hAnsi="Times New Roman" w:cs="Times New Roman"/>
      <w:sz w:val="32"/>
      <w:szCs w:val="32"/>
    </w:rPr>
  </w:style>
  <w:style w:type="paragraph" w:styleId="ae">
    <w:name w:val="Body Text Indent"/>
    <w:basedOn w:val="a"/>
    <w:link w:val="af"/>
    <w:rsid w:val="005E24B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af">
    <w:name w:val="正文文本缩进 字符"/>
    <w:link w:val="ae"/>
    <w:rsid w:val="005E24B8"/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1"/>
    <w:rsid w:val="005E24B8"/>
    <w:pPr>
      <w:spacing w:line="360" w:lineRule="auto"/>
      <w:ind w:firstLineChars="200" w:firstLine="200"/>
    </w:pPr>
    <w:rPr>
      <w:rFonts w:ascii="Times New Roman" w:hAnsi="Times New Roman"/>
      <w:sz w:val="24"/>
      <w:szCs w:val="24"/>
    </w:rPr>
  </w:style>
  <w:style w:type="character" w:customStyle="1" w:styleId="21">
    <w:name w:val="正文文本缩进 2 字符"/>
    <w:link w:val="20"/>
    <w:rsid w:val="005E24B8"/>
    <w:rPr>
      <w:rFonts w:ascii="Times New Roman" w:eastAsia="宋体" w:hAnsi="Times New Roman" w:cs="Times New Roman"/>
      <w:sz w:val="24"/>
      <w:szCs w:val="24"/>
    </w:rPr>
  </w:style>
  <w:style w:type="character" w:styleId="af0">
    <w:name w:val="Strong"/>
    <w:qFormat/>
    <w:rsid w:val="005E24B8"/>
    <w:rPr>
      <w:b/>
      <w:bCs/>
    </w:rPr>
  </w:style>
  <w:style w:type="paragraph" w:styleId="af1">
    <w:name w:val="Normal (Web)"/>
    <w:basedOn w:val="a"/>
    <w:rsid w:val="005E24B8"/>
    <w:pPr>
      <w:widowControl/>
      <w:spacing w:before="100" w:beforeAutospacing="1" w:after="100" w:afterAutospacing="1"/>
      <w:jc w:val="left"/>
    </w:pPr>
    <w:rPr>
      <w:rFonts w:ascii="宋体" w:hAnsi="Times New Roman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5E24B8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208</Words>
  <Characters>1191</Characters>
  <Application>Microsoft Office Word</Application>
  <DocSecurity>0</DocSecurity>
  <Lines>9</Lines>
  <Paragraphs>2</Paragraphs>
  <ScaleCrop>false</ScaleCrop>
  <Company>Sky123.Org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2016-05-20T03:16:00Z</cp:lastPrinted>
  <dcterms:created xsi:type="dcterms:W3CDTF">2017-05-17T02:09:00Z</dcterms:created>
  <dcterms:modified xsi:type="dcterms:W3CDTF">2017-05-17T02:35:00Z</dcterms:modified>
</cp:coreProperties>
</file>