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9E9" w:rsidRPr="004A6CBB" w:rsidRDefault="00EE39E9" w:rsidP="00EE39E9">
      <w:pPr>
        <w:adjustRightInd w:val="0"/>
        <w:snapToGrid w:val="0"/>
        <w:spacing w:line="420" w:lineRule="exact"/>
        <w:ind w:firstLineChars="0" w:firstLine="0"/>
        <w:rPr>
          <w:rFonts w:ascii="方正黑体_GBK" w:eastAsia="方正黑体_GBK" w:hAnsi="Times New Roman" w:hint="eastAsia"/>
          <w:sz w:val="32"/>
          <w:szCs w:val="32"/>
        </w:rPr>
      </w:pPr>
      <w:r w:rsidRPr="004A6CBB">
        <w:rPr>
          <w:rFonts w:ascii="方正黑体_GBK" w:eastAsia="方正黑体_GBK" w:hAnsi="Times New Roman" w:hint="eastAsia"/>
          <w:sz w:val="32"/>
          <w:szCs w:val="32"/>
          <w:lang w:bidi="ar"/>
        </w:rPr>
        <w:t>附件：</w:t>
      </w:r>
    </w:p>
    <w:p w:rsidR="00EE39E9" w:rsidRPr="004A6CBB" w:rsidRDefault="00EE39E9" w:rsidP="00EE39E9">
      <w:pPr>
        <w:adjustRightInd w:val="0"/>
        <w:snapToGrid w:val="0"/>
        <w:spacing w:line="420" w:lineRule="exact"/>
        <w:ind w:firstLineChars="0" w:firstLine="0"/>
        <w:rPr>
          <w:rFonts w:ascii="Times New Roman" w:eastAsia="方正仿宋_GBK" w:hAnsi="Times New Roman"/>
          <w:sz w:val="32"/>
          <w:szCs w:val="32"/>
        </w:rPr>
      </w:pPr>
      <w:r w:rsidRPr="004A6CBB">
        <w:rPr>
          <w:rFonts w:ascii="Times New Roman" w:eastAsia="方正仿宋_GBK" w:hAnsi="Times New Roman"/>
          <w:sz w:val="32"/>
          <w:szCs w:val="32"/>
          <w:lang w:bidi="ar"/>
        </w:rPr>
        <w:t xml:space="preserve"> </w:t>
      </w:r>
    </w:p>
    <w:p w:rsidR="00EE39E9" w:rsidRPr="004A6CBB" w:rsidRDefault="00EE39E9" w:rsidP="00EE39E9">
      <w:pPr>
        <w:adjustRightInd w:val="0"/>
        <w:snapToGrid w:val="0"/>
        <w:spacing w:line="420" w:lineRule="exact"/>
        <w:ind w:firstLineChars="0" w:firstLine="0"/>
        <w:rPr>
          <w:rFonts w:ascii="Times New Roman" w:eastAsia="方正仿宋_GBK" w:hAnsi="Times New Roman"/>
          <w:sz w:val="32"/>
          <w:szCs w:val="32"/>
        </w:rPr>
      </w:pPr>
      <w:r w:rsidRPr="004A6CBB">
        <w:rPr>
          <w:rFonts w:ascii="Times New Roman" w:eastAsia="方正仿宋_GBK" w:hAnsi="Times New Roman"/>
          <w:sz w:val="32"/>
          <w:szCs w:val="32"/>
          <w:lang w:bidi="ar"/>
        </w:rPr>
        <w:t xml:space="preserve"> </w:t>
      </w:r>
    </w:p>
    <w:p w:rsidR="00EE39E9" w:rsidRPr="004A6CBB" w:rsidRDefault="00EE39E9" w:rsidP="00EE39E9">
      <w:pPr>
        <w:adjustRightInd w:val="0"/>
        <w:snapToGrid w:val="0"/>
        <w:spacing w:line="420" w:lineRule="exact"/>
        <w:ind w:firstLineChars="0" w:firstLine="0"/>
        <w:jc w:val="center"/>
        <w:rPr>
          <w:rFonts w:ascii="方正小标宋_GBK" w:eastAsia="方正小标宋_GBK" w:hAnsi="Times New Roman" w:hint="eastAsia"/>
          <w:sz w:val="36"/>
          <w:szCs w:val="36"/>
        </w:rPr>
      </w:pPr>
      <w:r w:rsidRPr="004A6CBB">
        <w:rPr>
          <w:rFonts w:ascii="方正小标宋_GBK" w:eastAsia="方正小标宋_GBK" w:hAnsi="Times New Roman" w:hint="eastAsia"/>
          <w:sz w:val="36"/>
          <w:szCs w:val="36"/>
          <w:lang w:bidi="ar"/>
        </w:rPr>
        <w:t>纽威工业材料（大丰）有限公司铸造项目产能置换方案</w:t>
      </w:r>
    </w:p>
    <w:p w:rsidR="00EE39E9" w:rsidRPr="004A6CBB" w:rsidRDefault="00EE39E9" w:rsidP="00EE39E9">
      <w:pPr>
        <w:adjustRightInd w:val="0"/>
        <w:snapToGrid w:val="0"/>
        <w:spacing w:line="420" w:lineRule="exact"/>
        <w:ind w:firstLineChars="0" w:firstLine="0"/>
        <w:rPr>
          <w:rFonts w:ascii="Times New Roman" w:eastAsia="方正仿宋_GBK" w:hAnsi="Times New Roman"/>
          <w:sz w:val="32"/>
          <w:szCs w:val="32"/>
        </w:rPr>
      </w:pPr>
      <w:r w:rsidRPr="004A6CBB">
        <w:rPr>
          <w:rFonts w:ascii="Times New Roman" w:eastAsia="方正仿宋_GBK" w:hAnsi="Times New Roman"/>
          <w:sz w:val="32"/>
          <w:szCs w:val="32"/>
          <w:lang w:bidi="ar"/>
        </w:rPr>
        <w:t xml:space="preserve"> </w:t>
      </w:r>
    </w:p>
    <w:p w:rsidR="00EE39E9" w:rsidRPr="004A6CBB" w:rsidRDefault="00EE39E9" w:rsidP="00EE39E9">
      <w:pPr>
        <w:adjustRightInd w:val="0"/>
        <w:snapToGrid w:val="0"/>
        <w:spacing w:line="420" w:lineRule="exact"/>
        <w:ind w:firstLineChars="0" w:firstLine="0"/>
        <w:rPr>
          <w:rFonts w:ascii="Times New Roman" w:eastAsia="方正仿宋_GBK" w:hAnsi="Times New Roman"/>
          <w:szCs w:val="21"/>
        </w:rPr>
      </w:pPr>
      <w:r w:rsidRPr="004A6CBB">
        <w:rPr>
          <w:rFonts w:ascii="Times New Roman" w:eastAsia="方正仿宋_GBK" w:hAnsi="Times New Roman"/>
          <w:szCs w:val="21"/>
          <w:lang w:bidi="ar"/>
        </w:rPr>
        <w:t xml:space="preserve"> </w:t>
      </w:r>
    </w:p>
    <w:tbl>
      <w:tblPr>
        <w:tblW w:w="1058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814"/>
        <w:gridCol w:w="902"/>
        <w:gridCol w:w="1098"/>
        <w:gridCol w:w="851"/>
        <w:gridCol w:w="3526"/>
        <w:gridCol w:w="1701"/>
        <w:gridCol w:w="1309"/>
      </w:tblGrid>
      <w:tr w:rsidR="00EE39E9" w:rsidRPr="004A6CBB" w:rsidTr="00393A16">
        <w:trPr>
          <w:trHeight w:val="663"/>
          <w:jc w:val="center"/>
        </w:trPr>
        <w:tc>
          <w:tcPr>
            <w:tcW w:w="10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黑体_GBK" w:hAnsi="Times New Roman"/>
                <w:sz w:val="28"/>
                <w:szCs w:val="28"/>
                <w:lang w:bidi="ar"/>
              </w:rPr>
              <w:t>建设项目情况</w:t>
            </w:r>
          </w:p>
        </w:tc>
      </w:tr>
      <w:tr w:rsidR="00EE39E9" w:rsidRPr="004A6CBB" w:rsidTr="00393A16">
        <w:trPr>
          <w:trHeight w:val="963"/>
          <w:jc w:val="center"/>
        </w:trPr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企业名称</w:t>
            </w:r>
          </w:p>
        </w:tc>
        <w:tc>
          <w:tcPr>
            <w:tcW w:w="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所属</w:t>
            </w:r>
          </w:p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设区市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项目名称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项目建设地点</w:t>
            </w:r>
          </w:p>
        </w:tc>
        <w:tc>
          <w:tcPr>
            <w:tcW w:w="52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拟购置主要设备名称、型号</w:t>
            </w:r>
          </w:p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bookmarkStart w:id="0" w:name="_GoBack"/>
            <w:bookmarkEnd w:id="0"/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及数量</w:t>
            </w:r>
          </w:p>
        </w:tc>
        <w:tc>
          <w:tcPr>
            <w:tcW w:w="13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拟建设产能数（吨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/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年）</w:t>
            </w:r>
          </w:p>
        </w:tc>
      </w:tr>
      <w:tr w:rsidR="00EE39E9" w:rsidRPr="004A6CBB" w:rsidTr="00393A16">
        <w:trPr>
          <w:trHeight w:val="1084"/>
          <w:jc w:val="center"/>
        </w:trPr>
        <w:tc>
          <w:tcPr>
            <w:tcW w:w="1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纽威工业材料（大丰）有限公司</w:t>
            </w:r>
          </w:p>
        </w:tc>
        <w:tc>
          <w:tcPr>
            <w:tcW w:w="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盐城市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铸造生产线技术改造（一期）项目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 xml:space="preserve"> 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大丰区经济开发区二号路东</w:t>
            </w:r>
          </w:p>
        </w:tc>
        <w:tc>
          <w:tcPr>
            <w:tcW w:w="52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 xml:space="preserve"> 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有磁轭钢壳中频感应电炉：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0.5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吨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 xml:space="preserve"> 3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台（两用一备）、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0.5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吨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 xml:space="preserve"> 3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台（两用一备）、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1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吨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 xml:space="preserve"> 3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台（两用一备），蜡膏制备中心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1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套（定制，制膏机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2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台，生产效率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150L/H/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台）、水平射芯机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14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台（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Z8640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）、垂直射芯机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4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台（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8630K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）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 </w:t>
            </w:r>
          </w:p>
        </w:tc>
        <w:tc>
          <w:tcPr>
            <w:tcW w:w="13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7200</w:t>
            </w:r>
          </w:p>
        </w:tc>
      </w:tr>
      <w:tr w:rsidR="00EE39E9" w:rsidRPr="004A6CBB" w:rsidTr="00393A16">
        <w:trPr>
          <w:trHeight w:val="715"/>
          <w:jc w:val="center"/>
        </w:trPr>
        <w:tc>
          <w:tcPr>
            <w:tcW w:w="10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黑体_GBK" w:hAnsi="Times New Roman"/>
                <w:sz w:val="28"/>
                <w:szCs w:val="28"/>
                <w:lang w:bidi="ar"/>
              </w:rPr>
              <w:t>退出产能情况</w:t>
            </w:r>
          </w:p>
        </w:tc>
      </w:tr>
      <w:tr w:rsidR="00EE39E9" w:rsidRPr="004A6CBB" w:rsidTr="00393A16">
        <w:trPr>
          <w:trHeight w:val="1113"/>
          <w:jc w:val="center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序号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企业</w:t>
            </w:r>
          </w:p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名称</w:t>
            </w:r>
          </w:p>
        </w:tc>
        <w:tc>
          <w:tcPr>
            <w:tcW w:w="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所属</w:t>
            </w:r>
          </w:p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设区市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项目名称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项目拟拆除设备地点</w:t>
            </w:r>
          </w:p>
        </w:tc>
        <w:tc>
          <w:tcPr>
            <w:tcW w:w="3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  <w:lang w:bidi="ar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拟拆除主要设备名称、型号</w:t>
            </w:r>
          </w:p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及数量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拆除到位时间</w:t>
            </w:r>
          </w:p>
        </w:tc>
        <w:tc>
          <w:tcPr>
            <w:tcW w:w="13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拟退出产能数（吨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/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年）</w:t>
            </w:r>
          </w:p>
        </w:tc>
      </w:tr>
      <w:tr w:rsidR="00EE39E9" w:rsidRPr="004A6CBB" w:rsidTr="00393A16">
        <w:trPr>
          <w:trHeight w:val="715"/>
          <w:jc w:val="center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纽威工业材料（大丰）有限公司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盐城市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年产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7200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吨阀门及机械配件铸件项目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 xml:space="preserve">  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大丰区经济开发区二号路东</w:t>
            </w:r>
          </w:p>
        </w:tc>
        <w:tc>
          <w:tcPr>
            <w:tcW w:w="3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 xml:space="preserve"> 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中频感应电炉：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0.5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吨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 xml:space="preserve"> 16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台，蜡膏制备中心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1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套（定制，制膏机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2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台，生产效率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300L/H/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台）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2022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年</w:t>
            </w:r>
            <w:r>
              <w:rPr>
                <w:rFonts w:ascii="Times New Roman" w:eastAsia="方正仿宋_GBK" w:hAnsi="Times New Roman" w:hint="eastAsia"/>
                <w:sz w:val="24"/>
                <w:lang w:bidi="ar"/>
              </w:rPr>
              <w:t>3</w:t>
            </w: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月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9E9" w:rsidRPr="004A6CBB" w:rsidRDefault="00EE39E9" w:rsidP="00393A16">
            <w:pPr>
              <w:adjustRightInd w:val="0"/>
              <w:snapToGrid w:val="0"/>
              <w:spacing w:line="360" w:lineRule="exact"/>
              <w:ind w:firstLineChars="0" w:firstLine="0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4A6CBB">
              <w:rPr>
                <w:rFonts w:ascii="Times New Roman" w:eastAsia="方正仿宋_GBK" w:hAnsi="Times New Roman"/>
                <w:sz w:val="24"/>
                <w:lang w:bidi="ar"/>
              </w:rPr>
              <w:t>7200</w:t>
            </w:r>
          </w:p>
        </w:tc>
      </w:tr>
    </w:tbl>
    <w:p w:rsidR="00EE39E9" w:rsidRPr="004A6CBB" w:rsidRDefault="00EE39E9" w:rsidP="00EE39E9">
      <w:pPr>
        <w:pStyle w:val="1"/>
        <w:widowControl/>
        <w:spacing w:line="360" w:lineRule="exact"/>
        <w:ind w:leftChars="-270" w:left="-567"/>
        <w:jc w:val="left"/>
        <w:rPr>
          <w:rFonts w:eastAsia="方正仿宋_GBK"/>
          <w:sz w:val="24"/>
          <w:szCs w:val="24"/>
        </w:rPr>
      </w:pPr>
      <w:r w:rsidRPr="004A6CBB">
        <w:rPr>
          <w:rFonts w:eastAsia="方正仿宋_GBK"/>
          <w:sz w:val="24"/>
          <w:szCs w:val="24"/>
        </w:rPr>
        <w:t>注</w:t>
      </w:r>
      <w:r w:rsidRPr="004A6CBB">
        <w:rPr>
          <w:rFonts w:eastAsia="方正仿宋_GBK"/>
          <w:sz w:val="24"/>
          <w:szCs w:val="24"/>
        </w:rPr>
        <w:t xml:space="preserve">: 1. </w:t>
      </w:r>
      <w:r w:rsidRPr="004A6CBB">
        <w:rPr>
          <w:rFonts w:eastAsia="方正仿宋_GBK"/>
          <w:sz w:val="24"/>
          <w:szCs w:val="24"/>
        </w:rPr>
        <w:t>建设项目须依法依规办理项目备案、环评、能评等相关手续后开工建设。</w:t>
      </w:r>
    </w:p>
    <w:p w:rsidR="00EE39E9" w:rsidRPr="004A6CBB" w:rsidRDefault="00EE39E9" w:rsidP="00EE39E9">
      <w:pPr>
        <w:pStyle w:val="1"/>
        <w:widowControl/>
        <w:spacing w:line="360" w:lineRule="exact"/>
        <w:ind w:leftChars="-67" w:left="-141"/>
        <w:jc w:val="left"/>
        <w:rPr>
          <w:rFonts w:eastAsia="方正仿宋_GBK"/>
          <w:sz w:val="24"/>
          <w:szCs w:val="24"/>
        </w:rPr>
      </w:pPr>
      <w:r w:rsidRPr="004A6CBB">
        <w:rPr>
          <w:rFonts w:eastAsia="方正仿宋_GBK"/>
          <w:sz w:val="24"/>
          <w:szCs w:val="24"/>
        </w:rPr>
        <w:t xml:space="preserve">2. </w:t>
      </w:r>
      <w:r w:rsidRPr="004A6CBB">
        <w:rPr>
          <w:rFonts w:eastAsia="方正仿宋_GBK"/>
          <w:sz w:val="24"/>
          <w:szCs w:val="24"/>
        </w:rPr>
        <w:t>建设项目投产时间不得早于退出产能设备拆除到位时间。</w:t>
      </w:r>
    </w:p>
    <w:p w:rsidR="00EE39E9" w:rsidRPr="004A6CBB" w:rsidRDefault="00EE39E9" w:rsidP="00EE39E9">
      <w:pPr>
        <w:ind w:firstLine="420"/>
        <w:rPr>
          <w:rFonts w:ascii="Times New Roman" w:hAnsi="Times New Roman"/>
        </w:rPr>
      </w:pPr>
    </w:p>
    <w:p w:rsidR="006C4CA8" w:rsidRPr="00EE39E9" w:rsidRDefault="006C4CA8">
      <w:pPr>
        <w:ind w:firstLine="420"/>
      </w:pPr>
    </w:p>
    <w:sectPr w:rsidR="006C4CA8" w:rsidRPr="00EE39E9" w:rsidSect="00EE39E9">
      <w:pgSz w:w="11906" w:h="16838"/>
      <w:pgMar w:top="2002" w:right="1474" w:bottom="2002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10E" w:rsidRDefault="00EB610E" w:rsidP="00EE39E9">
      <w:pPr>
        <w:spacing w:line="240" w:lineRule="auto"/>
        <w:ind w:firstLine="420"/>
      </w:pPr>
      <w:r>
        <w:separator/>
      </w:r>
    </w:p>
  </w:endnote>
  <w:endnote w:type="continuationSeparator" w:id="0">
    <w:p w:rsidR="00EB610E" w:rsidRDefault="00EB610E" w:rsidP="00EE39E9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10E" w:rsidRDefault="00EB610E" w:rsidP="00EE39E9">
      <w:pPr>
        <w:spacing w:line="240" w:lineRule="auto"/>
        <w:ind w:firstLine="420"/>
      </w:pPr>
      <w:r>
        <w:separator/>
      </w:r>
    </w:p>
  </w:footnote>
  <w:footnote w:type="continuationSeparator" w:id="0">
    <w:p w:rsidR="00EB610E" w:rsidRDefault="00EB610E" w:rsidP="00EE39E9"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1B6"/>
    <w:rsid w:val="006C4CA8"/>
    <w:rsid w:val="006D71B6"/>
    <w:rsid w:val="00EB610E"/>
    <w:rsid w:val="00E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9C9ACF"/>
  <w15:chartTrackingRefBased/>
  <w15:docId w15:val="{F56A27E9-30DE-4A40-99F1-5D06E6898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9E9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9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39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39E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39E9"/>
    <w:rPr>
      <w:sz w:val="18"/>
      <w:szCs w:val="18"/>
    </w:rPr>
  </w:style>
  <w:style w:type="paragraph" w:customStyle="1" w:styleId="1">
    <w:name w:val="标题1"/>
    <w:basedOn w:val="a"/>
    <w:rsid w:val="00EE39E9"/>
    <w:pPr>
      <w:autoSpaceDE w:val="0"/>
      <w:autoSpaceDN w:val="0"/>
      <w:snapToGrid w:val="0"/>
      <w:spacing w:line="700" w:lineRule="atLeast"/>
      <w:ind w:firstLineChars="0" w:firstLine="0"/>
      <w:jc w:val="center"/>
    </w:pPr>
    <w:rPr>
      <w:rFonts w:ascii="Times New Roman" w:eastAsia="方正小标宋_GBK" w:hAnsi="Times New Roman"/>
      <w:kern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>Microsoft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</dc:creator>
  <cp:keywords/>
  <dc:description/>
  <cp:lastModifiedBy>???</cp:lastModifiedBy>
  <cp:revision>2</cp:revision>
  <dcterms:created xsi:type="dcterms:W3CDTF">2022-01-04T02:58:00Z</dcterms:created>
  <dcterms:modified xsi:type="dcterms:W3CDTF">2022-01-04T02:59:00Z</dcterms:modified>
</cp:coreProperties>
</file>