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4B3B" w:rsidRDefault="00DA4B3B">
      <w:pPr>
        <w:ind w:firstLineChars="0" w:firstLine="0"/>
        <w:rPr>
          <w:b/>
          <w:color w:val="FF0000"/>
          <w:w w:val="80"/>
          <w:sz w:val="90"/>
          <w:szCs w:val="90"/>
        </w:rPr>
      </w:pPr>
    </w:p>
    <w:p w:rsidR="00DA4B3B" w:rsidRDefault="006B18F6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DA4B3B" w:rsidRDefault="00DA4B3B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DA4B3B" w:rsidRDefault="006B18F6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苏工信融合〔</w:t>
      </w:r>
      <w:r>
        <w:rPr>
          <w:rFonts w:ascii="Times New Roman" w:eastAsia="方正仿宋_GBK" w:hAnsi="Times New Roman" w:hint="eastAsia"/>
          <w:sz w:val="32"/>
          <w:szCs w:val="32"/>
        </w:rPr>
        <w:t>2023</w:t>
      </w:r>
      <w:r>
        <w:rPr>
          <w:rFonts w:ascii="Times New Roman" w:eastAsia="方正仿宋_GBK" w:hAnsi="Times New Roman" w:hint="eastAsia"/>
          <w:sz w:val="32"/>
          <w:szCs w:val="32"/>
        </w:rPr>
        <w:t>〕</w:t>
      </w:r>
      <w:r>
        <w:rPr>
          <w:rFonts w:ascii="Times New Roman" w:eastAsia="方正仿宋_GBK" w:hAnsi="Times New Roman" w:hint="eastAsia"/>
          <w:sz w:val="32"/>
          <w:szCs w:val="32"/>
        </w:rPr>
        <w:t>180</w:t>
      </w:r>
      <w:r>
        <w:rPr>
          <w:rFonts w:ascii="Times New Roman" w:eastAsia="方正仿宋_GBK" w:hAnsi="Times New Roman" w:hint="eastAsia"/>
          <w:sz w:val="32"/>
          <w:szCs w:val="32"/>
        </w:rPr>
        <w:t>号</w:t>
      </w:r>
    </w:p>
    <w:p w:rsidR="00DA4B3B" w:rsidRDefault="006B18F6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hint="eastAsia"/>
          <w:b/>
          <w:noProof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240030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E2FCF7" id="直接连接符 3" o:spid="_x0000_s1026" style="position:absolute;left:0;text-align:lef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5pt,18.9pt" to="459.5pt,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" strokecolor="red" strokeweight="1.5pt"/>
            </w:pict>
          </mc:Fallback>
        </mc:AlternateContent>
      </w:r>
      <w:r>
        <w:rPr>
          <w:rFonts w:ascii="Times New Roman" w:eastAsia="方正仿宋_GBK" w:hAnsi="Times New Roman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8529955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DEA893" id="直接连接符 5" o:spid="_x0000_s1026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95pt,671.65pt" to="534.95pt,6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" strokeweight="1.5pt"/>
            </w:pict>
          </mc:Fallback>
        </mc:AlternateContent>
      </w:r>
    </w:p>
    <w:p w:rsidR="00DA4B3B" w:rsidRDefault="00DA4B3B" w:rsidP="006B18F6">
      <w:pPr>
        <w:spacing w:line="600" w:lineRule="exact"/>
        <w:ind w:firstLineChars="0" w:firstLine="0"/>
        <w:jc w:val="center"/>
      </w:pPr>
    </w:p>
    <w:p w:rsidR="00DA4B3B" w:rsidRDefault="006B18F6" w:rsidP="006B18F6">
      <w:pPr>
        <w:spacing w:line="560" w:lineRule="exact"/>
        <w:ind w:firstLineChars="0" w:firstLine="0"/>
        <w:jc w:val="center"/>
        <w:outlineLvl w:val="0"/>
        <w:rPr>
          <w:rFonts w:ascii="Times New Roman" w:eastAsia="方正小标宋_GBK" w:hAnsi="Times New Roman"/>
          <w:sz w:val="44"/>
          <w:szCs w:val="44"/>
        </w:rPr>
      </w:pPr>
      <w:bookmarkStart w:id="0" w:name="Content"/>
      <w:r>
        <w:rPr>
          <w:rFonts w:ascii="Times New Roman" w:eastAsia="方正小标宋_GBK" w:hAnsi="Times New Roman" w:hint="eastAsia"/>
          <w:sz w:val="44"/>
          <w:szCs w:val="44"/>
        </w:rPr>
        <w:t>江苏省工业和信息化厅</w:t>
      </w:r>
      <w:bookmarkStart w:id="1" w:name="_GoBack"/>
      <w:bookmarkEnd w:id="1"/>
      <w:r>
        <w:rPr>
          <w:rFonts w:ascii="Times New Roman" w:eastAsia="方正小标宋_GBK" w:hAnsi="Times New Roman" w:hint="eastAsia"/>
          <w:sz w:val="44"/>
          <w:szCs w:val="44"/>
        </w:rPr>
        <w:t>转发工信部办公厅</w:t>
      </w:r>
    </w:p>
    <w:p w:rsidR="00DA4B3B" w:rsidRDefault="006B18F6" w:rsidP="006B18F6">
      <w:pPr>
        <w:spacing w:line="560" w:lineRule="exact"/>
        <w:ind w:firstLineChars="0" w:firstLine="0"/>
        <w:jc w:val="center"/>
        <w:outlineLvl w:val="0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关于组织开展</w:t>
      </w:r>
      <w:r>
        <w:rPr>
          <w:rFonts w:ascii="Times New Roman" w:eastAsia="方正小标宋_GBK" w:hAnsi="Times New Roman" w:hint="eastAsia"/>
          <w:sz w:val="44"/>
          <w:szCs w:val="44"/>
        </w:rPr>
        <w:t>202</w:t>
      </w:r>
      <w:r>
        <w:rPr>
          <w:rFonts w:ascii="Times New Roman" w:eastAsia="方正小标宋_GBK" w:hAnsi="Times New Roman"/>
          <w:sz w:val="44"/>
          <w:szCs w:val="44"/>
        </w:rPr>
        <w:t>3</w:t>
      </w:r>
      <w:r>
        <w:rPr>
          <w:rFonts w:ascii="Times New Roman" w:eastAsia="方正小标宋_GBK" w:hAnsi="Times New Roman" w:hint="eastAsia"/>
          <w:sz w:val="44"/>
          <w:szCs w:val="44"/>
        </w:rPr>
        <w:t>年新一代信息技术</w:t>
      </w:r>
    </w:p>
    <w:p w:rsidR="00DA4B3B" w:rsidRDefault="006B18F6" w:rsidP="006B18F6">
      <w:pPr>
        <w:spacing w:line="560" w:lineRule="exact"/>
        <w:ind w:firstLineChars="0" w:firstLine="0"/>
        <w:jc w:val="center"/>
        <w:outlineLvl w:val="0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典型产品、应用和服务案例申报的通知</w:t>
      </w:r>
    </w:p>
    <w:p w:rsidR="00DA4B3B" w:rsidRDefault="00DA4B3B">
      <w:pPr>
        <w:pStyle w:val="a7"/>
        <w:widowControl/>
        <w:shd w:val="clear" w:color="auto" w:fill="FFFFFF"/>
        <w:spacing w:beforeAutospacing="0" w:afterAutospacing="0" w:line="560" w:lineRule="exact"/>
        <w:rPr>
          <w:rFonts w:ascii="宋体" w:eastAsia="宋体" w:hAnsi="宋体" w:cs="宋体"/>
          <w:color w:val="000000"/>
          <w:sz w:val="19"/>
          <w:szCs w:val="19"/>
          <w:shd w:val="clear" w:color="auto" w:fill="FFFFFF"/>
        </w:rPr>
      </w:pPr>
    </w:p>
    <w:p w:rsidR="00DA4B3B" w:rsidRDefault="006B18F6" w:rsidP="006B18F6">
      <w:pPr>
        <w:spacing w:line="59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各设区市工信局，常州市大数据管理中心：</w:t>
      </w:r>
    </w:p>
    <w:p w:rsidR="00DA4B3B" w:rsidRDefault="006B18F6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现将工信部办公厅《关于组织开展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年新一代信息技术典型产品、应用和服务案例遴选工作的通知》（工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信厅信</w:t>
      </w:r>
      <w:proofErr w:type="gramEnd"/>
      <w:r>
        <w:rPr>
          <w:rFonts w:ascii="Times New Roman" w:eastAsia="方正仿宋_GBK" w:hAnsi="Times New Roman"/>
          <w:sz w:val="32"/>
          <w:szCs w:val="32"/>
        </w:rPr>
        <w:t>发函〔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〕</w:t>
      </w:r>
      <w:r>
        <w:rPr>
          <w:rFonts w:ascii="Times New Roman" w:eastAsia="方正仿宋_GBK" w:hAnsi="Times New Roman"/>
          <w:sz w:val="32"/>
          <w:szCs w:val="32"/>
        </w:rPr>
        <w:t>115</w:t>
      </w:r>
      <w:r>
        <w:rPr>
          <w:rFonts w:ascii="Times New Roman" w:eastAsia="方正仿宋_GBK" w:hAnsi="Times New Roman"/>
          <w:sz w:val="32"/>
          <w:szCs w:val="32"/>
        </w:rPr>
        <w:t>号）（详见附件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/>
          <w:sz w:val="32"/>
          <w:szCs w:val="32"/>
        </w:rPr>
        <w:t>）转发给你们，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请严格</w:t>
      </w:r>
      <w:proofErr w:type="gramEnd"/>
      <w:r>
        <w:rPr>
          <w:rFonts w:ascii="Times New Roman" w:eastAsia="方正仿宋_GBK" w:hAnsi="Times New Roman"/>
          <w:sz w:val="32"/>
          <w:szCs w:val="32"/>
        </w:rPr>
        <w:t>按照通知要求，</w:t>
      </w:r>
      <w:r>
        <w:rPr>
          <w:rFonts w:ascii="Times New Roman" w:eastAsia="方正仿宋_GBK" w:hAnsi="Times New Roman"/>
          <w:sz w:val="32"/>
          <w:szCs w:val="32"/>
          <w:lang w:eastAsia="zh-Hans"/>
        </w:rPr>
        <w:t>以</w:t>
      </w:r>
      <w:r>
        <w:rPr>
          <w:rFonts w:ascii="Times New Roman" w:eastAsia="方正仿宋_GBK" w:hAnsi="Times New Roman"/>
          <w:sz w:val="32"/>
          <w:szCs w:val="32"/>
        </w:rPr>
        <w:t>新一代信息技术与制造业融合发展</w:t>
      </w:r>
      <w:r>
        <w:rPr>
          <w:rFonts w:ascii="Times New Roman" w:eastAsia="方正仿宋_GBK" w:hAnsi="Times New Roman"/>
          <w:sz w:val="32"/>
          <w:szCs w:val="32"/>
          <w:lang w:eastAsia="zh-Hans"/>
        </w:rPr>
        <w:t>为主题</w:t>
      </w:r>
      <w:r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/>
          <w:sz w:val="32"/>
          <w:szCs w:val="32"/>
          <w:lang w:eastAsia="zh-Hans"/>
        </w:rPr>
        <w:t>围绕</w:t>
      </w:r>
      <w:r>
        <w:rPr>
          <w:rFonts w:ascii="Times New Roman" w:eastAsia="方正仿宋_GBK" w:hAnsi="Times New Roman"/>
          <w:sz w:val="32"/>
          <w:szCs w:val="32"/>
        </w:rPr>
        <w:t>典型产品、典型应用、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典型</w:t>
      </w:r>
      <w:r>
        <w:rPr>
          <w:rFonts w:ascii="Times New Roman" w:eastAsia="方正仿宋_GBK" w:hAnsi="Times New Roman"/>
          <w:sz w:val="32"/>
          <w:szCs w:val="32"/>
          <w:lang w:eastAsia="zh-Hans"/>
        </w:rPr>
        <w:t>服务</w:t>
      </w:r>
      <w:proofErr w:type="gramEnd"/>
      <w:r>
        <w:rPr>
          <w:rFonts w:ascii="Times New Roman" w:eastAsia="方正仿宋_GBK" w:hAnsi="Times New Roman"/>
          <w:sz w:val="32"/>
          <w:szCs w:val="32"/>
        </w:rPr>
        <w:t>模式等方向，遴选一批</w:t>
      </w:r>
      <w:r>
        <w:rPr>
          <w:rFonts w:ascii="Times New Roman" w:eastAsia="方正仿宋_GBK" w:hAnsi="Times New Roman"/>
          <w:sz w:val="32"/>
          <w:szCs w:val="32"/>
          <w:lang w:eastAsia="zh-Hans"/>
        </w:rPr>
        <w:t>优秀典型案例</w:t>
      </w:r>
      <w:r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/>
          <w:sz w:val="32"/>
          <w:szCs w:val="32"/>
          <w:lang w:eastAsia="zh-Hans"/>
        </w:rPr>
        <w:t>挖掘推广行业广泛认可、企业现实应用的产品案例</w:t>
      </w:r>
      <w:r>
        <w:rPr>
          <w:rFonts w:ascii="Times New Roman" w:eastAsia="方正仿宋_GBK" w:hAnsi="Times New Roman"/>
          <w:sz w:val="32"/>
          <w:szCs w:val="32"/>
        </w:rPr>
        <w:t>，为更多地方和企业应用</w:t>
      </w:r>
      <w:r>
        <w:rPr>
          <w:rFonts w:ascii="Times New Roman" w:eastAsia="方正仿宋_GBK" w:hAnsi="Times New Roman"/>
          <w:sz w:val="32"/>
          <w:szCs w:val="32"/>
          <w:lang w:eastAsia="zh-Hans"/>
        </w:rPr>
        <w:t>新一代信息技术</w:t>
      </w:r>
      <w:r>
        <w:rPr>
          <w:rFonts w:ascii="Times New Roman" w:eastAsia="方正仿宋_GBK" w:hAnsi="Times New Roman"/>
          <w:sz w:val="32"/>
          <w:szCs w:val="32"/>
        </w:rPr>
        <w:t>，推动</w:t>
      </w:r>
      <w:r>
        <w:rPr>
          <w:rFonts w:ascii="Times New Roman" w:eastAsia="方正仿宋_GBK" w:hAnsi="Times New Roman"/>
          <w:sz w:val="32"/>
          <w:szCs w:val="32"/>
          <w:lang w:eastAsia="zh-Hans"/>
        </w:rPr>
        <w:t>高质量发展</w:t>
      </w:r>
      <w:r>
        <w:rPr>
          <w:rFonts w:ascii="Times New Roman" w:eastAsia="方正仿宋_GBK" w:hAnsi="Times New Roman"/>
          <w:sz w:val="32"/>
          <w:szCs w:val="32"/>
        </w:rPr>
        <w:t>提供路径参考</w:t>
      </w:r>
      <w:r>
        <w:rPr>
          <w:rFonts w:ascii="Times New Roman" w:eastAsia="方正仿宋_GBK" w:hAnsi="Times New Roman"/>
          <w:sz w:val="32"/>
          <w:szCs w:val="32"/>
        </w:rPr>
        <w:t>。</w:t>
      </w:r>
    </w:p>
    <w:p w:rsidR="00DA4B3B" w:rsidRDefault="006B18F6">
      <w:pPr>
        <w:pStyle w:val="a7"/>
        <w:spacing w:beforeAutospacing="0" w:afterAutospacing="0"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各地推荐的申报主体应在江苏省内注册、具备独立法人资格，</w:t>
      </w:r>
      <w:r>
        <w:rPr>
          <w:rFonts w:ascii="Times New Roman" w:eastAsia="方正仿宋_GBK" w:hAnsi="Times New Roman"/>
          <w:sz w:val="32"/>
          <w:szCs w:val="32"/>
        </w:rPr>
        <w:lastRenderedPageBreak/>
        <w:t>具有较好的经济实力、技术研发和融合发展能力</w:t>
      </w:r>
      <w:r>
        <w:rPr>
          <w:rFonts w:ascii="Times New Roman" w:eastAsia="方正仿宋_GBK" w:hAnsi="Times New Roman"/>
          <w:sz w:val="32"/>
          <w:szCs w:val="32"/>
        </w:rPr>
        <w:t>。</w:t>
      </w:r>
      <w:r>
        <w:rPr>
          <w:rFonts w:ascii="Times New Roman" w:eastAsia="方正仿宋_GBK" w:hAnsi="Times New Roman"/>
          <w:sz w:val="32"/>
          <w:szCs w:val="32"/>
        </w:rPr>
        <w:t>产品目录应是已实现产</w:t>
      </w:r>
      <w:r>
        <w:rPr>
          <w:rFonts w:ascii="Times New Roman" w:eastAsia="方正仿宋_GBK" w:hAnsi="Times New Roman"/>
          <w:sz w:val="32"/>
          <w:szCs w:val="32"/>
        </w:rPr>
        <w:t>业化或已在行业中部署应用的工业软件优秀产品，应用案例能有效支撑开展制造企业数字化转型，</w:t>
      </w:r>
      <w:r>
        <w:rPr>
          <w:rFonts w:ascii="Times New Roman" w:eastAsia="方正仿宋_GBK" w:hAnsi="Times New Roman"/>
          <w:sz w:val="32"/>
          <w:szCs w:val="32"/>
        </w:rPr>
        <w:t>并有可量化的经济效益或社会效益</w:t>
      </w:r>
      <w:r>
        <w:rPr>
          <w:rFonts w:ascii="Times New Roman" w:eastAsia="方正仿宋_GBK" w:hAnsi="Times New Roman"/>
          <w:sz w:val="32"/>
          <w:szCs w:val="32"/>
        </w:rPr>
        <w:t>，服务模式能探索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政产校</w:t>
      </w:r>
      <w:proofErr w:type="gramEnd"/>
      <w:r>
        <w:rPr>
          <w:rFonts w:ascii="Times New Roman" w:eastAsia="方正仿宋_GBK" w:hAnsi="Times New Roman"/>
          <w:sz w:val="32"/>
          <w:szCs w:val="32"/>
          <w:lang w:eastAsia="zh-Hans"/>
        </w:rPr>
        <w:t>企联动的人才培养新模式、</w:t>
      </w:r>
      <w:r>
        <w:rPr>
          <w:rFonts w:ascii="Times New Roman" w:eastAsia="方正仿宋_GBK" w:hAnsi="Times New Roman"/>
          <w:sz w:val="32"/>
          <w:szCs w:val="32"/>
        </w:rPr>
        <w:t>满足地方企业和政府标准化需求</w:t>
      </w:r>
      <w:r>
        <w:rPr>
          <w:rFonts w:ascii="Times New Roman" w:eastAsia="方正仿宋_GBK" w:hAnsi="Times New Roman"/>
          <w:sz w:val="32"/>
          <w:szCs w:val="32"/>
        </w:rPr>
        <w:t>。</w:t>
      </w:r>
      <w:r>
        <w:rPr>
          <w:rFonts w:ascii="Times New Roman" w:eastAsia="方正仿宋_GBK" w:hAnsi="Times New Roman"/>
          <w:sz w:val="32"/>
          <w:szCs w:val="32"/>
        </w:rPr>
        <w:t>申报材料要描述详实、重点突出、表述准确、逻辑性强，杜绝虚构和夸大</w:t>
      </w:r>
      <w:r>
        <w:rPr>
          <w:rFonts w:ascii="Times New Roman" w:eastAsia="方正仿宋_GBK" w:hAnsi="Times New Roman"/>
          <w:sz w:val="32"/>
          <w:szCs w:val="32"/>
        </w:rPr>
        <w:t>。</w:t>
      </w:r>
      <w:r>
        <w:rPr>
          <w:rFonts w:ascii="Times New Roman" w:eastAsia="方正仿宋_GBK" w:hAnsi="Times New Roman"/>
          <w:sz w:val="32"/>
          <w:szCs w:val="32"/>
        </w:rPr>
        <w:t>已列入前期同类</w:t>
      </w:r>
      <w:r>
        <w:rPr>
          <w:rFonts w:ascii="Times New Roman" w:eastAsia="方正仿宋_GBK" w:hAnsi="Times New Roman"/>
          <w:sz w:val="32"/>
          <w:szCs w:val="32"/>
          <w:lang w:eastAsia="zh-Hans"/>
        </w:rPr>
        <w:t>典型案例</w:t>
      </w:r>
      <w:r>
        <w:rPr>
          <w:rFonts w:ascii="Times New Roman" w:eastAsia="方正仿宋_GBK" w:hAnsi="Times New Roman"/>
          <w:sz w:val="32"/>
          <w:szCs w:val="32"/>
        </w:rPr>
        <w:t>的不可重复申报</w:t>
      </w:r>
      <w:r>
        <w:rPr>
          <w:rFonts w:ascii="Times New Roman" w:eastAsia="方正仿宋_GBK" w:hAnsi="Times New Roman"/>
          <w:sz w:val="32"/>
          <w:szCs w:val="32"/>
        </w:rPr>
        <w:t>。</w:t>
      </w:r>
      <w:r>
        <w:rPr>
          <w:rFonts w:ascii="Times New Roman" w:eastAsia="方正仿宋_GBK" w:hAnsi="Times New Roman"/>
          <w:sz w:val="32"/>
          <w:szCs w:val="32"/>
        </w:rPr>
        <w:t>对于工业软件优秀产品申报项</w:t>
      </w:r>
      <w:r>
        <w:rPr>
          <w:rFonts w:ascii="Times New Roman" w:eastAsia="方正仿宋_GBK" w:hAnsi="Times New Roman"/>
          <w:sz w:val="32"/>
          <w:szCs w:val="32"/>
        </w:rPr>
        <w:t>目</w:t>
      </w:r>
      <w:r>
        <w:rPr>
          <w:rFonts w:ascii="Times New Roman" w:eastAsia="方正仿宋_GBK" w:hAnsi="Times New Roman"/>
          <w:sz w:val="32"/>
          <w:szCs w:val="32"/>
        </w:rPr>
        <w:t>，将同时作为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年江苏省优秀工业软件产品申报项</w:t>
      </w:r>
      <w:r>
        <w:rPr>
          <w:rFonts w:ascii="Times New Roman" w:eastAsia="方正仿宋_GBK" w:hAnsi="Times New Roman" w:hint="eastAsia"/>
          <w:sz w:val="32"/>
          <w:szCs w:val="32"/>
        </w:rPr>
        <w:t>目</w:t>
      </w:r>
      <w:r>
        <w:rPr>
          <w:rFonts w:ascii="Times New Roman" w:eastAsia="方正仿宋_GBK" w:hAnsi="Times New Roman"/>
          <w:sz w:val="32"/>
          <w:szCs w:val="32"/>
        </w:rPr>
        <w:t>一并遴选；对于区块链典型应用案例申报项目，将同时作为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年江苏省区块链应用示范申报项目一并遴选。</w:t>
      </w:r>
    </w:p>
    <w:p w:rsidR="00DA4B3B" w:rsidRDefault="006B18F6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届时，我厅将根据各地推荐情况组织专家评审筛选（工业软件产品方向同步遴选出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年江苏省重点推广应用的优秀工业软件产品，区块链方向</w:t>
      </w:r>
      <w:r>
        <w:rPr>
          <w:rFonts w:ascii="Times New Roman" w:eastAsia="方正仿宋_GBK" w:hAnsi="Times New Roman"/>
          <w:sz w:val="32"/>
          <w:szCs w:val="32"/>
        </w:rPr>
        <w:t>同步</w:t>
      </w:r>
      <w:r>
        <w:rPr>
          <w:rFonts w:ascii="Times New Roman" w:eastAsia="方正仿宋_GBK" w:hAnsi="Times New Roman"/>
          <w:sz w:val="32"/>
          <w:szCs w:val="32"/>
        </w:rPr>
        <w:t>遴选</w:t>
      </w:r>
      <w:r>
        <w:rPr>
          <w:rFonts w:ascii="Times New Roman" w:eastAsia="方正仿宋_GBK" w:hAnsi="Times New Roman"/>
          <w:sz w:val="32"/>
          <w:szCs w:val="32"/>
        </w:rPr>
        <w:t>出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>江</w:t>
      </w:r>
      <w:r>
        <w:rPr>
          <w:rFonts w:ascii="Times New Roman" w:eastAsia="方正仿宋_GBK" w:hAnsi="Times New Roman"/>
          <w:sz w:val="32"/>
          <w:szCs w:val="32"/>
        </w:rPr>
        <w:t>苏省</w:t>
      </w:r>
      <w:r>
        <w:rPr>
          <w:rFonts w:ascii="Times New Roman" w:eastAsia="方正仿宋_GBK" w:hAnsi="Times New Roman"/>
          <w:sz w:val="32"/>
          <w:szCs w:val="32"/>
        </w:rPr>
        <w:t>区块链应用示范项目）、推荐上报。请各地工信部门于</w:t>
      </w:r>
      <w:r>
        <w:rPr>
          <w:rFonts w:ascii="Times New Roman" w:eastAsia="方正仿宋_GBK" w:hAnsi="Times New Roman"/>
          <w:sz w:val="32"/>
          <w:szCs w:val="32"/>
        </w:rPr>
        <w:t>2023</w:t>
      </w:r>
      <w:r>
        <w:rPr>
          <w:rFonts w:ascii="Times New Roman" w:eastAsia="方正仿宋_GBK" w:hAnsi="Times New Roman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>6</w:t>
      </w:r>
      <w:r>
        <w:rPr>
          <w:rFonts w:ascii="Times New Roman" w:eastAsia="方正仿宋_GBK" w:hAnsi="Times New Roman"/>
          <w:sz w:val="32"/>
          <w:szCs w:val="32"/>
        </w:rPr>
        <w:t>月</w:t>
      </w:r>
      <w:r>
        <w:rPr>
          <w:rFonts w:ascii="Times New Roman" w:eastAsia="方正仿宋_GBK" w:hAnsi="Times New Roman"/>
          <w:sz w:val="32"/>
          <w:szCs w:val="32"/>
        </w:rPr>
        <w:t>16</w:t>
      </w:r>
      <w:r>
        <w:rPr>
          <w:rFonts w:ascii="Times New Roman" w:eastAsia="方正仿宋_GBK" w:hAnsi="Times New Roman"/>
          <w:sz w:val="32"/>
          <w:szCs w:val="32"/>
        </w:rPr>
        <w:t>日（周五）</w:t>
      </w:r>
      <w:r>
        <w:rPr>
          <w:rFonts w:ascii="Times New Roman" w:eastAsia="方正仿宋_GBK" w:hAnsi="Times New Roman"/>
          <w:sz w:val="32"/>
          <w:szCs w:val="32"/>
        </w:rPr>
        <w:t>18</w:t>
      </w:r>
      <w:r>
        <w:rPr>
          <w:rFonts w:ascii="Times New Roman" w:eastAsia="方正仿宋_GBK" w:hAnsi="Times New Roman"/>
          <w:sz w:val="32"/>
          <w:szCs w:val="32"/>
        </w:rPr>
        <w:t>：</w:t>
      </w:r>
      <w:r>
        <w:rPr>
          <w:rFonts w:ascii="Times New Roman" w:eastAsia="方正仿宋_GBK" w:hAnsi="Times New Roman"/>
          <w:sz w:val="32"/>
          <w:szCs w:val="32"/>
        </w:rPr>
        <w:t>00</w:t>
      </w:r>
      <w:r>
        <w:rPr>
          <w:rFonts w:ascii="Times New Roman" w:eastAsia="方正仿宋_GBK" w:hAnsi="Times New Roman"/>
          <w:sz w:val="32"/>
          <w:szCs w:val="32"/>
        </w:rPr>
        <w:t>前，将经审核盖章的推荐意见函（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含应用</w:t>
      </w:r>
      <w:proofErr w:type="gramEnd"/>
      <w:r>
        <w:rPr>
          <w:rFonts w:ascii="Times New Roman" w:eastAsia="方正仿宋_GBK" w:hAnsi="Times New Roman"/>
          <w:sz w:val="32"/>
          <w:szCs w:val="32"/>
        </w:rPr>
        <w:t>案例信息汇总表、一式壹份）、应用案例申报书（一式叁份）按照职能分工分别对口报送厅大数据产业处（负责区块链典型应用案例、区块链领域的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典型服务</w:t>
      </w:r>
      <w:proofErr w:type="gramEnd"/>
      <w:r>
        <w:rPr>
          <w:rFonts w:ascii="Times New Roman" w:eastAsia="方正仿宋_GBK" w:hAnsi="Times New Roman"/>
          <w:sz w:val="32"/>
          <w:szCs w:val="32"/>
        </w:rPr>
        <w:t>模式）、软件和信息服务业处（负责典型产品名录、软件领域的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典型服务</w:t>
      </w:r>
      <w:proofErr w:type="gramEnd"/>
      <w:r>
        <w:rPr>
          <w:rFonts w:ascii="Times New Roman" w:eastAsia="方正仿宋_GBK" w:hAnsi="Times New Roman"/>
          <w:sz w:val="32"/>
          <w:szCs w:val="32"/>
        </w:rPr>
        <w:t>模式）、两化融合推进处（负责工业互联网平台、企业上云用云、数字化转型领域的典型应用案例及服务模式），电子版汇总后同步发送至指定邮箱。</w:t>
      </w:r>
    </w:p>
    <w:p w:rsidR="00DA4B3B" w:rsidRDefault="006B18F6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lastRenderedPageBreak/>
        <w:t>联系方式：</w:t>
      </w:r>
    </w:p>
    <w:p w:rsidR="00DA4B3B" w:rsidRDefault="006B18F6">
      <w:pPr>
        <w:pStyle w:val="a0"/>
        <w:spacing w:after="0" w:line="590" w:lineRule="exact"/>
        <w:ind w:firstLine="645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1.</w:t>
      </w:r>
      <w:r>
        <w:rPr>
          <w:rFonts w:eastAsia="方正仿宋_GBK"/>
          <w:sz w:val="32"/>
          <w:szCs w:val="32"/>
        </w:rPr>
        <w:t>大数据产业处</w:t>
      </w:r>
      <w:r>
        <w:rPr>
          <w:rFonts w:eastAsia="方正仿宋_GBK"/>
          <w:sz w:val="32"/>
          <w:szCs w:val="32"/>
        </w:rPr>
        <w:t xml:space="preserve"> 025-69652663</w:t>
      </w:r>
      <w:r>
        <w:rPr>
          <w:rFonts w:eastAsia="方正仿宋_GBK"/>
          <w:sz w:val="32"/>
          <w:szCs w:val="32"/>
        </w:rPr>
        <w:t>、</w:t>
      </w:r>
      <w:hyperlink r:id="rId7" w:history="1">
        <w:r w:rsidRPr="006B18F6">
          <w:rPr>
            <w:rStyle w:val="a8"/>
            <w:rFonts w:eastAsia="方正仿宋_GBK"/>
            <w:color w:val="auto"/>
            <w:sz w:val="32"/>
            <w:szCs w:val="32"/>
            <w:u w:val="none"/>
          </w:rPr>
          <w:t>gxt_dsjc@163.com</w:t>
        </w:r>
      </w:hyperlink>
    </w:p>
    <w:p w:rsidR="00DA4B3B" w:rsidRDefault="006B18F6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地址：南京市北京西路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16</w:t>
      </w:r>
      <w:r>
        <w:rPr>
          <w:rFonts w:ascii="Times New Roman" w:eastAsia="方正仿宋_GBK" w:hAnsi="Times New Roman"/>
          <w:sz w:val="32"/>
          <w:szCs w:val="32"/>
        </w:rPr>
        <w:t>号苏兴大厦</w:t>
      </w:r>
      <w:proofErr w:type="gramEnd"/>
      <w:r>
        <w:rPr>
          <w:rFonts w:ascii="Times New Roman" w:eastAsia="方正仿宋_GBK" w:hAnsi="Times New Roman"/>
          <w:sz w:val="32"/>
          <w:szCs w:val="32"/>
        </w:rPr>
        <w:t>1009</w:t>
      </w:r>
      <w:r>
        <w:rPr>
          <w:rFonts w:ascii="Times New Roman" w:eastAsia="方正仿宋_GBK" w:hAnsi="Times New Roman"/>
          <w:sz w:val="32"/>
          <w:szCs w:val="32"/>
        </w:rPr>
        <w:t>室</w:t>
      </w:r>
    </w:p>
    <w:p w:rsidR="00DA4B3B" w:rsidRDefault="006B18F6">
      <w:pPr>
        <w:spacing w:line="590" w:lineRule="exact"/>
        <w:ind w:firstLineChars="0" w:firstLine="0"/>
        <w:rPr>
          <w:rFonts w:ascii="Times New Roman" w:eastAsia="方正仿宋_GBK" w:hAnsi="Times New Roman"/>
          <w:spacing w:val="-17"/>
          <w:sz w:val="32"/>
          <w:szCs w:val="32"/>
        </w:rPr>
      </w:pPr>
      <w:r>
        <w:rPr>
          <w:rFonts w:ascii="Times New Roman" w:eastAsia="方正仿宋_GBK" w:hAnsi="Times New Roman"/>
          <w:spacing w:val="6"/>
          <w:sz w:val="32"/>
          <w:szCs w:val="32"/>
        </w:rPr>
        <w:t xml:space="preserve">    2.</w:t>
      </w:r>
      <w:r>
        <w:rPr>
          <w:rFonts w:ascii="Times New Roman" w:eastAsia="方正仿宋_GBK" w:hAnsi="Times New Roman"/>
          <w:spacing w:val="-17"/>
          <w:sz w:val="32"/>
          <w:szCs w:val="32"/>
        </w:rPr>
        <w:t>软件和信息服务业处</w:t>
      </w:r>
      <w:r>
        <w:rPr>
          <w:rFonts w:ascii="Times New Roman" w:eastAsia="方正仿宋_GBK" w:hAnsi="Times New Roman"/>
          <w:spacing w:val="-17"/>
          <w:sz w:val="32"/>
          <w:szCs w:val="32"/>
        </w:rPr>
        <w:t xml:space="preserve"> 025-</w:t>
      </w:r>
      <w:r>
        <w:rPr>
          <w:rFonts w:ascii="Times New Roman" w:eastAsia="方正仿宋_GBK" w:hAnsi="Times New Roman"/>
          <w:spacing w:val="-17"/>
          <w:sz w:val="32"/>
          <w:szCs w:val="32"/>
        </w:rPr>
        <w:t>69652742</w:t>
      </w:r>
      <w:r>
        <w:rPr>
          <w:rFonts w:ascii="Times New Roman" w:eastAsia="方正仿宋_GBK" w:hAnsi="Times New Roman"/>
          <w:spacing w:val="-17"/>
          <w:sz w:val="32"/>
          <w:szCs w:val="32"/>
        </w:rPr>
        <w:t>、</w:t>
      </w:r>
      <w:r>
        <w:rPr>
          <w:rFonts w:ascii="Times New Roman" w:eastAsia="方正仿宋_GBK" w:hAnsi="Times New Roman"/>
          <w:spacing w:val="-17"/>
          <w:sz w:val="32"/>
          <w:szCs w:val="32"/>
        </w:rPr>
        <w:t>jsruanjianchu@163.</w:t>
      </w:r>
      <w:proofErr w:type="gramStart"/>
      <w:r>
        <w:rPr>
          <w:rFonts w:ascii="Times New Roman" w:eastAsia="方正仿宋_GBK" w:hAnsi="Times New Roman"/>
          <w:spacing w:val="-17"/>
          <w:sz w:val="32"/>
          <w:szCs w:val="32"/>
        </w:rPr>
        <w:t>com</w:t>
      </w:r>
      <w:proofErr w:type="gramEnd"/>
    </w:p>
    <w:p w:rsidR="00DA4B3B" w:rsidRDefault="006B18F6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地址：南京市北京西路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16</w:t>
      </w:r>
      <w:r>
        <w:rPr>
          <w:rFonts w:ascii="Times New Roman" w:eastAsia="方正仿宋_GBK" w:hAnsi="Times New Roman"/>
          <w:sz w:val="32"/>
          <w:szCs w:val="32"/>
        </w:rPr>
        <w:t>号苏兴大厦</w:t>
      </w:r>
      <w:proofErr w:type="gramEnd"/>
      <w:r>
        <w:rPr>
          <w:rFonts w:ascii="Times New Roman" w:eastAsia="方正仿宋_GBK" w:hAnsi="Times New Roman"/>
          <w:sz w:val="32"/>
          <w:szCs w:val="32"/>
        </w:rPr>
        <w:t>1000</w:t>
      </w:r>
      <w:r>
        <w:rPr>
          <w:rFonts w:ascii="Times New Roman" w:eastAsia="方正仿宋_GBK" w:hAnsi="Times New Roman"/>
          <w:sz w:val="32"/>
          <w:szCs w:val="32"/>
        </w:rPr>
        <w:t>室</w:t>
      </w:r>
    </w:p>
    <w:p w:rsidR="00DA4B3B" w:rsidRDefault="006B18F6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3.</w:t>
      </w:r>
      <w:r>
        <w:rPr>
          <w:rFonts w:ascii="Times New Roman" w:eastAsia="方正仿宋_GBK" w:hAnsi="Times New Roman"/>
          <w:sz w:val="32"/>
          <w:szCs w:val="32"/>
        </w:rPr>
        <w:t>两化融合推进处</w:t>
      </w:r>
      <w:r>
        <w:rPr>
          <w:rFonts w:ascii="Times New Roman" w:eastAsia="方正仿宋_GBK" w:hAnsi="Times New Roman" w:hint="eastAsia"/>
          <w:sz w:val="32"/>
          <w:szCs w:val="32"/>
        </w:rPr>
        <w:t>025-69652717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qyxxhc@163.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com</w:t>
      </w:r>
      <w:proofErr w:type="gramEnd"/>
    </w:p>
    <w:p w:rsidR="00DA4B3B" w:rsidRDefault="006B18F6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地址：南京市北京西路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16</w:t>
      </w:r>
      <w:r>
        <w:rPr>
          <w:rFonts w:ascii="Times New Roman" w:eastAsia="方正仿宋_GBK" w:hAnsi="Times New Roman" w:hint="eastAsia"/>
          <w:sz w:val="32"/>
          <w:szCs w:val="32"/>
        </w:rPr>
        <w:t>号苏兴大厦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903</w:t>
      </w:r>
      <w:r>
        <w:rPr>
          <w:rFonts w:ascii="Times New Roman" w:eastAsia="方正仿宋_GBK" w:hAnsi="Times New Roman" w:hint="eastAsia"/>
          <w:sz w:val="32"/>
          <w:szCs w:val="32"/>
        </w:rPr>
        <w:t>室</w:t>
      </w:r>
    </w:p>
    <w:p w:rsidR="00DA4B3B" w:rsidRDefault="00DA4B3B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DA4B3B" w:rsidRDefault="006B18F6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附件：</w:t>
      </w:r>
      <w:r>
        <w:rPr>
          <w:rFonts w:ascii="Times New Roman" w:eastAsia="方正仿宋_GBK" w:hAnsi="Times New Roman" w:hint="eastAsia"/>
          <w:sz w:val="32"/>
          <w:szCs w:val="32"/>
        </w:rPr>
        <w:t>1.</w:t>
      </w:r>
      <w:hyperlink r:id="rId8" w:history="1">
        <w:r>
          <w:rPr>
            <w:rFonts w:ascii="Times New Roman" w:eastAsia="方正仿宋_GBK" w:hAnsi="Times New Roman" w:hint="eastAsia"/>
            <w:sz w:val="32"/>
            <w:szCs w:val="32"/>
          </w:rPr>
          <w:t>工</w:t>
        </w:r>
        <w:proofErr w:type="gramStart"/>
        <w:r>
          <w:rPr>
            <w:rFonts w:ascii="Times New Roman" w:eastAsia="方正仿宋_GBK" w:hAnsi="Times New Roman" w:hint="eastAsia"/>
            <w:sz w:val="32"/>
            <w:szCs w:val="32"/>
          </w:rPr>
          <w:t>信厅信</w:t>
        </w:r>
        <w:proofErr w:type="gramEnd"/>
        <w:r>
          <w:rPr>
            <w:rFonts w:ascii="Times New Roman" w:eastAsia="方正仿宋_GBK" w:hAnsi="Times New Roman" w:hint="eastAsia"/>
            <w:sz w:val="32"/>
            <w:szCs w:val="32"/>
          </w:rPr>
          <w:t>发函〔</w:t>
        </w:r>
        <w:r>
          <w:rPr>
            <w:rFonts w:ascii="Times New Roman" w:eastAsia="方正仿宋_GBK" w:hAnsi="Times New Roman" w:hint="eastAsia"/>
            <w:sz w:val="32"/>
            <w:szCs w:val="32"/>
          </w:rPr>
          <w:t>202</w:t>
        </w:r>
        <w:r>
          <w:rPr>
            <w:rFonts w:ascii="Times New Roman" w:eastAsia="方正仿宋_GBK" w:hAnsi="Times New Roman"/>
            <w:sz w:val="32"/>
            <w:szCs w:val="32"/>
          </w:rPr>
          <w:t>3</w:t>
        </w:r>
        <w:r>
          <w:rPr>
            <w:rFonts w:ascii="Times New Roman" w:eastAsia="方正仿宋_GBK" w:hAnsi="Times New Roman" w:hint="eastAsia"/>
            <w:sz w:val="32"/>
            <w:szCs w:val="32"/>
          </w:rPr>
          <w:t>〕</w:t>
        </w:r>
        <w:r>
          <w:rPr>
            <w:rFonts w:ascii="Times New Roman" w:eastAsia="方正仿宋_GBK" w:hAnsi="Times New Roman"/>
            <w:sz w:val="32"/>
            <w:szCs w:val="32"/>
          </w:rPr>
          <w:t>115</w:t>
        </w:r>
        <w:r>
          <w:rPr>
            <w:rFonts w:ascii="Times New Roman" w:eastAsia="方正仿宋_GBK" w:hAnsi="Times New Roman" w:hint="eastAsia"/>
            <w:sz w:val="32"/>
            <w:szCs w:val="32"/>
          </w:rPr>
          <w:t>号文</w:t>
        </w:r>
      </w:hyperlink>
    </w:p>
    <w:p w:rsidR="00DA4B3B" w:rsidRDefault="006B18F6">
      <w:pPr>
        <w:tabs>
          <w:tab w:val="left" w:pos="312"/>
        </w:tabs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 xml:space="preserve">      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/>
          <w:sz w:val="32"/>
          <w:szCs w:val="32"/>
        </w:rPr>
        <w:t>.</w:t>
      </w:r>
      <w:r>
        <w:rPr>
          <w:rFonts w:ascii="Times New Roman" w:eastAsia="方正仿宋_GBK" w:hAnsi="Times New Roman" w:hint="eastAsia"/>
          <w:sz w:val="32"/>
          <w:szCs w:val="32"/>
        </w:rPr>
        <w:t>各地推荐汇总表</w:t>
      </w:r>
    </w:p>
    <w:p w:rsidR="00DA4B3B" w:rsidRDefault="006B18F6">
      <w:pPr>
        <w:tabs>
          <w:tab w:val="left" w:pos="680"/>
        </w:tabs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ab/>
      </w:r>
    </w:p>
    <w:p w:rsidR="00DA4B3B" w:rsidRDefault="00DA4B3B">
      <w:pPr>
        <w:tabs>
          <w:tab w:val="left" w:pos="680"/>
        </w:tabs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DA4B3B" w:rsidRDefault="006B18F6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                                   </w:t>
      </w:r>
      <w:r>
        <w:rPr>
          <w:rFonts w:ascii="Times New Roman" w:eastAsia="方正仿宋_GBK" w:hAnsi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z w:val="32"/>
          <w:szCs w:val="32"/>
        </w:rPr>
        <w:t>江苏省工业和信息化厅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   </w:t>
      </w:r>
    </w:p>
    <w:p w:rsidR="00DA4B3B" w:rsidRDefault="006B18F6">
      <w:pPr>
        <w:spacing w:line="590" w:lineRule="exact"/>
        <w:ind w:firstLine="640"/>
        <w:rPr>
          <w:rFonts w:ascii="Times New Roman" w:hAnsi="Times New Roman"/>
        </w:rPr>
      </w:pPr>
      <w:r>
        <w:rPr>
          <w:rFonts w:ascii="Times New Roman" w:eastAsia="方正仿宋_GBK" w:hAnsi="Times New Roman" w:hint="eastAsia"/>
          <w:sz w:val="32"/>
          <w:szCs w:val="32"/>
        </w:rPr>
        <w:t>                                     202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31</w:t>
      </w:r>
      <w:r>
        <w:rPr>
          <w:rFonts w:ascii="Times New Roman" w:eastAsia="方正仿宋_GBK" w:hAnsi="Times New Roman" w:hint="eastAsia"/>
          <w:sz w:val="32"/>
          <w:szCs w:val="32"/>
        </w:rPr>
        <w:t>日</w:t>
      </w:r>
    </w:p>
    <w:p w:rsidR="00DA4B3B" w:rsidRDefault="00DA4B3B">
      <w:pPr>
        <w:spacing w:line="58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bookmarkEnd w:id="0"/>
    <w:p w:rsidR="00DA4B3B" w:rsidRDefault="00DA4B3B">
      <w:pPr>
        <w:spacing w:line="58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DA4B3B" w:rsidRDefault="00DA4B3B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A4B3B" w:rsidRDefault="00DA4B3B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A4B3B" w:rsidRDefault="00DA4B3B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A4B3B" w:rsidRDefault="00DA4B3B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A4B3B" w:rsidRDefault="00DA4B3B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A4B3B" w:rsidRDefault="00DA4B3B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A4B3B" w:rsidRDefault="00DA4B3B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A4B3B" w:rsidRDefault="00DA4B3B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A4B3B" w:rsidRDefault="00DA4B3B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DA4B3B" w:rsidRDefault="00DA4B3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a0"/>
        <w:rPr>
          <w:rFonts w:eastAsia="仿宋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pStyle w:val="Default"/>
        <w:ind w:firstLine="64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DA4B3B" w:rsidRDefault="00DA4B3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DA4B3B" w:rsidRDefault="006B18F6" w:rsidP="006B18F6">
      <w:pPr>
        <w:adjustRightInd w:val="0"/>
        <w:snapToGrid w:val="0"/>
        <w:spacing w:line="600" w:lineRule="atLeast"/>
        <w:ind w:firstLineChars="105" w:firstLine="294"/>
        <w:outlineLvl w:val="0"/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3B5B64" id="直接连接符 4" o:spid="_x0000_s1026" style="position:absolute;left:0;text-align:left;flip:y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5pt,1.8pt" to="444.9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" strokeweight="1pt">
                <w10:wrap anchorx="margin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</w:t>
      </w:r>
      <w:proofErr w:type="gramStart"/>
      <w:r>
        <w:rPr>
          <w:rFonts w:ascii="Times New Roman" w:eastAsia="方正仿宋_GBK" w:hAnsi="Times New Roman"/>
          <w:sz w:val="28"/>
          <w:szCs w:val="28"/>
        </w:rPr>
        <w:t>工信厅办公室</w:t>
      </w:r>
      <w:proofErr w:type="gramEnd"/>
      <w:r>
        <w:rPr>
          <w:rFonts w:ascii="Times New Roman" w:eastAsia="方正仿宋_GBK" w:hAnsi="Times New Roman"/>
          <w:sz w:val="28"/>
          <w:szCs w:val="28"/>
        </w:rPr>
        <w:t xml:space="preserve">                    </w:t>
      </w:r>
      <w:r>
        <w:rPr>
          <w:rFonts w:ascii="Times New Roman" w:eastAsia="方正仿宋_GBK" w:hAnsi="Times New Roman" w:hint="eastAsia"/>
          <w:sz w:val="28"/>
          <w:szCs w:val="28"/>
        </w:rPr>
        <w:t xml:space="preserve"> </w:t>
      </w:r>
      <w:r>
        <w:rPr>
          <w:rFonts w:ascii="Times New Roman" w:eastAsia="方正仿宋_GBK" w:hAnsi="Times New Roman"/>
          <w:sz w:val="28"/>
          <w:szCs w:val="28"/>
        </w:rPr>
        <w:t xml:space="preserve">  </w:t>
      </w:r>
      <w:r>
        <w:rPr>
          <w:rFonts w:ascii="Times New Roman" w:eastAsia="方正仿宋_GBK" w:hAnsi="Times New Roman" w:hint="eastAsia"/>
          <w:sz w:val="28"/>
          <w:szCs w:val="28"/>
        </w:rPr>
        <w:t>2023</w:t>
      </w:r>
      <w:r>
        <w:rPr>
          <w:rFonts w:ascii="Times New Roman" w:eastAsia="方正仿宋_GBK" w:hAnsi="Times New Roman" w:hint="eastAsia"/>
          <w:sz w:val="28"/>
          <w:szCs w:val="28"/>
        </w:rPr>
        <w:t>年</w:t>
      </w:r>
      <w:r>
        <w:rPr>
          <w:rFonts w:ascii="Times New Roman" w:eastAsia="方正仿宋_GBK" w:hAnsi="Times New Roman" w:hint="eastAsia"/>
          <w:sz w:val="28"/>
          <w:szCs w:val="28"/>
        </w:rPr>
        <w:t>5</w:t>
      </w:r>
      <w:r>
        <w:rPr>
          <w:rFonts w:ascii="Times New Roman" w:eastAsia="方正仿宋_GBK" w:hAnsi="Times New Roman" w:hint="eastAsia"/>
          <w:sz w:val="28"/>
          <w:szCs w:val="28"/>
        </w:rPr>
        <w:t>月</w:t>
      </w:r>
      <w:r>
        <w:rPr>
          <w:rFonts w:ascii="Times New Roman" w:eastAsia="方正仿宋_GBK" w:hAnsi="Times New Roman" w:hint="eastAsia"/>
          <w:sz w:val="28"/>
          <w:szCs w:val="28"/>
        </w:rPr>
        <w:t>31</w:t>
      </w:r>
      <w:r>
        <w:rPr>
          <w:rFonts w:ascii="Times New Roman" w:eastAsia="方正仿宋_GBK" w:hAnsi="Times New Roman" w:hint="eastAsia"/>
          <w:sz w:val="28"/>
          <w:szCs w:val="28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60CE70" id="直接连接符 2" o:spid="_x0000_s1026" style="position:absolute;left:0;text-align:left;flip:y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pt,34.05pt" to="445.1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" strokeweight="1pt">
                <w10:wrap anchorx="margin"/>
              </v:line>
            </w:pict>
          </mc:Fallback>
        </mc:AlternateContent>
      </w:r>
    </w:p>
    <w:sectPr w:rsidR="00DA4B3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4B3B" w:rsidRDefault="006B18F6">
      <w:pPr>
        <w:spacing w:line="240" w:lineRule="auto"/>
        <w:ind w:firstLine="420"/>
      </w:pPr>
      <w:r>
        <w:separator/>
      </w:r>
    </w:p>
  </w:endnote>
  <w:endnote w:type="continuationSeparator" w:id="0">
    <w:p w:rsidR="00DA4B3B" w:rsidRDefault="006B18F6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B3B" w:rsidRDefault="006B18F6">
    <w:pPr>
      <w:pStyle w:val="a5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4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B3B" w:rsidRDefault="006B18F6">
    <w:pPr>
      <w:pStyle w:val="a5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B3B" w:rsidRDefault="006B18F6">
    <w:pPr>
      <w:pStyle w:val="a5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4B3B" w:rsidRDefault="006B18F6">
      <w:pPr>
        <w:spacing w:line="240" w:lineRule="auto"/>
        <w:ind w:firstLine="420"/>
      </w:pPr>
      <w:r>
        <w:separator/>
      </w:r>
    </w:p>
  </w:footnote>
  <w:footnote w:type="continuationSeparator" w:id="0">
    <w:p w:rsidR="00DA4B3B" w:rsidRDefault="006B18F6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B3B" w:rsidRDefault="00DA4B3B">
    <w:pPr>
      <w:pStyle w:val="a6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B3B" w:rsidRDefault="00DA4B3B">
    <w:pPr>
      <w:pStyle w:val="a6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B3B" w:rsidRDefault="00DA4B3B">
    <w:pPr>
      <w:pStyle w:val="a6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4"/>
  <w:embedSystemFonts/>
  <w:bordersDoNotSurroundHeader/>
  <w:bordersDoNotSurroundFooter/>
  <w:proofState w:spelling="clean" w:grammar="clean"/>
  <w:defaultTabStop w:val="420"/>
  <w:evenAndOddHeaders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F6A7AFBA"/>
    <w:rsid w:val="F7EF24A5"/>
    <w:rsid w:val="FA7D7CD0"/>
    <w:rsid w:val="FD3F3FB3"/>
    <w:rsid w:val="FF356F1B"/>
    <w:rsid w:val="FFAFF476"/>
    <w:rsid w:val="FFE5F3D3"/>
    <w:rsid w:val="006B18F6"/>
    <w:rsid w:val="00DA4B3B"/>
    <w:rsid w:val="19468E78"/>
    <w:rsid w:val="397FC26D"/>
    <w:rsid w:val="59792F6C"/>
    <w:rsid w:val="5BDE1071"/>
    <w:rsid w:val="5DF7442D"/>
    <w:rsid w:val="676F0B23"/>
    <w:rsid w:val="6BC7C38F"/>
    <w:rsid w:val="6DC7C7C3"/>
    <w:rsid w:val="6DDF4948"/>
    <w:rsid w:val="72BF7A14"/>
    <w:rsid w:val="73CE9428"/>
    <w:rsid w:val="7EDA770B"/>
    <w:rsid w:val="7EFEF736"/>
    <w:rsid w:val="7FDCCDD2"/>
    <w:rsid w:val="9BE927F7"/>
    <w:rsid w:val="C6F23BAB"/>
    <w:rsid w:val="CCF77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FF832FBA-CDD1-44D9-8194-E0B7D83DE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 w:line="240" w:lineRule="auto"/>
      <w:ind w:firstLineChars="0" w:firstLine="0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Default"/>
    <w:qFormat/>
    <w:pPr>
      <w:spacing w:after="120" w:line="240" w:lineRule="auto"/>
      <w:ind w:firstLineChars="0" w:firstLine="0"/>
    </w:pPr>
    <w:rPr>
      <w:rFonts w:ascii="Times New Roman" w:hAnsi="Times New Roman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  <w:spacing w:line="440" w:lineRule="exact"/>
      <w:ind w:firstLineChars="200" w:firstLine="200"/>
    </w:pPr>
    <w:rPr>
      <w:rFonts w:ascii="宋体" w:cs="宋体"/>
      <w:color w:val="000000"/>
      <w:sz w:val="24"/>
      <w:szCs w:val="24"/>
    </w:rPr>
  </w:style>
  <w:style w:type="paragraph" w:styleId="a4">
    <w:name w:val="Balloon Text"/>
    <w:basedOn w:val="a"/>
    <w:link w:val="Char"/>
    <w:qFormat/>
    <w:pPr>
      <w:spacing w:line="240" w:lineRule="auto"/>
      <w:ind w:firstLineChars="0" w:firstLine="0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footer"/>
    <w:basedOn w:val="a"/>
    <w:link w:val="Char0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6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a7">
    <w:name w:val="Normal (Web)"/>
    <w:basedOn w:val="a"/>
    <w:uiPriority w:val="99"/>
    <w:qFormat/>
    <w:pPr>
      <w:spacing w:beforeAutospacing="1" w:afterAutospacing="1" w:line="240" w:lineRule="auto"/>
      <w:ind w:firstLineChars="0" w:firstLine="0"/>
      <w:jc w:val="left"/>
    </w:pPr>
    <w:rPr>
      <w:rFonts w:asciiTheme="minorHAnsi" w:eastAsiaTheme="minorEastAsia" w:hAnsiTheme="minorHAnsi"/>
      <w:kern w:val="0"/>
      <w:sz w:val="24"/>
    </w:rPr>
  </w:style>
  <w:style w:type="character" w:styleId="a8">
    <w:name w:val="Hyperlink"/>
    <w:basedOn w:val="a1"/>
    <w:qFormat/>
    <w:rPr>
      <w:rFonts w:ascii="Times New Roman" w:eastAsia="宋体" w:hAnsi="Times New Roman" w:cs="Times New Roman"/>
      <w:color w:val="0000FF"/>
      <w:u w:val="single"/>
    </w:rPr>
  </w:style>
  <w:style w:type="character" w:customStyle="1" w:styleId="Char1">
    <w:name w:val="页眉 Char"/>
    <w:basedOn w:val="a1"/>
    <w:link w:val="a6"/>
    <w:qFormat/>
    <w:rPr>
      <w:rFonts w:ascii="Times New Roman" w:eastAsia="宋体" w:hAnsi="Times New Roman" w:cstheme="minorBidi"/>
      <w:sz w:val="18"/>
      <w:szCs w:val="18"/>
    </w:rPr>
  </w:style>
  <w:style w:type="character" w:customStyle="1" w:styleId="Char0">
    <w:name w:val="页脚 Char"/>
    <w:basedOn w:val="a1"/>
    <w:link w:val="a5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Char">
    <w:name w:val="批注框文本 Char"/>
    <w:basedOn w:val="a1"/>
    <w:link w:val="a4"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xt.jiangsu.gov.cn/module/download/downfile.jsp?classid=0&amp;filename=797e1422506340d698d92e6881e6c410.ra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gxt_dsjc@163.com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224</Words>
  <Characters>1278</Characters>
  <Application>Microsoft Office Word</Application>
  <DocSecurity>0</DocSecurity>
  <Lines>10</Lines>
  <Paragraphs>2</Paragraphs>
  <ScaleCrop>false</ScaleCrop>
  <Company>微软中国</Company>
  <LinksUpToDate>false</LinksUpToDate>
  <CharactersWithSpaces>1500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苏工信〔2022〕号              签发人：</dc:title>
  <dc:creator>xingyang</dc:creator>
  <cp:lastModifiedBy>Microsoft 帐户</cp:lastModifiedBy>
  <cp:revision>2</cp:revision>
  <cp:lastPrinted>2023-05-31T23:02:00Z</cp:lastPrinted>
  <dcterms:created xsi:type="dcterms:W3CDTF">2023-05-31T15:25:00Z</dcterms:created>
  <dcterms:modified xsi:type="dcterms:W3CDTF">2023-05-31T07:56:00Z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5F9B3891E126488588CB49F0C1BACF17</vt:lpwstr>
  </property>
</Properties>
</file>