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2F" w:rsidRDefault="003A702F" w:rsidP="00710BFB">
      <w:pPr>
        <w:overflowPunct w:val="0"/>
        <w:adjustRightInd w:val="0"/>
        <w:snapToGrid w:val="0"/>
        <w:spacing w:line="590" w:lineRule="exact"/>
        <w:rPr>
          <w:rFonts w:ascii="Times New Roman" w:eastAsia="方正仿宋_GBK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方正仿宋_GBK" w:hAnsi="Times New Roman" w:hint="eastAsia"/>
          <w:sz w:val="30"/>
          <w:szCs w:val="30"/>
        </w:rPr>
        <w:t>附件</w:t>
      </w:r>
    </w:p>
    <w:p w:rsidR="003A702F" w:rsidRPr="008F3C88" w:rsidRDefault="003A702F" w:rsidP="00330BCD">
      <w:pPr>
        <w:adjustRightInd w:val="0"/>
        <w:snapToGrid w:val="0"/>
        <w:jc w:val="center"/>
        <w:rPr>
          <w:rFonts w:ascii="方正黑体_GBK" w:eastAsia="方正黑体_GBK" w:hAnsi="Times New Roman"/>
          <w:sz w:val="32"/>
          <w:szCs w:val="32"/>
        </w:rPr>
      </w:pPr>
      <w:r w:rsidRPr="008F3C88">
        <w:rPr>
          <w:rFonts w:ascii="方正黑体_GBK" w:eastAsia="方正黑体_GBK" w:hAnsi="Times New Roman"/>
          <w:sz w:val="32"/>
          <w:szCs w:val="32"/>
        </w:rPr>
        <w:t>2019</w:t>
      </w:r>
      <w:r w:rsidRPr="008F3C88">
        <w:rPr>
          <w:rFonts w:ascii="方正黑体_GBK" w:eastAsia="方正黑体_GBK" w:hAnsi="Times New Roman" w:hint="eastAsia"/>
          <w:sz w:val="32"/>
          <w:szCs w:val="32"/>
        </w:rPr>
        <w:t>年度“腾云驾数”转型升级计划优秀</w:t>
      </w:r>
    </w:p>
    <w:p w:rsidR="003A702F" w:rsidRPr="008F3C88" w:rsidRDefault="003A702F" w:rsidP="008F3C88">
      <w:pPr>
        <w:adjustRightInd w:val="0"/>
        <w:snapToGrid w:val="0"/>
        <w:spacing w:afterLines="50"/>
        <w:jc w:val="center"/>
        <w:rPr>
          <w:rFonts w:ascii="方正黑体_GBK" w:eastAsia="方正黑体_GBK" w:hAnsi="Times New Roman"/>
          <w:sz w:val="32"/>
          <w:szCs w:val="32"/>
        </w:rPr>
      </w:pPr>
      <w:r w:rsidRPr="008F3C88">
        <w:rPr>
          <w:rFonts w:ascii="方正黑体_GBK" w:eastAsia="方正黑体_GBK" w:hAnsi="Times New Roman" w:hint="eastAsia"/>
          <w:sz w:val="32"/>
          <w:szCs w:val="32"/>
        </w:rPr>
        <w:t>企业、产品和融合创新发展案例名单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6978"/>
        <w:gridCol w:w="1063"/>
      </w:tblGrid>
      <w:tr w:rsidR="003A702F" w:rsidRPr="0034035C" w:rsidTr="0034035C">
        <w:trPr>
          <w:trHeight w:val="499"/>
        </w:trPr>
        <w:tc>
          <w:tcPr>
            <w:tcW w:w="5000" w:type="pct"/>
            <w:gridSpan w:val="3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34035C">
              <w:rPr>
                <w:rFonts w:ascii="楷体" w:eastAsia="楷体" w:hAnsi="楷体" w:hint="eastAsia"/>
                <w:sz w:val="30"/>
                <w:szCs w:val="30"/>
              </w:rPr>
              <w:t>优秀企业名单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4035C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3900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4035C">
              <w:rPr>
                <w:rFonts w:ascii="黑体" w:eastAsia="黑体" w:hAnsi="黑体" w:hint="eastAsia"/>
                <w:sz w:val="30"/>
                <w:szCs w:val="30"/>
              </w:rPr>
              <w:t>企业名称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4035C">
              <w:rPr>
                <w:rFonts w:ascii="黑体" w:eastAsia="黑体" w:hAnsi="黑体" w:hint="eastAsia"/>
                <w:sz w:val="30"/>
                <w:szCs w:val="30"/>
              </w:rPr>
              <w:t>地区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南京科远智慧科技集团股份有限公司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江苏斯诺物联科技有限公司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镇江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多伦科技股份有限公司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南京创维信息技术研究院有限公司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亿嘉和科技股份有限公司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6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苏宁易购集团股份有限公司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7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江苏实达迪美数据处理有限公司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8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中邮建技术有限公司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9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苏州博纳讯动软件有限公司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10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苏州金螳螂怡和科技有限公司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11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江苏徐工信息技术股份有限公司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徐州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12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常州同惠电子股份有限公司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常州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13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江苏东华测试技术股份有限公司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泰州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14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南京钢铁股份有限公司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15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苏州瑞翼信息技术有限公司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16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苏州朗捷通智能科技有限公司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17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江苏金恒信息科技股份有限公司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18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苏交科集团股份有限公司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19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南京三百云信息科技有限公司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20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江苏鸿信系统集成有限公司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21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南京天溯自动化控制系统有限公司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22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扬州航盛科技有限公司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扬州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23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南京泰晟科技实业有限公司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24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南京索酷信息科技股份有限公司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25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南京市城市与交通规划设计研究院股份有限公司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26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江苏冬云云计算股份有限公司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镇江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27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江苏卓易信息科技股份有限公司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无锡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28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无锡中科光电技术有限公司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无锡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29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苏州申浪信息科技有限公司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30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江苏达科信息技术有限公司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31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南京新联电能云服务有限公司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32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苏州广立信息技术有限公司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33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苏州瑞小云信息科技有限公司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34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江苏艾兰得营养品有限公司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泰州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35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波司登羽绒服装有限公司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36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江苏达科云数据科技有限公司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37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江苏智恒达型云网络科技有限公司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常州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38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江苏云智星河网络科技股份有限公司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39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南京图慧信息技术有限公司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40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苏州盖雅信息技术有限公司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41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江苏远大信息股份有限公司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42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南京亿数信息科技有限公司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43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苏州瑞鹏信息技术有限公司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44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南京智数科技有限公司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45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智器云南京信息科技有限公司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46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江苏品德网络科技有限公司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南通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47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苏州金智渠信息技术有限公司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48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南京安全无忧网络科技有限公司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49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南京炫佳网络科技有限公司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50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复材（江苏）电子商务有限公司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常州</w:t>
            </w:r>
          </w:p>
        </w:tc>
      </w:tr>
      <w:tr w:rsidR="003A702F" w:rsidRPr="0034035C" w:rsidTr="0034035C">
        <w:trPr>
          <w:trHeight w:val="51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51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华信富融（苏州工业园区）软件技术有限公司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52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江苏中车数字科技有限公司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53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江苏千米网络科技股份有限公司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54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江苏谷德运维信息技术有限公司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55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南京世界村云数据产业集团有限公司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56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江苏众享金联科技有限公司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57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江苏零浩网络科技有限公司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58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南京哈卢信息科技有限公司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59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联通（江苏）产业互联有限公司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60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无锡市云惠软件有限公司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无锡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61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江苏中润四方科技有限公司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20"/>
        </w:trPr>
        <w:tc>
          <w:tcPr>
            <w:tcW w:w="506" w:type="pct"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62</w:t>
            </w:r>
          </w:p>
        </w:tc>
        <w:tc>
          <w:tcPr>
            <w:tcW w:w="3900" w:type="pct"/>
          </w:tcPr>
          <w:p w:rsidR="003A702F" w:rsidRPr="0034035C" w:rsidRDefault="003A702F" w:rsidP="0034035C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紫光云引擎科技（苏州）有限公司</w:t>
            </w:r>
          </w:p>
        </w:tc>
        <w:tc>
          <w:tcPr>
            <w:tcW w:w="594" w:type="pct"/>
            <w:noWrap/>
          </w:tcPr>
          <w:p w:rsidR="003A702F" w:rsidRPr="0034035C" w:rsidRDefault="003A702F" w:rsidP="0034035C">
            <w:pPr>
              <w:widowControl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</w:tbl>
    <w:p w:rsidR="003A702F" w:rsidRDefault="003A702F" w:rsidP="00710BFB">
      <w:pPr>
        <w:widowControl/>
        <w:jc w:val="left"/>
        <w:rPr>
          <w:rFonts w:ascii="Times New Roman" w:eastAsia="方正仿宋_GBK" w:hAnsi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3024"/>
        <w:gridCol w:w="4106"/>
        <w:gridCol w:w="911"/>
      </w:tblGrid>
      <w:tr w:rsidR="003A702F" w:rsidRPr="0034035C" w:rsidTr="0034035C">
        <w:trPr>
          <w:trHeight w:val="499"/>
        </w:trPr>
        <w:tc>
          <w:tcPr>
            <w:tcW w:w="5000" w:type="pct"/>
            <w:gridSpan w:val="4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34035C">
              <w:rPr>
                <w:rFonts w:ascii="楷体" w:eastAsia="楷体" w:hAnsi="楷体" w:hint="eastAsia"/>
                <w:sz w:val="30"/>
                <w:szCs w:val="30"/>
              </w:rPr>
              <w:t>优秀产品名单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4035C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690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4035C">
              <w:rPr>
                <w:rFonts w:ascii="黑体" w:eastAsia="黑体" w:hAnsi="黑体" w:hint="eastAsia"/>
                <w:sz w:val="30"/>
                <w:szCs w:val="30"/>
              </w:rPr>
              <w:t>企业名称</w:t>
            </w:r>
          </w:p>
        </w:tc>
        <w:tc>
          <w:tcPr>
            <w:tcW w:w="2295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4035C">
              <w:rPr>
                <w:rFonts w:ascii="黑体" w:eastAsia="黑体" w:hAnsi="黑体" w:hint="eastAsia"/>
                <w:sz w:val="30"/>
                <w:szCs w:val="30"/>
              </w:rPr>
              <w:t>产品名称</w:t>
            </w:r>
          </w:p>
        </w:tc>
        <w:tc>
          <w:tcPr>
            <w:tcW w:w="509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4035C">
              <w:rPr>
                <w:rFonts w:ascii="黑体" w:eastAsia="黑体" w:hAnsi="黑体" w:hint="eastAsia"/>
                <w:sz w:val="30"/>
                <w:szCs w:val="30"/>
              </w:rPr>
              <w:t>地区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江苏苏宁易购电子商务有限公司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苏宁一体化智能数据分析应用平台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6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南京福怡科技发展股份有限公司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基于标准化前处理的病理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AI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诊断整体解决方案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苏州希格玛科技有限公司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社会综合治理及智慧城市运营平台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江苏斯诺物联科技有限公司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面向供应链协同的智能语音交互系统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镇江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苏州博纳讯动软件有限公司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企业级一站式应用管理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 xml:space="preserve"> PaaS 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6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江苏实达迪美数据处理有限公司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保险业大数据综合处理云平台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7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江苏徐工信息技术股份有限公司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汉云工业互联网平台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徐州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8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亿嘉和科技股份有限公司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新一代智能巡检机器人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9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无锡华云数据技术服务有限公司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国产通用型云操作系统安超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 xml:space="preserve"> OS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无锡</w:t>
            </w:r>
          </w:p>
        </w:tc>
      </w:tr>
      <w:tr w:rsidR="003A702F" w:rsidRPr="0034035C" w:rsidTr="0034035C">
        <w:trPr>
          <w:trHeight w:val="51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10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苏州瑞小云信息科技有限公司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基于大数据分析逻辑与技术的多行业目标用户智能优选平台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51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11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南京天溯自动化控制系统有限公司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医院后勤一站式生态运维平台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51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12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南京三百云信息科技有限公司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车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300——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基于大数据和人工智能的二手车在线估值平台系统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13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苏州思必驰信息科技有限公司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会话精灵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14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南京壹进制信息科技有限公司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共享云灾备服务平台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15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江苏亿友慧云软件股份有限公司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工业企业资源集约大数据平台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16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苏州市大创信息运用有限公司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大创公交综合业务管理系统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17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南京国图信息产业有限公司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国土空间基础信息平台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18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南京中新赛克科技有限责任公司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工控网络安全解决方案（解决方案）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19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紫光云数科技有限公司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紫光智慧政务大数据平台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20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南京联成科技发展股份有限公司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安思易安全集中运维管理服务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54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21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苏州瑞鹏信息技术有限公司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基于社交网络处理的大数据精准获客平台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54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22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中国电信股份有限公司江苏分公司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基于多源数据融合的全域旅游大数据综合分析平台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23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江苏国泰新点软件有限公司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工程建设项目审批综合管理平台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24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江苏鸿信系统集成有限公司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鸿信大数据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 xml:space="preserve"> PaaS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25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江苏图码信息科技有限公司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智慧码生产平台及应用操作系统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盐城</w:t>
            </w:r>
          </w:p>
        </w:tc>
      </w:tr>
      <w:tr w:rsidR="003A702F" w:rsidRPr="0034035C" w:rsidTr="0034035C">
        <w:trPr>
          <w:trHeight w:val="57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26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南京华苏科技有限公司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华苏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 xml:space="preserve"> Deeplan 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警务大数据人群分析系统软件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27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南京群顶科技有限公司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群顶分布式存储软件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54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28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苏州瑞翼信息技术有限公司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基于大数据分析技术的行业垂直应用平台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54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29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江苏长天智远交通科技有限公司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多元融合交通视频云智能监控与分析平台系统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54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30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南京樯图数据科技有限公司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基于人工智能技术的产业大数据知识图谱系统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31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多伦科技股份有限公司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多伦学车云平台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32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南京亿数信息科技有限公司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NFC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身份证云解码服务器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51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33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苏交科集团股份有限公司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基于物联网的道路工程智能施工集成系统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51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34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江苏云智星河网络科技股份有限公司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全域智慧旅游平台建设和运营整体解决方案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35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南京泰晟科技实业有限公司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智慧商用车安全管控系统平台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555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36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南京安全无忧网络科技有限公司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基于云平台的安全无忧公共服务平台软件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54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37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联通（江苏）产业互联网有限公司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沃云建筑工地智慧监管平台项目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38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南京赛克蓝德网络科技有限公司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赛克蓝德日志分析软件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39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南京智数科技有限公司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智数智能工厂管控平台软件（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Z8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）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555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40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苏州金智渠信息技术有限公司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基于大数据分析技术的金融行业精准化获客平台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6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41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江苏智慧数字认证有限公司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基于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PKI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技术的电子身份认证平台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42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智器云南京信息科技有限公司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智器云大数据认知分析平台软件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585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43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江苏智恒达型云网络科技有限公司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型云网（全称型云钢铁电商平台）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常州</w:t>
            </w:r>
          </w:p>
        </w:tc>
      </w:tr>
      <w:tr w:rsidR="003A702F" w:rsidRPr="0034035C" w:rsidTr="0034035C">
        <w:trPr>
          <w:trHeight w:val="615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44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南京擎天科技有限公司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基于云平台的异构数据资源融合共享服务系统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45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江苏未至科技股份有限公司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公信力信用信息管理系统软件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555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46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紫光云引擎科技（苏州）有限公司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紫光工业互联网平台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UNIPower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47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中博信息技术研究院有限公司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中博教育大数据政务信息系统软件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48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南京深度智控科技有限公司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即插即用建筑物联网智能操作系统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615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49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苏州广立信息技术有限公司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基于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 xml:space="preserve"> IoT 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人工智能系统的智慧安防平台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54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50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苏州纤联电子商务有限公司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针对纺织产业链基于大数据风控应用的金融科技平台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（简称“化纤汇”平台）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8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51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江苏共融科技有限公司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基于微服务架构的新媒体运营支撑云平台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扬州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52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江苏星网软件有限公司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星网自助政务服务系统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57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53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海安市城建开发投资集团有限公司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智慧海安软件系统（支撑及应用）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南通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54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南京德睿能源研究院有限公司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新能源微网能量管理云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55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百卓网络科技有限公司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百卓优采云进销存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56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南京怡得健康管理有限公司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Ergo-EMS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智能运动康复管理系统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57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江苏远大信息股份有限公司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运维云平台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58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连云港三众软件科技有限公司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三众软件开发引擎云平台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连云港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59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江苏智恒信息科技服务有限公司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大数据智慧外呼系统（无忧呼）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60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江苏荣泽信息科技股份有限公司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改善营商环境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-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精准金融平台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61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南京先维信息技术有限公司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先维政企移动平台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62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江苏零浩网络科技有限公司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智通三千物联信息服务平台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63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南京正财软件有限公司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正财数字档案管理系统软件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 xml:space="preserve"> V1.0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64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江苏驭道数据科技有限公司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道路运输车辆主动安全智能防控系统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65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中国移动通信集团江苏有限公司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国家人口普查系统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66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扬州航盛科技有限公司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车载电子自动化测试系统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扬州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67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昆山企运网信息技术有限公司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企运网项目管理云平台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33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68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中邮建技术有限公司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中邮建车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 xml:space="preserve"> E 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行车辆管控服务云平台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65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69</w:t>
            </w:r>
          </w:p>
        </w:tc>
        <w:tc>
          <w:tcPr>
            <w:tcW w:w="169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江苏舜天信息科技有限公司</w:t>
            </w:r>
          </w:p>
        </w:tc>
        <w:tc>
          <w:tcPr>
            <w:tcW w:w="2295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TradingWorks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敏捷云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-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跨境贸易运营平台</w:t>
            </w:r>
          </w:p>
        </w:tc>
        <w:tc>
          <w:tcPr>
            <w:tcW w:w="509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</w:tbl>
    <w:p w:rsidR="003A702F" w:rsidRDefault="003A702F" w:rsidP="00710BFB">
      <w:pPr>
        <w:widowControl/>
        <w:jc w:val="left"/>
        <w:rPr>
          <w:rFonts w:ascii="Times New Roman" w:eastAsia="方正仿宋_GBK" w:hAnsi="Times New Roman"/>
          <w:sz w:val="30"/>
          <w:szCs w:val="30"/>
        </w:rPr>
      </w:pPr>
    </w:p>
    <w:p w:rsidR="003A702F" w:rsidRDefault="003A702F" w:rsidP="00710BFB">
      <w:pPr>
        <w:widowControl/>
        <w:jc w:val="left"/>
        <w:rPr>
          <w:rFonts w:ascii="Times New Roman" w:eastAsia="方正仿宋_GBK" w:hAnsi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6"/>
        <w:gridCol w:w="3052"/>
        <w:gridCol w:w="3972"/>
        <w:gridCol w:w="1016"/>
      </w:tblGrid>
      <w:tr w:rsidR="003A702F" w:rsidRPr="0034035C" w:rsidTr="0034035C">
        <w:trPr>
          <w:trHeight w:val="720"/>
        </w:trPr>
        <w:tc>
          <w:tcPr>
            <w:tcW w:w="5000" w:type="pct"/>
            <w:gridSpan w:val="4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34035C">
              <w:rPr>
                <w:rFonts w:ascii="楷体" w:eastAsia="楷体" w:hAnsi="楷体" w:hint="eastAsia"/>
                <w:sz w:val="30"/>
                <w:szCs w:val="30"/>
              </w:rPr>
              <w:t>融合创新发展案例名单</w:t>
            </w:r>
          </w:p>
        </w:tc>
      </w:tr>
      <w:tr w:rsidR="003A702F" w:rsidRPr="0034035C" w:rsidTr="0034035C">
        <w:trPr>
          <w:trHeight w:val="72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4035C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4035C">
              <w:rPr>
                <w:rFonts w:ascii="黑体" w:eastAsia="黑体" w:hAnsi="黑体" w:hint="eastAsia"/>
                <w:sz w:val="30"/>
                <w:szCs w:val="30"/>
              </w:rPr>
              <w:t>企业名称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4035C">
              <w:rPr>
                <w:rFonts w:ascii="黑体" w:eastAsia="黑体" w:hAnsi="黑体" w:hint="eastAsia"/>
                <w:sz w:val="30"/>
                <w:szCs w:val="30"/>
              </w:rPr>
              <w:t>案例名称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4035C">
              <w:rPr>
                <w:rFonts w:ascii="黑体" w:eastAsia="黑体" w:hAnsi="黑体" w:hint="eastAsia"/>
                <w:sz w:val="30"/>
                <w:szCs w:val="30"/>
              </w:rPr>
              <w:t>地区</w:t>
            </w:r>
          </w:p>
        </w:tc>
      </w:tr>
      <w:tr w:rsidR="003A702F" w:rsidRPr="0034035C" w:rsidTr="0034035C">
        <w:trPr>
          <w:trHeight w:val="72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亿嘉和科技股份有限公司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面向智能电网的巡检机器人及远程监控与运维系统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645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中天钢铁集团有限公司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基于工业互联网的高品质优特钢“智造”平台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常州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江苏茴香豆网络科技有限公司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不动产政务服务智能终端系统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镇江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南京市城市与交通规划设计研究院股份有限公司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城市公共交通线网优化仿真系统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5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多伦科技股份有限公司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基于云的运维全流程管理及可视化项目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6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江苏实达迪美数据处理有限公司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实达迪美美保吧个性化保单平台系统软件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7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南京苏宁软件技术有限公司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苏宁数据标签融合应用创新案例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8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紫光云数科技（连云港）有限公司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“我的连云港”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APP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综合管理服务平台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连云港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9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江苏卓易信息科技股份有限公司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“园企通”智慧信息化平台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无锡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10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江苏徐工信息技术股份有限公司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汉云工业互联网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-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经营租赁平台解决方案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徐州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11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江苏金帆电源科技有限公司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金帆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BMIS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电池管理信息系统软件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12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江苏中润四方科技有限公司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江苏电子税务局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13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苏州博纳讯动软件有限公司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企业级轻量化容器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 xml:space="preserve"> PaaS 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平台案例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14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江苏佰腾科技有限公司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产业技术创新公共服务平台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常州</w:t>
            </w:r>
          </w:p>
        </w:tc>
      </w:tr>
      <w:tr w:rsidR="003A702F" w:rsidRPr="0034035C" w:rsidTr="0034035C">
        <w:trPr>
          <w:trHeight w:val="75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15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江苏达科云数据科技有限公司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政务云计算智能管理服务平台项目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16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联通（江苏）产业互联网有限公司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南京脑科医院医疗影像云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17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无锡华云数据技术服务有限公司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由华云数据安超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OS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提供云服务的互联网医疗解决方案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无锡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18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连云港电子口岸信息发展有限公司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连云港口岸公共信息大数据服务平台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连云港</w:t>
            </w:r>
          </w:p>
        </w:tc>
      </w:tr>
      <w:tr w:rsidR="003A702F" w:rsidRPr="0034035C" w:rsidTr="0034035C">
        <w:trPr>
          <w:trHeight w:val="855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19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诺得物流股份有限公司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面向供应链全生命周期追溯的标识解析平台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镇江</w:t>
            </w:r>
          </w:p>
        </w:tc>
      </w:tr>
      <w:tr w:rsidR="003A702F" w:rsidRPr="0034035C" w:rsidTr="0034035C">
        <w:trPr>
          <w:trHeight w:val="75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20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江苏群杰物联科技有限公司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印章物联网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570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21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海安市城建开发投资集团有限公司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建设智慧互联城市，打造同城生活一站式服务平台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南通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22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南京词酷网络信息技术有限公司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基于深度学习的英语智慧课堂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23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南京国图信息产业有限公司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南京市公安局时空大数据资源信息管理平台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24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江苏艾兰得营养品有限公司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Aland-SNDS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智能研发系统的开发与应用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泰州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25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江苏鸿信系统集成有限公司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鸿信城市交通大脑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26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南京迪塔维数据技术有限公司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“中国药科大学：数据中台、师生服务和资源门户平台”项目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27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南京先维信息技术有限公司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先维网络安全大数据态势感知案例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28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南京移软通信科技有限公司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互联网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+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大数据智慧安全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29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江苏国泰新点软件有限公司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沈阳市“多规合一”建设项目联合审批平台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30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南京功夫豆信息科技有限公司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小白智慧打印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31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江苏盛世华安互联网科技股份有限公司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互联网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+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升级版智慧社区项目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735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32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中国移动通信集团江苏有限公司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江苏镇江市公路处交通大数据项目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——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镇江市路网干线监控平台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33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江苏谷德运维信息技术有限公司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谷德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GOS—ITSManager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智慧交通运维管理平台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34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无锡市云惠软件有限公司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智慧运维解决方案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—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医疗运维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无锡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35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扬州盛世云信息科技有限公司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面向智慧小区视觉人脸识别安防系统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扬州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36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江苏未至科技股份有限公司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苏州市企业信用管理平台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37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南京正财软件有限公司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全省多行业审计电子数据智能汇总校验平台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38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江苏云智星河网络科技股份有限公司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浙江水口乡智慧乡村管理服务平台项目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39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华信富融（苏州工业园区）软件技术有限公司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智能供应链系统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40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江苏洋河酒厂股份有限公司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洋河大数据应用分析平台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宿迁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41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紫光云引擎科技（苏州）有限公司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电子制造行业</w:t>
            </w: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SMT</w:t>
            </w: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数字孪生产线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苏州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42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江苏中车数字科技有限公司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中车大连所精益制造与智能物流一体化执行系统建设项目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43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常州协众信息技术有限公司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协众供应商管理平台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常州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44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南京怡得健康管理有限公司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怡得心血管康复医学管理平台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45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南京投石智能系统有限公司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沉浸式互动体验空间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  <w:tr w:rsidR="003A702F" w:rsidRPr="0034035C" w:rsidTr="0034035C">
        <w:trPr>
          <w:trHeight w:val="499"/>
        </w:trPr>
        <w:tc>
          <w:tcPr>
            <w:tcW w:w="506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/>
                <w:sz w:val="30"/>
                <w:szCs w:val="30"/>
              </w:rPr>
              <w:t>46</w:t>
            </w:r>
          </w:p>
        </w:tc>
        <w:tc>
          <w:tcPr>
            <w:tcW w:w="1706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南京赛克蓝德网络科技有限公司</w:t>
            </w:r>
          </w:p>
        </w:tc>
        <w:tc>
          <w:tcPr>
            <w:tcW w:w="2220" w:type="pct"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赛克蓝德数据分析软件</w:t>
            </w:r>
          </w:p>
        </w:tc>
        <w:tc>
          <w:tcPr>
            <w:tcW w:w="568" w:type="pct"/>
            <w:noWrap/>
            <w:vAlign w:val="center"/>
          </w:tcPr>
          <w:p w:rsidR="003A702F" w:rsidRPr="0034035C" w:rsidRDefault="003A702F" w:rsidP="0034035C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34035C">
              <w:rPr>
                <w:rFonts w:ascii="Times New Roman" w:eastAsia="方正仿宋_GBK" w:hAnsi="Times New Roman" w:hint="eastAsia"/>
                <w:sz w:val="30"/>
                <w:szCs w:val="30"/>
              </w:rPr>
              <w:t>南京</w:t>
            </w:r>
          </w:p>
        </w:tc>
      </w:tr>
    </w:tbl>
    <w:p w:rsidR="003A702F" w:rsidRPr="00691B7A" w:rsidRDefault="003A702F" w:rsidP="00710BFB">
      <w:pPr>
        <w:widowControl/>
        <w:jc w:val="left"/>
        <w:rPr>
          <w:rFonts w:ascii="Times New Roman" w:eastAsia="方正仿宋_GBK" w:hAnsi="Times New Roman"/>
          <w:sz w:val="30"/>
          <w:szCs w:val="30"/>
        </w:rPr>
      </w:pPr>
    </w:p>
    <w:p w:rsidR="003A702F" w:rsidRPr="00801E33" w:rsidRDefault="003A702F" w:rsidP="00710BFB">
      <w:pPr>
        <w:overflowPunct w:val="0"/>
        <w:adjustRightInd w:val="0"/>
        <w:snapToGrid w:val="0"/>
        <w:spacing w:line="590" w:lineRule="exact"/>
        <w:jc w:val="center"/>
        <w:rPr>
          <w:rFonts w:ascii="Times New Roman" w:eastAsia="仿宋" w:hAnsi="Times New Roman"/>
          <w:sz w:val="32"/>
          <w:szCs w:val="32"/>
        </w:rPr>
      </w:pPr>
    </w:p>
    <w:sectPr w:rsidR="003A702F" w:rsidRPr="00801E33" w:rsidSect="00710BFB">
      <w:footerReference w:type="even" r:id="rId6"/>
      <w:footerReference w:type="default" r:id="rId7"/>
      <w:pgSz w:w="11906" w:h="16838"/>
      <w:pgMar w:top="1440" w:right="1588" w:bottom="1440" w:left="1588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2F" w:rsidRDefault="003A702F" w:rsidP="00C111C7">
      <w:r>
        <w:separator/>
      </w:r>
    </w:p>
  </w:endnote>
  <w:endnote w:type="continuationSeparator" w:id="0">
    <w:p w:rsidR="003A702F" w:rsidRDefault="003A702F" w:rsidP="00C1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2F" w:rsidRDefault="003A702F">
    <w:pPr>
      <w:pStyle w:val="Footer"/>
    </w:pPr>
    <w:r>
      <w:rPr>
        <w:rFonts w:ascii="仿宋_GB2312" w:eastAsia="仿宋_GB2312"/>
        <w:sz w:val="22"/>
        <w:szCs w:val="22"/>
      </w:rPr>
      <w:fldChar w:fldCharType="begin"/>
    </w:r>
    <w:r>
      <w:rPr>
        <w:rFonts w:ascii="仿宋_GB2312" w:eastAsia="仿宋_GB2312"/>
        <w:sz w:val="22"/>
        <w:szCs w:val="22"/>
      </w:rPr>
      <w:instrText>PAGE   \* MERGEFORMAT</w:instrText>
    </w:r>
    <w:r>
      <w:rPr>
        <w:rFonts w:ascii="仿宋_GB2312" w:eastAsia="仿宋_GB2312"/>
        <w:sz w:val="22"/>
        <w:szCs w:val="22"/>
      </w:rPr>
      <w:fldChar w:fldCharType="separate"/>
    </w:r>
    <w:r w:rsidRPr="00801E33">
      <w:rPr>
        <w:rFonts w:ascii="仿宋_GB2312" w:eastAsia="方正仿宋_GBK"/>
        <w:noProof/>
        <w:sz w:val="22"/>
        <w:szCs w:val="22"/>
        <w:lang w:val="zh-CN"/>
      </w:rPr>
      <w:t>-</w:t>
    </w:r>
    <w:r w:rsidRPr="00801E33">
      <w:rPr>
        <w:rFonts w:ascii="仿宋_GB2312" w:eastAsia="方正仿宋_GBK"/>
        <w:noProof/>
        <w:sz w:val="22"/>
        <w:szCs w:val="22"/>
      </w:rPr>
      <w:t xml:space="preserve"> 8 -</w:t>
    </w:r>
    <w:r>
      <w:rPr>
        <w:rFonts w:ascii="仿宋_GB2312" w:eastAsia="仿宋_GB2312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2F" w:rsidRPr="00801E33" w:rsidRDefault="003A702F">
    <w:pPr>
      <w:pStyle w:val="Footer"/>
      <w:jc w:val="center"/>
      <w:rPr>
        <w:rFonts w:ascii="Times New Roman" w:hAnsi="Times New Roman"/>
        <w:sz w:val="28"/>
        <w:szCs w:val="28"/>
      </w:rPr>
    </w:pPr>
    <w:r w:rsidRPr="00801E33">
      <w:rPr>
        <w:rFonts w:ascii="Times New Roman" w:hAnsi="Times New Roman"/>
        <w:kern w:val="0"/>
        <w:sz w:val="28"/>
        <w:szCs w:val="28"/>
      </w:rPr>
      <w:t xml:space="preserve">— </w:t>
    </w:r>
    <w:r w:rsidRPr="00801E33">
      <w:rPr>
        <w:rFonts w:ascii="Times New Roman" w:hAnsi="Times New Roman"/>
        <w:kern w:val="0"/>
        <w:sz w:val="28"/>
        <w:szCs w:val="28"/>
      </w:rPr>
      <w:fldChar w:fldCharType="begin"/>
    </w:r>
    <w:r w:rsidRPr="00801E33">
      <w:rPr>
        <w:rFonts w:ascii="Times New Roman" w:hAnsi="Times New Roman"/>
        <w:kern w:val="0"/>
        <w:sz w:val="28"/>
        <w:szCs w:val="28"/>
      </w:rPr>
      <w:instrText xml:space="preserve"> PAGE </w:instrText>
    </w:r>
    <w:r w:rsidRPr="00801E33"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noProof/>
        <w:kern w:val="0"/>
        <w:sz w:val="28"/>
        <w:szCs w:val="28"/>
      </w:rPr>
      <w:t>1</w:t>
    </w:r>
    <w:r w:rsidRPr="00801E33">
      <w:rPr>
        <w:rFonts w:ascii="Times New Roman" w:hAnsi="Times New Roman"/>
        <w:kern w:val="0"/>
        <w:sz w:val="28"/>
        <w:szCs w:val="28"/>
      </w:rPr>
      <w:fldChar w:fldCharType="end"/>
    </w:r>
    <w:r w:rsidRPr="00801E33">
      <w:rPr>
        <w:rFonts w:ascii="Times New Roman" w:hAnsi="Times New Roman"/>
        <w:kern w:val="0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2F" w:rsidRDefault="003A702F" w:rsidP="00C111C7">
      <w:r>
        <w:separator/>
      </w:r>
    </w:p>
  </w:footnote>
  <w:footnote w:type="continuationSeparator" w:id="0">
    <w:p w:rsidR="003A702F" w:rsidRDefault="003A702F" w:rsidP="00C11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6EE"/>
    <w:rsid w:val="0000577E"/>
    <w:rsid w:val="000244D6"/>
    <w:rsid w:val="00051A6C"/>
    <w:rsid w:val="00075E22"/>
    <w:rsid w:val="00095CB5"/>
    <w:rsid w:val="000B72EC"/>
    <w:rsid w:val="00110025"/>
    <w:rsid w:val="00143987"/>
    <w:rsid w:val="001A0C10"/>
    <w:rsid w:val="001F402F"/>
    <w:rsid w:val="002607ED"/>
    <w:rsid w:val="002838C8"/>
    <w:rsid w:val="002A5834"/>
    <w:rsid w:val="002F56EE"/>
    <w:rsid w:val="0031009D"/>
    <w:rsid w:val="00315670"/>
    <w:rsid w:val="00330BCD"/>
    <w:rsid w:val="0034035C"/>
    <w:rsid w:val="00343FBD"/>
    <w:rsid w:val="00350143"/>
    <w:rsid w:val="003A702F"/>
    <w:rsid w:val="004729D9"/>
    <w:rsid w:val="004B6013"/>
    <w:rsid w:val="00533673"/>
    <w:rsid w:val="00550A27"/>
    <w:rsid w:val="00582389"/>
    <w:rsid w:val="0058776E"/>
    <w:rsid w:val="005D425C"/>
    <w:rsid w:val="005E4EDA"/>
    <w:rsid w:val="00643883"/>
    <w:rsid w:val="006872FA"/>
    <w:rsid w:val="00691B7A"/>
    <w:rsid w:val="006C7576"/>
    <w:rsid w:val="00710BFB"/>
    <w:rsid w:val="007202AB"/>
    <w:rsid w:val="0074767E"/>
    <w:rsid w:val="00763F5A"/>
    <w:rsid w:val="007643C4"/>
    <w:rsid w:val="007831D6"/>
    <w:rsid w:val="007D5E9A"/>
    <w:rsid w:val="007E55EE"/>
    <w:rsid w:val="00801E33"/>
    <w:rsid w:val="00820EC2"/>
    <w:rsid w:val="008560E7"/>
    <w:rsid w:val="00875DA2"/>
    <w:rsid w:val="00880472"/>
    <w:rsid w:val="008871EA"/>
    <w:rsid w:val="00894512"/>
    <w:rsid w:val="008A1724"/>
    <w:rsid w:val="008D5C19"/>
    <w:rsid w:val="008E450F"/>
    <w:rsid w:val="008F3C88"/>
    <w:rsid w:val="009179F7"/>
    <w:rsid w:val="00955288"/>
    <w:rsid w:val="009703FA"/>
    <w:rsid w:val="009908E8"/>
    <w:rsid w:val="009E4197"/>
    <w:rsid w:val="00A04536"/>
    <w:rsid w:val="00A07418"/>
    <w:rsid w:val="00A720B4"/>
    <w:rsid w:val="00AD00C1"/>
    <w:rsid w:val="00AF51CB"/>
    <w:rsid w:val="00B02CBF"/>
    <w:rsid w:val="00B04A52"/>
    <w:rsid w:val="00B610C8"/>
    <w:rsid w:val="00BC6AFE"/>
    <w:rsid w:val="00C111C7"/>
    <w:rsid w:val="00CA1646"/>
    <w:rsid w:val="00CA1819"/>
    <w:rsid w:val="00D65800"/>
    <w:rsid w:val="00D7183E"/>
    <w:rsid w:val="00DB7AFD"/>
    <w:rsid w:val="00E9066D"/>
    <w:rsid w:val="00ED6CB2"/>
    <w:rsid w:val="00EE16DA"/>
    <w:rsid w:val="00F30DDE"/>
    <w:rsid w:val="00F37201"/>
    <w:rsid w:val="00F37A5B"/>
    <w:rsid w:val="00F940EF"/>
    <w:rsid w:val="00F9648C"/>
    <w:rsid w:val="00FA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8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1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11C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11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1C7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729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9D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710BF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840</Words>
  <Characters>4791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胡锦恒</dc:creator>
  <cp:keywords/>
  <dc:description/>
  <cp:lastModifiedBy>吕嵋梅</cp:lastModifiedBy>
  <cp:revision>3</cp:revision>
  <cp:lastPrinted>2019-11-15T09:01:00Z</cp:lastPrinted>
  <dcterms:created xsi:type="dcterms:W3CDTF">2019-11-20T02:39:00Z</dcterms:created>
  <dcterms:modified xsi:type="dcterms:W3CDTF">2019-11-20T02:40:00Z</dcterms:modified>
</cp:coreProperties>
</file>