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0ABD" w:rsidRPr="00B2319F" w:rsidRDefault="00890ABD" w:rsidP="00890ABD">
      <w:pPr>
        <w:snapToGrid w:val="0"/>
        <w:spacing w:line="240" w:lineRule="auto"/>
        <w:ind w:firstLineChars="0" w:firstLine="0"/>
        <w:jc w:val="center"/>
        <w:rPr>
          <w:rFonts w:ascii="方正小标宋_GBK" w:eastAsia="方正小标宋_GBK"/>
          <w:sz w:val="36"/>
          <w:szCs w:val="36"/>
        </w:rPr>
      </w:pPr>
      <w:r w:rsidRPr="00F74F3E">
        <w:rPr>
          <w:rFonts w:ascii="方正小标宋_GBK" w:eastAsia="方正小标宋_GBK" w:hint="eastAsia"/>
          <w:sz w:val="36"/>
          <w:szCs w:val="36"/>
        </w:rPr>
        <w:t>2019年江苏省质量标杆名单</w:t>
      </w:r>
    </w:p>
    <w:tbl>
      <w:tblPr>
        <w:tblW w:w="8926" w:type="dxa"/>
        <w:tblLook w:val="04A0" w:firstRow="1" w:lastRow="0" w:firstColumn="1" w:lastColumn="0" w:noHBand="0" w:noVBand="1"/>
      </w:tblPr>
      <w:tblGrid>
        <w:gridCol w:w="846"/>
        <w:gridCol w:w="3685"/>
        <w:gridCol w:w="4395"/>
      </w:tblGrid>
      <w:tr w:rsidR="00890ABD" w:rsidRPr="00B2319F" w:rsidTr="00CE1EEC">
        <w:trPr>
          <w:trHeight w:val="600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rPr>
                <w:rFonts w:ascii="Times New Roman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  <w:r w:rsidRPr="00B2319F">
              <w:rPr>
                <w:rFonts w:ascii="宋体" w:hAnsi="宋体" w:hint="eastAsia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="562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hint="eastAsia"/>
                <w:b/>
                <w:bCs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="562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8"/>
                <w:szCs w:val="28"/>
              </w:rPr>
              <w:t>经验</w:t>
            </w:r>
            <w:r w:rsidRPr="00B2319F">
              <w:rPr>
                <w:rFonts w:ascii="宋体" w:hAnsi="宋体" w:hint="eastAsia"/>
                <w:b/>
                <w:bCs/>
                <w:color w:val="000000"/>
                <w:kern w:val="0"/>
                <w:sz w:val="28"/>
                <w:szCs w:val="28"/>
              </w:rPr>
              <w:t>名称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南京先声东元制药有限公司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构建</w:t>
            </w:r>
            <w:r w:rsidRPr="00B2319F">
              <w:rPr>
                <w:rFonts w:ascii="宋体" w:hAnsi="宋体" w:cs="宋体"/>
                <w:kern w:val="0"/>
                <w:sz w:val="28"/>
                <w:szCs w:val="28"/>
              </w:rPr>
              <w:t>“</w:t>
            </w: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三精质量管理</w:t>
            </w:r>
            <w:r w:rsidRPr="00B2319F">
              <w:rPr>
                <w:rFonts w:ascii="宋体" w:hAnsi="宋体" w:cs="宋体"/>
                <w:kern w:val="0"/>
                <w:sz w:val="28"/>
                <w:szCs w:val="28"/>
              </w:rPr>
              <w:t>”</w:t>
            </w: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模式，推进多方位一体化质量改进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江苏亨通光电股份有限公司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实施基于</w:t>
            </w:r>
            <w:r w:rsidRPr="00B2319F">
              <w:rPr>
                <w:rFonts w:ascii="宋体" w:hAnsi="宋体" w:cs="宋体"/>
                <w:kern w:val="0"/>
                <w:sz w:val="28"/>
                <w:szCs w:val="28"/>
              </w:rPr>
              <w:t>5G</w:t>
            </w: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承载工业互联网平台下的</w:t>
            </w:r>
            <w:r w:rsidRPr="00B2319F">
              <w:rPr>
                <w:rFonts w:ascii="宋体" w:hAnsi="宋体" w:cs="宋体"/>
                <w:kern w:val="0"/>
                <w:sz w:val="28"/>
                <w:szCs w:val="28"/>
              </w:rPr>
              <w:t>CIPO</w:t>
            </w: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闭环管理模式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法尔胜泓昇集团有限公司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一核双</w:t>
            </w:r>
            <w:proofErr w:type="gramEnd"/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擎驱动高质量发展的经验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南京国电南自电网自动化有限公司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服务标准化和服务模式创新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徐州海伦哲专用车辆股份有限公司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基于精益思想的并行研发实践经验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南京钢铁股份有限公司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南钢基于</w:t>
            </w:r>
            <w:r w:rsidRPr="00B2319F">
              <w:rPr>
                <w:rFonts w:ascii="宋体" w:hAnsi="宋体" w:cs="宋体"/>
                <w:kern w:val="0"/>
                <w:sz w:val="28"/>
                <w:szCs w:val="28"/>
              </w:rPr>
              <w:t>6σ</w:t>
            </w: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管理方法应用于集装箱船用止裂钢板研制与开发的创新经验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迈安德集团有限公司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全流程跟踪管控下的</w:t>
            </w:r>
            <w:r w:rsidRPr="00B2319F">
              <w:rPr>
                <w:rFonts w:ascii="宋体" w:hAnsi="宋体" w:cs="宋体"/>
                <w:kern w:val="0"/>
                <w:sz w:val="28"/>
                <w:szCs w:val="28"/>
              </w:rPr>
              <w:t>“</w:t>
            </w: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全员参与质量提升</w:t>
            </w:r>
            <w:r w:rsidRPr="00B2319F">
              <w:rPr>
                <w:rFonts w:ascii="宋体" w:hAnsi="宋体" w:cs="宋体"/>
                <w:kern w:val="0"/>
                <w:sz w:val="28"/>
                <w:szCs w:val="28"/>
              </w:rPr>
              <w:t>”</w:t>
            </w: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质量管理模式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远东电缆有限公司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实施</w:t>
            </w:r>
            <w:r w:rsidRPr="00B2319F">
              <w:rPr>
                <w:rFonts w:ascii="宋体" w:hAnsi="宋体" w:cs="宋体"/>
                <w:kern w:val="0"/>
                <w:sz w:val="28"/>
                <w:szCs w:val="28"/>
              </w:rPr>
              <w:t>“</w:t>
            </w: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四个零</w:t>
            </w:r>
            <w:r w:rsidRPr="00B2319F">
              <w:rPr>
                <w:rFonts w:ascii="宋体" w:hAnsi="宋体" w:cs="宋体"/>
                <w:kern w:val="0"/>
                <w:sz w:val="28"/>
                <w:szCs w:val="28"/>
              </w:rPr>
              <w:t>”</w:t>
            </w: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质量管理模式的经验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国网江苏省</w:t>
            </w:r>
            <w:proofErr w:type="gramEnd"/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电力有限公司南京供电分公司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以市场和客户为导向的高品质供电服务管理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江苏沪宁钢机股份有限公司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全流程推行卓越绩效管理模式经验总结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徐州徐</w:t>
            </w:r>
            <w:proofErr w:type="gramStart"/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工环境</w:t>
            </w:r>
            <w:proofErr w:type="gramEnd"/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技术有限公司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精细化质量管理模式在环卫装备企业中的应用经验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法兰泰克重工股份有限公司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实施两化融合与卓越绩效打造精益服务管控能力的实践经验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江苏晶雪节能科技股份有限公司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引进卓越绩效管理模式案例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徐州徐</w:t>
            </w:r>
            <w:proofErr w:type="gramStart"/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工基础</w:t>
            </w:r>
            <w:proofErr w:type="gramEnd"/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工程机械有限公司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深抓</w:t>
            </w:r>
            <w:r w:rsidRPr="00B2319F">
              <w:rPr>
                <w:rFonts w:ascii="宋体" w:hAnsi="宋体" w:cs="宋体"/>
                <w:kern w:val="0"/>
                <w:sz w:val="28"/>
                <w:szCs w:val="28"/>
              </w:rPr>
              <w:t>“</w:t>
            </w: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技术领先、用不毁</w:t>
            </w:r>
            <w:r w:rsidRPr="00B2319F">
              <w:rPr>
                <w:rFonts w:ascii="宋体" w:hAnsi="宋体" w:cs="宋体"/>
                <w:kern w:val="0"/>
                <w:sz w:val="28"/>
                <w:szCs w:val="28"/>
              </w:rPr>
              <w:t>”</w:t>
            </w: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金标准，铸造掘进行业质量标杆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江苏恒瑞医药股份有限公司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药品生产制造的信息化智能化质量管理模式</w:t>
            </w:r>
          </w:p>
        </w:tc>
      </w:tr>
      <w:tr w:rsidR="00890ABD" w:rsidRPr="00B2319F" w:rsidTr="00CE1EEC">
        <w:trPr>
          <w:trHeight w:val="600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center"/>
              <w:rPr>
                <w:rFonts w:ascii="Times New Roman" w:hAnsi="Times New Roman"/>
                <w:kern w:val="0"/>
                <w:sz w:val="28"/>
                <w:szCs w:val="28"/>
              </w:rPr>
            </w:pPr>
            <w:r w:rsidRPr="00B2319F">
              <w:rPr>
                <w:rFonts w:ascii="Times New Roman" w:hAnsi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国</w:t>
            </w:r>
            <w:proofErr w:type="gramStart"/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宏工具</w:t>
            </w:r>
            <w:proofErr w:type="gramEnd"/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系统（无锡）股份有限公司</w:t>
            </w:r>
          </w:p>
        </w:tc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90ABD" w:rsidRPr="00B2319F" w:rsidRDefault="00890ABD" w:rsidP="00CE1EEC">
            <w:pPr>
              <w:widowControl/>
              <w:snapToGrid w:val="0"/>
              <w:spacing w:line="240" w:lineRule="auto"/>
              <w:ind w:firstLineChars="0" w:firstLine="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B2319F">
              <w:rPr>
                <w:rFonts w:ascii="宋体" w:hAnsi="宋体" w:cs="宋体" w:hint="eastAsia"/>
                <w:kern w:val="0"/>
                <w:sz w:val="28"/>
                <w:szCs w:val="28"/>
              </w:rPr>
              <w:t>完善质量预防系统和持续改善系统的经验</w:t>
            </w:r>
          </w:p>
        </w:tc>
      </w:tr>
    </w:tbl>
    <w:p w:rsidR="00D4624C" w:rsidRPr="00890ABD" w:rsidRDefault="00D4624C">
      <w:pPr>
        <w:ind w:firstLine="420"/>
      </w:pPr>
      <w:bookmarkStart w:id="0" w:name="_GoBack"/>
      <w:bookmarkEnd w:id="0"/>
    </w:p>
    <w:sectPr w:rsidR="00D4624C" w:rsidRPr="00890ABD" w:rsidSect="00890ABD">
      <w:pgSz w:w="11906" w:h="16838"/>
      <w:pgMar w:top="1418" w:right="1418" w:bottom="1418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ABD"/>
    <w:rsid w:val="00890ABD"/>
    <w:rsid w:val="00D4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7C5ED4-C17E-4630-9DC7-9BE84C8A4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0ABD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548</Characters>
  <Application>Microsoft Office Word</Application>
  <DocSecurity>0</DocSecurity>
  <Lines>4</Lines>
  <Paragraphs>1</Paragraphs>
  <ScaleCrop>false</ScaleCrop>
  <Company>Microsoft</Company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???</dc:creator>
  <cp:keywords/>
  <dc:description/>
  <cp:lastModifiedBy>???</cp:lastModifiedBy>
  <cp:revision>1</cp:revision>
  <dcterms:created xsi:type="dcterms:W3CDTF">2019-11-21T06:58:00Z</dcterms:created>
  <dcterms:modified xsi:type="dcterms:W3CDTF">2019-11-21T06:59:00Z</dcterms:modified>
</cp:coreProperties>
</file>