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92B4E" w:rsidRDefault="00C92B4E" w:rsidP="00C92B4E">
      <w:pPr>
        <w:spacing w:line="590" w:lineRule="exact"/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附件</w:t>
      </w:r>
      <w:r>
        <w:rPr>
          <w:rFonts w:ascii="方正黑体_GBK" w:eastAsia="方正黑体_GBK"/>
          <w:sz w:val="32"/>
          <w:szCs w:val="32"/>
        </w:rPr>
        <w:t>2</w:t>
      </w:r>
    </w:p>
    <w:p w:rsidR="00C92B4E" w:rsidRDefault="00C92B4E" w:rsidP="00C92B4E">
      <w:pPr>
        <w:spacing w:line="590" w:lineRule="exact"/>
        <w:jc w:val="center"/>
        <w:rPr>
          <w:rFonts w:ascii="方正小标宋_GBK" w:eastAsia="方正小标宋_GBK"/>
          <w:sz w:val="32"/>
          <w:szCs w:val="32"/>
        </w:rPr>
      </w:pPr>
      <w:bookmarkStart w:id="0" w:name="_GoBack"/>
      <w:r>
        <w:rPr>
          <w:rFonts w:ascii="方正小标宋_GBK" w:eastAsia="方正小标宋_GBK" w:hint="eastAsia"/>
          <w:sz w:val="32"/>
          <w:szCs w:val="32"/>
        </w:rPr>
        <w:t>江苏省企业社会责任建设综合评价分行业十强榜（2022）</w:t>
      </w:r>
      <w:bookmarkEnd w:id="0"/>
    </w:p>
    <w:p w:rsidR="00C92B4E" w:rsidRDefault="00C92B4E" w:rsidP="00C92B4E">
      <w:pPr>
        <w:spacing w:line="400" w:lineRule="exact"/>
        <w:jc w:val="center"/>
        <w:rPr>
          <w:rFonts w:ascii="方正仿宋_GBK" w:eastAsia="方正仿宋_GBK"/>
          <w:sz w:val="32"/>
          <w:szCs w:val="32"/>
        </w:rPr>
      </w:pPr>
    </w:p>
    <w:p w:rsidR="00C92B4E" w:rsidRDefault="00C92B4E" w:rsidP="00C92B4E">
      <w:pPr>
        <w:spacing w:line="400" w:lineRule="exact"/>
        <w:jc w:val="center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（一）化学原料和化学制品制造业（</w:t>
      </w:r>
      <w:r>
        <w:rPr>
          <w:rFonts w:ascii="Times New Roman" w:eastAsia="方正仿宋_GBK" w:hAnsi="Times New Roman" w:cs="Times New Roman"/>
          <w:sz w:val="32"/>
          <w:szCs w:val="32"/>
        </w:rPr>
        <w:t>C26</w:t>
      </w:r>
      <w:r>
        <w:rPr>
          <w:rFonts w:ascii="Times New Roman" w:eastAsia="方正仿宋_GBK" w:hAnsi="Times New Roman" w:cs="Times New Roman"/>
          <w:sz w:val="32"/>
          <w:szCs w:val="32"/>
        </w:rPr>
        <w:t>），</w:t>
      </w:r>
    </w:p>
    <w:p w:rsidR="00C92B4E" w:rsidRDefault="00C92B4E" w:rsidP="00C92B4E">
      <w:pPr>
        <w:spacing w:line="400" w:lineRule="exact"/>
        <w:jc w:val="center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橡胶和塑料制品业（</w:t>
      </w:r>
      <w:r>
        <w:rPr>
          <w:rFonts w:ascii="Times New Roman" w:eastAsia="方正仿宋_GBK" w:hAnsi="Times New Roman" w:cs="Times New Roman"/>
          <w:sz w:val="32"/>
          <w:szCs w:val="32"/>
        </w:rPr>
        <w:t>C29</w:t>
      </w:r>
      <w:r>
        <w:rPr>
          <w:rFonts w:ascii="Times New Roman" w:eastAsia="方正仿宋_GBK" w:hAnsi="Times New Roman" w:cs="Times New Roman"/>
          <w:sz w:val="32"/>
          <w:szCs w:val="32"/>
        </w:rPr>
        <w:t>）</w:t>
      </w: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1271"/>
        <w:gridCol w:w="7563"/>
      </w:tblGrid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黑体_GBK" w:hAnsi="Times New Roman" w:cs="Times New Roman"/>
                <w:sz w:val="24"/>
                <w:szCs w:val="24"/>
              </w:rPr>
              <w:t>序号</w:t>
            </w:r>
          </w:p>
        </w:tc>
        <w:tc>
          <w:tcPr>
            <w:tcW w:w="7563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黑体_GBK" w:hAnsi="Times New Roman" w:cs="Times New Roman"/>
                <w:sz w:val="24"/>
                <w:szCs w:val="24"/>
              </w:rPr>
              <w:t>企业名称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7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widowControl/>
              <w:spacing w:line="400" w:lineRule="exact"/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苏州瑞高新材料有限公司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江苏飞亚化学工业集团股份有限公司</w:t>
            </w:r>
          </w:p>
        </w:tc>
      </w:tr>
      <w:tr w:rsidR="00C92B4E" w:rsidTr="00BE5152">
        <w:tc>
          <w:tcPr>
            <w:tcW w:w="1271" w:type="dxa"/>
            <w:tcBorders>
              <w:bottom w:val="single" w:sz="4" w:space="0" w:color="auto"/>
            </w:tcBorders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江苏中旗科技股份有限公司</w:t>
            </w:r>
          </w:p>
        </w:tc>
      </w:tr>
      <w:tr w:rsidR="00C92B4E" w:rsidTr="00BE5152"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7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扬州市德运塑业科技股份有限公司</w:t>
            </w:r>
          </w:p>
        </w:tc>
      </w:tr>
      <w:tr w:rsidR="00C92B4E" w:rsidTr="00BE5152"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7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江苏斯尔邦石化有限公司</w:t>
            </w:r>
          </w:p>
        </w:tc>
      </w:tr>
      <w:tr w:rsidR="00C92B4E" w:rsidTr="00BE5152">
        <w:tc>
          <w:tcPr>
            <w:tcW w:w="1271" w:type="dxa"/>
            <w:tcBorders>
              <w:top w:val="single" w:sz="4" w:space="0" w:color="auto"/>
              <w:bottom w:val="single" w:sz="4" w:space="0" w:color="auto"/>
            </w:tcBorders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7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利民化学有限责任公司</w:t>
            </w:r>
          </w:p>
        </w:tc>
      </w:tr>
      <w:tr w:rsidR="00C92B4E" w:rsidTr="00BE5152"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7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常州吉恩药业有限公司</w:t>
            </w:r>
          </w:p>
        </w:tc>
      </w:tr>
      <w:tr w:rsidR="00C92B4E" w:rsidTr="00BE5152"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7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江苏苏博特新材料股份有限公司</w:t>
            </w:r>
          </w:p>
        </w:tc>
      </w:tr>
      <w:tr w:rsidR="00C92B4E" w:rsidTr="00BE5152"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7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江苏四新科技应用研究所股份有限公司</w:t>
            </w:r>
          </w:p>
        </w:tc>
      </w:tr>
      <w:tr w:rsidR="00C92B4E" w:rsidTr="00BE5152"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7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江苏新瑞贝科技股份有限公司</w:t>
            </w:r>
          </w:p>
        </w:tc>
      </w:tr>
    </w:tbl>
    <w:p w:rsidR="00C92B4E" w:rsidRDefault="00C92B4E" w:rsidP="00C92B4E">
      <w:pPr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</w:p>
    <w:p w:rsidR="00C92B4E" w:rsidRDefault="00C92B4E" w:rsidP="00C92B4E">
      <w:pPr>
        <w:spacing w:line="590" w:lineRule="exact"/>
        <w:jc w:val="center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（二）医药制造业（</w:t>
      </w:r>
      <w:r>
        <w:rPr>
          <w:rFonts w:ascii="Times New Roman" w:eastAsia="方正仿宋_GBK" w:hAnsi="Times New Roman" w:cs="Times New Roman"/>
          <w:sz w:val="32"/>
          <w:szCs w:val="32"/>
        </w:rPr>
        <w:t>C27</w:t>
      </w:r>
      <w:r>
        <w:rPr>
          <w:rFonts w:ascii="Times New Roman" w:eastAsia="方正仿宋_GBK" w:hAnsi="Times New Roman" w:cs="Times New Roman"/>
          <w:sz w:val="32"/>
          <w:szCs w:val="32"/>
        </w:rPr>
        <w:t>）</w:t>
      </w: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1271"/>
        <w:gridCol w:w="7563"/>
      </w:tblGrid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黑体_GBK" w:hAnsi="Times New Roman" w:cs="Times New Roman"/>
                <w:sz w:val="24"/>
                <w:szCs w:val="24"/>
              </w:rPr>
              <w:t>序号</w:t>
            </w:r>
          </w:p>
        </w:tc>
        <w:tc>
          <w:tcPr>
            <w:tcW w:w="7563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黑体_GBK" w:hAnsi="Times New Roman" w:cs="Times New Roman"/>
                <w:sz w:val="24"/>
                <w:szCs w:val="24"/>
              </w:rPr>
              <w:t>企业名称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7563" w:type="dxa"/>
            <w:shd w:val="clear" w:color="auto" w:fill="auto"/>
            <w:vAlign w:val="center"/>
          </w:tcPr>
          <w:p w:rsidR="00C92B4E" w:rsidRDefault="00C92B4E" w:rsidP="00BE5152">
            <w:pPr>
              <w:widowControl/>
              <w:spacing w:line="400" w:lineRule="exact"/>
              <w:jc w:val="left"/>
              <w:rPr>
                <w:rFonts w:ascii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</w:rPr>
              <w:t>江苏恒瑞医药股份有限公司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7563" w:type="dxa"/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</w:rPr>
              <w:t>江苏豪森药业集团有限公司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7563" w:type="dxa"/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</w:rPr>
              <w:t>常州制药厂有限公司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7563" w:type="dxa"/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</w:rPr>
              <w:t>江苏苏中药业集团股份有限公司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7563" w:type="dxa"/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</w:rPr>
              <w:t>扬子江药业集团江苏海慈生物药业有限公司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7563" w:type="dxa"/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</w:rPr>
              <w:t>江苏万邦生化医药集团有限责任公司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7563" w:type="dxa"/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</w:rPr>
              <w:t>江苏恩华药业股份有限公司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7563" w:type="dxa"/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</w:rPr>
              <w:t>江阴天江药业有限公司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7563" w:type="dxa"/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</w:rPr>
              <w:t>无锡晶海氨基酸股份有限公司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7563" w:type="dxa"/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E07107">
              <w:rPr>
                <w:rFonts w:ascii="Times New Roman" w:eastAsia="方正仿宋_GBK" w:hAnsi="Times New Roman" w:cs="Times New Roman" w:hint="eastAsia"/>
                <w:color w:val="000000"/>
                <w:sz w:val="24"/>
              </w:rPr>
              <w:t>江苏硕世生物科技股份有限公司</w:t>
            </w:r>
          </w:p>
        </w:tc>
      </w:tr>
    </w:tbl>
    <w:p w:rsidR="00C92B4E" w:rsidRDefault="00C92B4E" w:rsidP="00C92B4E">
      <w:pPr>
        <w:spacing w:line="400" w:lineRule="exact"/>
        <w:jc w:val="center"/>
        <w:rPr>
          <w:rFonts w:ascii="Times New Roman" w:eastAsia="方正仿宋_GBK" w:hAnsi="Times New Roman" w:cs="Times New Roman"/>
          <w:sz w:val="32"/>
          <w:szCs w:val="32"/>
        </w:rPr>
      </w:pPr>
    </w:p>
    <w:p w:rsidR="00C92B4E" w:rsidRDefault="00C92B4E" w:rsidP="00C92B4E">
      <w:pPr>
        <w:spacing w:line="400" w:lineRule="exact"/>
        <w:jc w:val="center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lastRenderedPageBreak/>
        <w:t>（三）黑色金属冶炼和压炼加工业（</w:t>
      </w:r>
      <w:r>
        <w:rPr>
          <w:rFonts w:ascii="Times New Roman" w:eastAsia="方正仿宋_GBK" w:hAnsi="Times New Roman" w:cs="Times New Roman"/>
          <w:sz w:val="32"/>
          <w:szCs w:val="32"/>
        </w:rPr>
        <w:t>C31</w:t>
      </w:r>
      <w:r>
        <w:rPr>
          <w:rFonts w:ascii="Times New Roman" w:eastAsia="方正仿宋_GBK" w:hAnsi="Times New Roman" w:cs="Times New Roman"/>
          <w:sz w:val="32"/>
          <w:szCs w:val="32"/>
        </w:rPr>
        <w:t>）、有色金属冶炼</w:t>
      </w:r>
    </w:p>
    <w:p w:rsidR="00C92B4E" w:rsidRDefault="00C92B4E" w:rsidP="00C92B4E">
      <w:pPr>
        <w:spacing w:line="400" w:lineRule="exact"/>
        <w:jc w:val="center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和压炼加工业（</w:t>
      </w:r>
      <w:r>
        <w:rPr>
          <w:rFonts w:ascii="Times New Roman" w:eastAsia="方正仿宋_GBK" w:hAnsi="Times New Roman" w:cs="Times New Roman"/>
          <w:sz w:val="32"/>
          <w:szCs w:val="32"/>
        </w:rPr>
        <w:t>C32</w:t>
      </w:r>
      <w:r>
        <w:rPr>
          <w:rFonts w:ascii="Times New Roman" w:eastAsia="方正仿宋_GBK" w:hAnsi="Times New Roman" w:cs="Times New Roman"/>
          <w:sz w:val="32"/>
          <w:szCs w:val="32"/>
        </w:rPr>
        <w:t>）、金属制品业（</w:t>
      </w:r>
      <w:r>
        <w:rPr>
          <w:rFonts w:ascii="Times New Roman" w:eastAsia="方正仿宋_GBK" w:hAnsi="Times New Roman" w:cs="Times New Roman"/>
          <w:sz w:val="32"/>
          <w:szCs w:val="32"/>
        </w:rPr>
        <w:t>C33</w:t>
      </w:r>
      <w:r>
        <w:rPr>
          <w:rFonts w:ascii="Times New Roman" w:eastAsia="方正仿宋_GBK" w:hAnsi="Times New Roman" w:cs="Times New Roman"/>
          <w:sz w:val="32"/>
          <w:szCs w:val="32"/>
        </w:rPr>
        <w:t>）</w:t>
      </w: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1271"/>
        <w:gridCol w:w="7563"/>
      </w:tblGrid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黑体_GBK" w:hAnsi="Times New Roman" w:cs="Times New Roman"/>
                <w:sz w:val="24"/>
                <w:szCs w:val="24"/>
              </w:rPr>
              <w:t>序号</w:t>
            </w:r>
          </w:p>
        </w:tc>
        <w:tc>
          <w:tcPr>
            <w:tcW w:w="7563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黑体_GBK" w:hAnsi="Times New Roman" w:cs="Times New Roman"/>
                <w:sz w:val="24"/>
                <w:szCs w:val="24"/>
              </w:rPr>
              <w:t>企业名称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7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widowControl/>
              <w:spacing w:line="400" w:lineRule="exact"/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南京钢铁股份有限公司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江苏沙钢集团有限公司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靖江特殊钢有限公司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江苏神王集团钢缆有限公司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徐州金虹钢铁集团有限公司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江苏民生重工有限公司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江苏智建美住智能建筑科技有限公司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灵通展览系统股份有限公司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特瑞斯能源装备股份有限公司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江苏天一超细金属粉末有限公司</w:t>
            </w:r>
          </w:p>
        </w:tc>
      </w:tr>
    </w:tbl>
    <w:p w:rsidR="00C92B4E" w:rsidRDefault="00C92B4E" w:rsidP="00C92B4E">
      <w:pPr>
        <w:widowControl/>
        <w:jc w:val="left"/>
        <w:rPr>
          <w:rFonts w:ascii="Times New Roman" w:eastAsia="方正小标宋_GBK" w:hAnsi="Times New Roman" w:cs="Times New Roman"/>
          <w:sz w:val="32"/>
          <w:szCs w:val="32"/>
        </w:rPr>
      </w:pPr>
    </w:p>
    <w:p w:rsidR="00C92B4E" w:rsidRDefault="00C92B4E" w:rsidP="00C92B4E">
      <w:pPr>
        <w:spacing w:line="590" w:lineRule="exact"/>
        <w:jc w:val="center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（四）通用设备制造业（</w:t>
      </w:r>
      <w:r>
        <w:rPr>
          <w:rFonts w:ascii="Times New Roman" w:eastAsia="方正仿宋_GBK" w:hAnsi="Times New Roman" w:cs="Times New Roman"/>
          <w:sz w:val="32"/>
          <w:szCs w:val="32"/>
        </w:rPr>
        <w:t>C34</w:t>
      </w:r>
      <w:r>
        <w:rPr>
          <w:rFonts w:ascii="Times New Roman" w:eastAsia="方正仿宋_GBK" w:hAnsi="Times New Roman" w:cs="Times New Roman"/>
          <w:sz w:val="32"/>
          <w:szCs w:val="32"/>
        </w:rPr>
        <w:t>），专用设备制造业（</w:t>
      </w:r>
      <w:r>
        <w:rPr>
          <w:rFonts w:ascii="Times New Roman" w:eastAsia="方正仿宋_GBK" w:hAnsi="Times New Roman" w:cs="Times New Roman"/>
          <w:sz w:val="32"/>
          <w:szCs w:val="32"/>
        </w:rPr>
        <w:t>C35</w:t>
      </w:r>
      <w:r>
        <w:rPr>
          <w:rFonts w:ascii="Times New Roman" w:eastAsia="方正仿宋_GBK" w:hAnsi="Times New Roman" w:cs="Times New Roman"/>
          <w:sz w:val="32"/>
          <w:szCs w:val="32"/>
        </w:rPr>
        <w:t>）</w:t>
      </w: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1271"/>
        <w:gridCol w:w="7563"/>
      </w:tblGrid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黑体_GBK" w:hAnsi="Times New Roman" w:cs="Times New Roman"/>
                <w:sz w:val="24"/>
                <w:szCs w:val="24"/>
              </w:rPr>
              <w:t>序号</w:t>
            </w:r>
          </w:p>
        </w:tc>
        <w:tc>
          <w:tcPr>
            <w:tcW w:w="7563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黑体_GBK" w:hAnsi="Times New Roman" w:cs="Times New Roman"/>
                <w:sz w:val="24"/>
                <w:szCs w:val="24"/>
              </w:rPr>
              <w:t>企业名称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7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widowControl/>
              <w:spacing w:line="400" w:lineRule="exact"/>
              <w:jc w:val="left"/>
              <w:rPr>
                <w:rFonts w:ascii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</w:rPr>
              <w:t>徐工集团工程机械股份有限公司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</w:rPr>
              <w:t>宝钢轧辊科技有限责任公司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</w:rPr>
              <w:t>江苏恒立液压股份有限公司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</w:rPr>
              <w:t>南京麦澜德医疗科技股份有限公司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</w:rPr>
              <w:t>无锡先导智能装备股份有限公司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</w:rPr>
              <w:t>康辉医疗科技（苏州）有限公司</w:t>
            </w:r>
          </w:p>
        </w:tc>
      </w:tr>
      <w:tr w:rsidR="00C92B4E" w:rsidTr="00BE5152">
        <w:tc>
          <w:tcPr>
            <w:tcW w:w="1271" w:type="dxa"/>
            <w:tcBorders>
              <w:bottom w:val="single" w:sz="4" w:space="0" w:color="auto"/>
            </w:tcBorders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</w:rPr>
              <w:t>江苏华洋新思路能源装备股份有限公司</w:t>
            </w:r>
          </w:p>
        </w:tc>
      </w:tr>
      <w:tr w:rsidR="00C92B4E" w:rsidTr="00BE5152"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7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</w:rPr>
              <w:t>徐州徐工传动科技有限公司</w:t>
            </w:r>
          </w:p>
        </w:tc>
      </w:tr>
      <w:tr w:rsidR="00C92B4E" w:rsidTr="00BE5152"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7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</w:rPr>
              <w:t>张家港中集圣达因低温装备有限公司</w:t>
            </w:r>
          </w:p>
        </w:tc>
      </w:tr>
      <w:tr w:rsidR="00C92B4E" w:rsidTr="00BE5152">
        <w:tc>
          <w:tcPr>
            <w:tcW w:w="1271" w:type="dxa"/>
            <w:tcBorders>
              <w:top w:val="single" w:sz="4" w:space="0" w:color="auto"/>
            </w:tcBorders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7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</w:rPr>
              <w:t>中船动力镇江有限公司</w:t>
            </w:r>
          </w:p>
        </w:tc>
      </w:tr>
    </w:tbl>
    <w:p w:rsidR="00C92B4E" w:rsidRDefault="00C92B4E" w:rsidP="00C92B4E">
      <w:pPr>
        <w:widowControl/>
        <w:jc w:val="left"/>
        <w:rPr>
          <w:rFonts w:ascii="Times New Roman" w:eastAsia="方正小标宋_GBK" w:hAnsi="Times New Roman" w:cs="Times New Roman"/>
          <w:sz w:val="32"/>
          <w:szCs w:val="32"/>
        </w:rPr>
      </w:pPr>
    </w:p>
    <w:p w:rsidR="00C92B4E" w:rsidRDefault="00C92B4E" w:rsidP="00C92B4E">
      <w:pPr>
        <w:widowControl/>
        <w:jc w:val="left"/>
        <w:rPr>
          <w:rFonts w:ascii="Times New Roman" w:eastAsia="方正小标宋_GBK" w:hAnsi="Times New Roman" w:cs="Times New Roman"/>
          <w:sz w:val="32"/>
          <w:szCs w:val="32"/>
        </w:rPr>
      </w:pPr>
    </w:p>
    <w:p w:rsidR="00C92B4E" w:rsidRDefault="00C92B4E" w:rsidP="00C92B4E">
      <w:pPr>
        <w:widowControl/>
        <w:jc w:val="left"/>
        <w:rPr>
          <w:rFonts w:ascii="Times New Roman" w:eastAsia="方正小标宋_GBK" w:hAnsi="Times New Roman" w:cs="Times New Roman"/>
          <w:sz w:val="32"/>
          <w:szCs w:val="32"/>
        </w:rPr>
      </w:pPr>
    </w:p>
    <w:p w:rsidR="00C92B4E" w:rsidRDefault="00C92B4E" w:rsidP="00C92B4E">
      <w:pPr>
        <w:spacing w:line="590" w:lineRule="exact"/>
        <w:jc w:val="center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lastRenderedPageBreak/>
        <w:t>（五）汽车制造业（</w:t>
      </w:r>
      <w:r>
        <w:rPr>
          <w:rFonts w:ascii="Times New Roman" w:eastAsia="方正仿宋_GBK" w:hAnsi="Times New Roman" w:cs="Times New Roman"/>
          <w:sz w:val="32"/>
          <w:szCs w:val="32"/>
        </w:rPr>
        <w:t>C36</w:t>
      </w:r>
      <w:r>
        <w:rPr>
          <w:rFonts w:ascii="Times New Roman" w:eastAsia="方正仿宋_GBK" w:hAnsi="Times New Roman" w:cs="Times New Roman"/>
          <w:sz w:val="32"/>
          <w:szCs w:val="32"/>
        </w:rPr>
        <w:t>）</w:t>
      </w: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1271"/>
        <w:gridCol w:w="7563"/>
      </w:tblGrid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黑体_GBK" w:hAnsi="Times New Roman" w:cs="Times New Roman"/>
                <w:sz w:val="24"/>
                <w:szCs w:val="24"/>
              </w:rPr>
              <w:t>序号</w:t>
            </w:r>
          </w:p>
        </w:tc>
        <w:tc>
          <w:tcPr>
            <w:tcW w:w="7563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黑体_GBK" w:hAnsi="Times New Roman" w:cs="Times New Roman"/>
                <w:sz w:val="24"/>
                <w:szCs w:val="24"/>
              </w:rPr>
              <w:t>企业名称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7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widowControl/>
              <w:spacing w:line="400" w:lineRule="exact"/>
              <w:jc w:val="left"/>
              <w:rPr>
                <w:rFonts w:ascii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</w:rPr>
              <w:t>江苏珀然股份有限公司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</w:rPr>
              <w:t>仪征亚新科双环活塞环有限公司</w:t>
            </w:r>
          </w:p>
        </w:tc>
      </w:tr>
      <w:tr w:rsidR="00C92B4E" w:rsidTr="00BE5152">
        <w:tc>
          <w:tcPr>
            <w:tcW w:w="1271" w:type="dxa"/>
            <w:tcBorders>
              <w:bottom w:val="single" w:sz="4" w:space="0" w:color="auto"/>
            </w:tcBorders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eastAsia="宋体" w:hAnsi="Times New Roman" w:cs="Times New Roman"/>
                <w:color w:val="000000"/>
                <w:sz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</w:rPr>
              <w:t>江苏凯特汽车部件有限公司</w:t>
            </w:r>
          </w:p>
        </w:tc>
      </w:tr>
      <w:tr w:rsidR="00C92B4E" w:rsidTr="00BE5152"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7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</w:rPr>
              <w:t>耐世特汽车系统（苏州）有限公司</w:t>
            </w:r>
          </w:p>
        </w:tc>
      </w:tr>
      <w:tr w:rsidR="00C92B4E" w:rsidTr="00BE5152"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7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</w:rPr>
              <w:t>科华控股股份有限公司</w:t>
            </w:r>
          </w:p>
        </w:tc>
      </w:tr>
      <w:tr w:rsidR="00C92B4E" w:rsidTr="00BE5152">
        <w:tc>
          <w:tcPr>
            <w:tcW w:w="1271" w:type="dxa"/>
            <w:tcBorders>
              <w:top w:val="single" w:sz="4" w:space="0" w:color="auto"/>
              <w:bottom w:val="single" w:sz="4" w:space="0" w:color="auto"/>
            </w:tcBorders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7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</w:rPr>
              <w:t>江苏太平洋精锻科技股份有限公司</w:t>
            </w:r>
          </w:p>
        </w:tc>
      </w:tr>
      <w:tr w:rsidR="00C92B4E" w:rsidTr="00BE5152">
        <w:tc>
          <w:tcPr>
            <w:tcW w:w="1271" w:type="dxa"/>
            <w:tcBorders>
              <w:top w:val="single" w:sz="4" w:space="0" w:color="auto"/>
              <w:bottom w:val="single" w:sz="4" w:space="0" w:color="auto"/>
            </w:tcBorders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7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</w:rPr>
              <w:t>江苏纽泰格科技股份有限公司</w:t>
            </w:r>
          </w:p>
        </w:tc>
      </w:tr>
      <w:tr w:rsidR="00C92B4E" w:rsidTr="00BE5152">
        <w:tc>
          <w:tcPr>
            <w:tcW w:w="1271" w:type="dxa"/>
            <w:tcBorders>
              <w:top w:val="single" w:sz="4" w:space="0" w:color="auto"/>
              <w:bottom w:val="single" w:sz="4" w:space="0" w:color="auto"/>
            </w:tcBorders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7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widowControl/>
              <w:spacing w:line="400" w:lineRule="exact"/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江苏大洋精锻有限公司</w:t>
            </w:r>
          </w:p>
        </w:tc>
      </w:tr>
      <w:tr w:rsidR="00C92B4E" w:rsidTr="00BE5152">
        <w:tc>
          <w:tcPr>
            <w:tcW w:w="1271" w:type="dxa"/>
            <w:tcBorders>
              <w:top w:val="single" w:sz="4" w:space="0" w:color="auto"/>
              <w:bottom w:val="single" w:sz="4" w:space="0" w:color="auto"/>
            </w:tcBorders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江苏云意电气股份有限公司</w:t>
            </w:r>
          </w:p>
        </w:tc>
      </w:tr>
      <w:tr w:rsidR="00C92B4E" w:rsidTr="00BE5152">
        <w:tc>
          <w:tcPr>
            <w:tcW w:w="1271" w:type="dxa"/>
            <w:tcBorders>
              <w:top w:val="single" w:sz="4" w:space="0" w:color="auto"/>
            </w:tcBorders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苏州明远汽车零部件制造有限公司</w:t>
            </w:r>
          </w:p>
        </w:tc>
      </w:tr>
    </w:tbl>
    <w:p w:rsidR="00C92B4E" w:rsidRDefault="00C92B4E" w:rsidP="00C92B4E">
      <w:pPr>
        <w:widowControl/>
        <w:jc w:val="left"/>
        <w:rPr>
          <w:rFonts w:ascii="Times New Roman" w:eastAsia="方正小标宋_GBK" w:hAnsi="Times New Roman" w:cs="Times New Roman"/>
          <w:sz w:val="32"/>
          <w:szCs w:val="32"/>
        </w:rPr>
      </w:pPr>
    </w:p>
    <w:p w:rsidR="00C92B4E" w:rsidRDefault="00C92B4E" w:rsidP="00C92B4E">
      <w:pPr>
        <w:spacing w:line="590" w:lineRule="exact"/>
        <w:jc w:val="center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（六）电气机械和器材制造业（</w:t>
      </w:r>
      <w:r>
        <w:rPr>
          <w:rFonts w:ascii="Times New Roman" w:eastAsia="方正仿宋_GBK" w:hAnsi="Times New Roman" w:cs="Times New Roman"/>
          <w:sz w:val="32"/>
          <w:szCs w:val="32"/>
        </w:rPr>
        <w:t>C38</w:t>
      </w:r>
      <w:r>
        <w:rPr>
          <w:rFonts w:ascii="Times New Roman" w:eastAsia="方正仿宋_GBK" w:hAnsi="Times New Roman" w:cs="Times New Roman"/>
          <w:sz w:val="32"/>
          <w:szCs w:val="32"/>
        </w:rPr>
        <w:t>）</w:t>
      </w: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1271"/>
        <w:gridCol w:w="7563"/>
      </w:tblGrid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黑体_GBK" w:hAnsi="Times New Roman" w:cs="Times New Roman"/>
                <w:sz w:val="24"/>
                <w:szCs w:val="24"/>
              </w:rPr>
              <w:t>序号</w:t>
            </w:r>
          </w:p>
        </w:tc>
        <w:tc>
          <w:tcPr>
            <w:tcW w:w="7563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黑体_GBK" w:hAnsi="Times New Roman" w:cs="Times New Roman"/>
                <w:sz w:val="24"/>
                <w:szCs w:val="24"/>
              </w:rPr>
              <w:t>企业名称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7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widowControl/>
              <w:spacing w:line="400" w:lineRule="exact"/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通鼎互联信息股份有限公司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远东电缆有限公司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常州博瑞电力自动化设备有限公司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江苏中天科技股份有限公司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江苏隆基乐叶光伏科技有限公司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双登集团股份有限公司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泰州中来光电科技有限公司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苏州伟创电气科技股份有限公司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江苏华鹏变压器有限公司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常州亚玛顿股份有限公司</w:t>
            </w:r>
          </w:p>
        </w:tc>
      </w:tr>
    </w:tbl>
    <w:p w:rsidR="00C92B4E" w:rsidRDefault="00C92B4E" w:rsidP="00C92B4E">
      <w:pPr>
        <w:widowControl/>
        <w:jc w:val="left"/>
        <w:rPr>
          <w:rFonts w:ascii="Times New Roman" w:eastAsia="方正小标宋_GBK" w:hAnsi="Times New Roman" w:cs="Times New Roman"/>
          <w:sz w:val="32"/>
          <w:szCs w:val="32"/>
        </w:rPr>
      </w:pPr>
    </w:p>
    <w:p w:rsidR="00C92B4E" w:rsidRDefault="00C92B4E" w:rsidP="00C92B4E">
      <w:pPr>
        <w:widowControl/>
        <w:jc w:val="left"/>
        <w:rPr>
          <w:rFonts w:ascii="Times New Roman" w:eastAsia="方正小标宋_GBK" w:hAnsi="Times New Roman" w:cs="Times New Roman"/>
          <w:sz w:val="32"/>
          <w:szCs w:val="32"/>
        </w:rPr>
      </w:pPr>
    </w:p>
    <w:p w:rsidR="00C92B4E" w:rsidRDefault="00C92B4E" w:rsidP="00C92B4E">
      <w:pPr>
        <w:widowControl/>
        <w:jc w:val="left"/>
        <w:rPr>
          <w:rFonts w:ascii="Times New Roman" w:eastAsia="方正小标宋_GBK" w:hAnsi="Times New Roman" w:cs="Times New Roman"/>
          <w:sz w:val="32"/>
          <w:szCs w:val="32"/>
        </w:rPr>
      </w:pPr>
    </w:p>
    <w:p w:rsidR="00C92B4E" w:rsidRDefault="00C92B4E" w:rsidP="00C92B4E">
      <w:pPr>
        <w:spacing w:line="590" w:lineRule="exact"/>
        <w:jc w:val="center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lastRenderedPageBreak/>
        <w:t>（七）计算机、通信和其他电子设备制造业（</w:t>
      </w:r>
      <w:r>
        <w:rPr>
          <w:rFonts w:ascii="Times New Roman" w:eastAsia="方正仿宋_GBK" w:hAnsi="Times New Roman" w:cs="Times New Roman"/>
          <w:sz w:val="32"/>
          <w:szCs w:val="32"/>
        </w:rPr>
        <w:t>C39</w:t>
      </w:r>
      <w:r>
        <w:rPr>
          <w:rFonts w:ascii="Times New Roman" w:eastAsia="方正仿宋_GBK" w:hAnsi="Times New Roman" w:cs="Times New Roman"/>
          <w:sz w:val="32"/>
          <w:szCs w:val="32"/>
        </w:rPr>
        <w:t>）</w:t>
      </w: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1271"/>
        <w:gridCol w:w="7563"/>
      </w:tblGrid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黑体_GBK" w:hAnsi="Times New Roman" w:cs="Times New Roman"/>
                <w:sz w:val="24"/>
                <w:szCs w:val="24"/>
              </w:rPr>
              <w:t>序号</w:t>
            </w:r>
          </w:p>
        </w:tc>
        <w:tc>
          <w:tcPr>
            <w:tcW w:w="7563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黑体_GBK" w:hAnsi="Times New Roman" w:cs="Times New Roman"/>
                <w:sz w:val="24"/>
                <w:szCs w:val="24"/>
              </w:rPr>
              <w:t>企业名称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7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widowControl/>
              <w:spacing w:line="400" w:lineRule="exact"/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伟创力电子技术（苏州）有限公司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昆山龙腾光电股份有限公司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江苏威尔曼科技有限公司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苏州协同创新智能制造装备有限公司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友达光电（苏州）有限公司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南通冠优达磁业有限公司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南通江海电容器股份有限公司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常州星海电子股份有限公司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太仓市同维电子有限公司</w:t>
            </w:r>
          </w:p>
        </w:tc>
      </w:tr>
      <w:tr w:rsidR="00C92B4E" w:rsidTr="00BE5152">
        <w:tc>
          <w:tcPr>
            <w:tcW w:w="1271" w:type="dxa"/>
            <w:tcBorders>
              <w:bottom w:val="single" w:sz="4" w:space="0" w:color="auto"/>
            </w:tcBorders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苏州长光华芯光电技术股份有限公司</w:t>
            </w:r>
          </w:p>
        </w:tc>
      </w:tr>
    </w:tbl>
    <w:p w:rsidR="00C92B4E" w:rsidRDefault="00C92B4E" w:rsidP="00C92B4E">
      <w:pPr>
        <w:widowControl/>
        <w:jc w:val="left"/>
        <w:rPr>
          <w:rFonts w:ascii="Times New Roman" w:eastAsia="方正小标宋_GBK" w:hAnsi="Times New Roman" w:cs="Times New Roman"/>
          <w:sz w:val="32"/>
          <w:szCs w:val="32"/>
        </w:rPr>
      </w:pPr>
    </w:p>
    <w:p w:rsidR="00C92B4E" w:rsidRDefault="00C92B4E" w:rsidP="00C92B4E">
      <w:pPr>
        <w:widowControl/>
        <w:jc w:val="center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（八）基础领域及其他</w:t>
      </w: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1271"/>
        <w:gridCol w:w="7563"/>
      </w:tblGrid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黑体_GBK" w:hAnsi="Times New Roman" w:cs="Times New Roman"/>
                <w:sz w:val="24"/>
                <w:szCs w:val="24"/>
              </w:rPr>
              <w:t>序号</w:t>
            </w:r>
          </w:p>
        </w:tc>
        <w:tc>
          <w:tcPr>
            <w:tcW w:w="7563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黑体_GBK" w:hAnsi="Times New Roman" w:cs="Times New Roman"/>
                <w:sz w:val="24"/>
                <w:szCs w:val="24"/>
              </w:rPr>
              <w:t>企业名称</w:t>
            </w:r>
          </w:p>
        </w:tc>
      </w:tr>
      <w:tr w:rsidR="00C92B4E" w:rsidTr="00BE5152">
        <w:tc>
          <w:tcPr>
            <w:tcW w:w="1271" w:type="dxa"/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7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widowControl/>
              <w:spacing w:line="400" w:lineRule="exact"/>
              <w:jc w:val="left"/>
              <w:rPr>
                <w:rFonts w:ascii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</w:rPr>
              <w:t>国网江苏省电力有限公司</w:t>
            </w:r>
          </w:p>
        </w:tc>
      </w:tr>
      <w:tr w:rsidR="00C92B4E" w:rsidTr="00BE5152">
        <w:tc>
          <w:tcPr>
            <w:tcW w:w="1271" w:type="dxa"/>
            <w:tcBorders>
              <w:bottom w:val="single" w:sz="4" w:space="0" w:color="auto"/>
            </w:tcBorders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7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江苏交通控股有限公司</w:t>
            </w:r>
          </w:p>
        </w:tc>
      </w:tr>
      <w:tr w:rsidR="00C92B4E" w:rsidTr="00BE5152">
        <w:tc>
          <w:tcPr>
            <w:tcW w:w="1271" w:type="dxa"/>
            <w:tcBorders>
              <w:top w:val="single" w:sz="4" w:space="0" w:color="auto"/>
              <w:bottom w:val="single" w:sz="4" w:space="0" w:color="auto"/>
            </w:tcBorders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7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</w:rPr>
              <w:t>南京康尼电子科技有限公司</w:t>
            </w:r>
          </w:p>
        </w:tc>
      </w:tr>
      <w:tr w:rsidR="00C92B4E" w:rsidTr="00BE5152">
        <w:tc>
          <w:tcPr>
            <w:tcW w:w="1271" w:type="dxa"/>
            <w:tcBorders>
              <w:top w:val="single" w:sz="4" w:space="0" w:color="auto"/>
              <w:bottom w:val="single" w:sz="4" w:space="0" w:color="auto"/>
            </w:tcBorders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7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盐城市城市资产投资集团有限公司</w:t>
            </w:r>
          </w:p>
        </w:tc>
      </w:tr>
      <w:tr w:rsidR="00C92B4E" w:rsidTr="00BE5152">
        <w:tc>
          <w:tcPr>
            <w:tcW w:w="1271" w:type="dxa"/>
            <w:tcBorders>
              <w:top w:val="single" w:sz="4" w:space="0" w:color="auto"/>
              <w:bottom w:val="single" w:sz="4" w:space="0" w:color="auto"/>
            </w:tcBorders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7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</w:rPr>
              <w:t>常州华利达服装集团有限公司</w:t>
            </w:r>
          </w:p>
        </w:tc>
      </w:tr>
      <w:tr w:rsidR="00C92B4E" w:rsidTr="00BE5152">
        <w:tc>
          <w:tcPr>
            <w:tcW w:w="1271" w:type="dxa"/>
            <w:tcBorders>
              <w:top w:val="single" w:sz="4" w:space="0" w:color="auto"/>
              <w:bottom w:val="single" w:sz="4" w:space="0" w:color="auto"/>
            </w:tcBorders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7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</w:rPr>
              <w:t>中衡设计集团股份有限公司</w:t>
            </w:r>
          </w:p>
        </w:tc>
      </w:tr>
      <w:tr w:rsidR="00C92B4E" w:rsidTr="00BE5152">
        <w:tc>
          <w:tcPr>
            <w:tcW w:w="1271" w:type="dxa"/>
            <w:tcBorders>
              <w:top w:val="single" w:sz="4" w:space="0" w:color="auto"/>
              <w:bottom w:val="single" w:sz="4" w:space="0" w:color="auto"/>
            </w:tcBorders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7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</w:rPr>
              <w:t>江苏满运软件科技有限公司</w:t>
            </w:r>
          </w:p>
        </w:tc>
      </w:tr>
      <w:tr w:rsidR="00C92B4E" w:rsidTr="00BE5152">
        <w:tc>
          <w:tcPr>
            <w:tcW w:w="1271" w:type="dxa"/>
            <w:tcBorders>
              <w:top w:val="single" w:sz="4" w:space="0" w:color="auto"/>
              <w:bottom w:val="single" w:sz="4" w:space="0" w:color="auto"/>
            </w:tcBorders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7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</w:rPr>
              <w:t>江苏省国信集团有限公司</w:t>
            </w:r>
          </w:p>
        </w:tc>
      </w:tr>
      <w:tr w:rsidR="00C92B4E" w:rsidTr="00BE5152">
        <w:tc>
          <w:tcPr>
            <w:tcW w:w="1271" w:type="dxa"/>
            <w:tcBorders>
              <w:top w:val="single" w:sz="4" w:space="0" w:color="auto"/>
              <w:bottom w:val="single" w:sz="4" w:space="0" w:color="auto"/>
            </w:tcBorders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7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</w:rPr>
              <w:t>南通江中光电有限公司</w:t>
            </w:r>
          </w:p>
        </w:tc>
      </w:tr>
      <w:tr w:rsidR="00C92B4E" w:rsidTr="00BE5152">
        <w:tc>
          <w:tcPr>
            <w:tcW w:w="1271" w:type="dxa"/>
            <w:tcBorders>
              <w:top w:val="single" w:sz="4" w:space="0" w:color="auto"/>
            </w:tcBorders>
          </w:tcPr>
          <w:p w:rsidR="00C92B4E" w:rsidRDefault="00C92B4E" w:rsidP="00BE5152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7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92B4E" w:rsidRDefault="00C92B4E" w:rsidP="00BE5152">
            <w:pPr>
              <w:spacing w:line="400" w:lineRule="exact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</w:rPr>
              <w:t>江苏号百科技有限公司</w:t>
            </w:r>
          </w:p>
        </w:tc>
      </w:tr>
    </w:tbl>
    <w:p w:rsidR="00C92B4E" w:rsidRDefault="00C92B4E" w:rsidP="00C92B4E">
      <w:pPr>
        <w:spacing w:line="590" w:lineRule="exact"/>
        <w:rPr>
          <w:rFonts w:ascii="方正小标宋_GBK" w:eastAsia="方正小标宋_GBK"/>
          <w:sz w:val="32"/>
          <w:szCs w:val="32"/>
        </w:rPr>
      </w:pPr>
    </w:p>
    <w:p w:rsidR="00C92B4E" w:rsidRPr="00C92B4E" w:rsidRDefault="00C92B4E" w:rsidP="00C92B4E">
      <w:pPr>
        <w:spacing w:line="590" w:lineRule="exact"/>
        <w:ind w:right="1600"/>
        <w:rPr>
          <w:rFonts w:ascii="Times New Roman" w:eastAsia="方正仿宋_GBK" w:hAnsi="Times New Roman" w:cs="Times New Roman"/>
          <w:sz w:val="32"/>
          <w:szCs w:val="32"/>
        </w:rPr>
      </w:pPr>
    </w:p>
    <w:sectPr w:rsidR="00C92B4E" w:rsidRPr="00C92B4E" w:rsidSect="00EA3378">
      <w:pgSz w:w="11906" w:h="16838"/>
      <w:pgMar w:top="1814" w:right="1418" w:bottom="1985" w:left="141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F07DD" w:rsidRDefault="005F07DD" w:rsidP="008372FB">
      <w:r>
        <w:separator/>
      </w:r>
    </w:p>
  </w:endnote>
  <w:endnote w:type="continuationSeparator" w:id="0">
    <w:p w:rsidR="005F07DD" w:rsidRDefault="005F07DD" w:rsidP="008372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2003" w:usb1="090E0000" w:usb2="00000010" w:usb3="00000000" w:csb0="003C004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F07DD" w:rsidRDefault="005F07DD" w:rsidP="008372FB">
      <w:r>
        <w:separator/>
      </w:r>
    </w:p>
  </w:footnote>
  <w:footnote w:type="continuationSeparator" w:id="0">
    <w:p w:rsidR="005F07DD" w:rsidRDefault="005F07DD" w:rsidP="008372F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3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0C1B"/>
    <w:rsid w:val="00002D7D"/>
    <w:rsid w:val="005F07DD"/>
    <w:rsid w:val="00637D0D"/>
    <w:rsid w:val="00641AAD"/>
    <w:rsid w:val="006D2396"/>
    <w:rsid w:val="006E3B8A"/>
    <w:rsid w:val="00790C1B"/>
    <w:rsid w:val="008372FB"/>
    <w:rsid w:val="00B72F07"/>
    <w:rsid w:val="00C17B1B"/>
    <w:rsid w:val="00C92B4E"/>
    <w:rsid w:val="00D157CC"/>
    <w:rsid w:val="00D93CF6"/>
    <w:rsid w:val="00E46DE6"/>
    <w:rsid w:val="00EA0F52"/>
    <w:rsid w:val="00EA3378"/>
    <w:rsid w:val="00EF1488"/>
    <w:rsid w:val="00F37B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4FF51A13-87CE-4819-866D-376F0B13B5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372F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372F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372F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372FB"/>
    <w:rPr>
      <w:sz w:val="18"/>
      <w:szCs w:val="18"/>
    </w:rPr>
  </w:style>
  <w:style w:type="paragraph" w:styleId="a5">
    <w:name w:val="Date"/>
    <w:basedOn w:val="a"/>
    <w:next w:val="a"/>
    <w:link w:val="Char1"/>
    <w:uiPriority w:val="99"/>
    <w:semiHidden/>
    <w:unhideWhenUsed/>
    <w:rsid w:val="00C92B4E"/>
    <w:pPr>
      <w:ind w:leftChars="2500" w:left="100"/>
    </w:pPr>
  </w:style>
  <w:style w:type="character" w:customStyle="1" w:styleId="Char1">
    <w:name w:val="日期 Char"/>
    <w:basedOn w:val="a0"/>
    <w:link w:val="a5"/>
    <w:uiPriority w:val="99"/>
    <w:semiHidden/>
    <w:rsid w:val="00C92B4E"/>
  </w:style>
  <w:style w:type="table" w:styleId="a6">
    <w:name w:val="Table Grid"/>
    <w:basedOn w:val="a1"/>
    <w:uiPriority w:val="39"/>
    <w:qFormat/>
    <w:rsid w:val="00C92B4E"/>
    <w:rPr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4</Pages>
  <Words>246</Words>
  <Characters>1403</Characters>
  <Application>Microsoft Office Word</Application>
  <DocSecurity>0</DocSecurity>
  <Lines>11</Lines>
  <Paragraphs>3</Paragraphs>
  <ScaleCrop>false</ScaleCrop>
  <Company>神州网信技术有限公司</Company>
  <LinksUpToDate>false</LinksUpToDate>
  <CharactersWithSpaces>1646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8</cp:revision>
  <dcterms:created xsi:type="dcterms:W3CDTF">2023-01-28T02:16:00Z</dcterms:created>
  <dcterms:modified xsi:type="dcterms:W3CDTF">2023-01-28T09:02:00Z</dcterms:modified>
</cp:coreProperties>
</file>