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0DE" w:rsidRDefault="00D440DE" w:rsidP="00D440DE">
      <w:pPr>
        <w:spacing w:line="560" w:lineRule="exact"/>
        <w:jc w:val="left"/>
        <w:rPr>
          <w:rFonts w:ascii="黑体" w:eastAsia="黑体" w:hAnsi="黑体"/>
          <w:sz w:val="32"/>
          <w:szCs w:val="32"/>
        </w:rPr>
      </w:pPr>
      <w:r w:rsidRPr="00D440DE">
        <w:rPr>
          <w:rFonts w:ascii="黑体" w:eastAsia="黑体" w:hAnsi="黑体" w:hint="eastAsia"/>
          <w:sz w:val="32"/>
          <w:szCs w:val="32"/>
        </w:rPr>
        <w:t>附件</w:t>
      </w:r>
    </w:p>
    <w:p w:rsidR="00D440DE" w:rsidRDefault="00D440DE" w:rsidP="00D440DE">
      <w:pPr>
        <w:spacing w:line="360" w:lineRule="exact"/>
        <w:jc w:val="left"/>
        <w:rPr>
          <w:rFonts w:ascii="黑体" w:eastAsia="黑体" w:hAnsi="黑体" w:hint="eastAsia"/>
          <w:sz w:val="32"/>
          <w:szCs w:val="32"/>
        </w:rPr>
      </w:pPr>
    </w:p>
    <w:p w:rsidR="00D440DE" w:rsidRPr="00D440DE" w:rsidRDefault="00D440DE" w:rsidP="00D440DE">
      <w:pPr>
        <w:spacing w:line="560" w:lineRule="exact"/>
        <w:jc w:val="center"/>
        <w:rPr>
          <w:rFonts w:ascii="方正小标宋_GBK" w:eastAsia="方正小标宋_GBK" w:hAnsi="Calibri"/>
          <w:sz w:val="40"/>
          <w:szCs w:val="40"/>
        </w:rPr>
      </w:pPr>
      <w:r w:rsidRPr="00D440DE">
        <w:rPr>
          <w:rFonts w:ascii="方正小标宋_GBK" w:eastAsia="方正小标宋_GBK" w:hAnsi="Calibri" w:hint="eastAsia"/>
          <w:sz w:val="40"/>
          <w:szCs w:val="40"/>
        </w:rPr>
        <w:t>2020年</w:t>
      </w:r>
      <w:r w:rsidRPr="00D440DE">
        <w:rPr>
          <w:rFonts w:ascii="方正小标宋_GBK" w:eastAsia="方正小标宋_GBK" w:hAnsi="Calibri" w:hint="eastAsia"/>
          <w:sz w:val="40"/>
          <w:szCs w:val="40"/>
        </w:rPr>
        <w:t>江苏省</w:t>
      </w:r>
      <w:r w:rsidRPr="00D440DE">
        <w:rPr>
          <w:rFonts w:ascii="方正小标宋_GBK" w:eastAsia="方正小标宋_GBK" w:hAnsi="Calibri" w:hint="eastAsia"/>
          <w:sz w:val="40"/>
          <w:szCs w:val="40"/>
        </w:rPr>
        <w:t>建筑业企业技术中心</w:t>
      </w:r>
      <w:r w:rsidRPr="00D440DE">
        <w:rPr>
          <w:rFonts w:ascii="方正小标宋_GBK" w:eastAsia="方正小标宋_GBK" w:hAnsi="Calibri" w:hint="eastAsia"/>
          <w:sz w:val="40"/>
          <w:szCs w:val="40"/>
        </w:rPr>
        <w:t>拟认定</w:t>
      </w:r>
      <w:r w:rsidRPr="00D440DE">
        <w:rPr>
          <w:rFonts w:ascii="方正小标宋_GBK" w:eastAsia="方正小标宋_GBK" w:hAnsi="Calibri" w:hint="eastAsia"/>
          <w:sz w:val="40"/>
          <w:szCs w:val="40"/>
        </w:rPr>
        <w:t>名单</w:t>
      </w:r>
    </w:p>
    <w:p w:rsidR="00D440DE" w:rsidRDefault="00D440DE" w:rsidP="00D440DE">
      <w:pPr>
        <w:spacing w:line="560" w:lineRule="exact"/>
        <w:jc w:val="center"/>
        <w:rPr>
          <w:rFonts w:ascii="方正楷体_GBK" w:eastAsia="方正楷体_GBK" w:hAnsi="Calibri"/>
          <w:sz w:val="30"/>
          <w:szCs w:val="30"/>
        </w:rPr>
      </w:pPr>
      <w:r w:rsidRPr="00D440DE">
        <w:rPr>
          <w:rFonts w:ascii="方正楷体_GBK" w:eastAsia="方正楷体_GBK" w:hAnsi="Calibri" w:hint="eastAsia"/>
          <w:sz w:val="30"/>
          <w:szCs w:val="30"/>
        </w:rPr>
        <w:t>（共11家）</w:t>
      </w:r>
    </w:p>
    <w:p w:rsidR="00D440DE" w:rsidRDefault="00D440DE" w:rsidP="00D440DE">
      <w:pPr>
        <w:spacing w:line="560" w:lineRule="exact"/>
        <w:rPr>
          <w:rFonts w:ascii="方正楷体_GBK" w:eastAsia="方正楷体_GBK" w:hAnsi="Calibri" w:hint="eastAsia"/>
          <w:sz w:val="30"/>
          <w:szCs w:val="30"/>
        </w:rPr>
      </w:pPr>
    </w:p>
    <w:p w:rsidR="00D440DE" w:rsidRP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南京市：</w:t>
      </w:r>
    </w:p>
    <w:p w:rsidR="00D440DE" w:rsidRPr="00D440DE" w:rsidRDefault="00D440DE" w:rsidP="00D440DE">
      <w:pPr>
        <w:spacing w:line="560" w:lineRule="exact"/>
        <w:ind w:firstLineChars="200" w:firstLine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1、</w:t>
      </w:r>
      <w:r w:rsidRPr="00D440DE">
        <w:rPr>
          <w:rFonts w:ascii="方正仿宋_GBK" w:eastAsia="方正仿宋_GBK" w:hAnsi="Calibri" w:hint="eastAsia"/>
          <w:sz w:val="32"/>
          <w:szCs w:val="32"/>
        </w:rPr>
        <w:t>中交三航局第三工程有限公司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2、</w:t>
      </w:r>
      <w:proofErr w:type="gramStart"/>
      <w:r w:rsidRPr="00D440DE">
        <w:rPr>
          <w:rFonts w:ascii="方正仿宋_GBK" w:eastAsia="方正仿宋_GBK" w:hAnsi="Calibri" w:hint="eastAsia"/>
          <w:sz w:val="32"/>
          <w:szCs w:val="32"/>
        </w:rPr>
        <w:t>中冶华</w:t>
      </w:r>
      <w:proofErr w:type="gramEnd"/>
      <w:r w:rsidRPr="00D440DE">
        <w:rPr>
          <w:rFonts w:ascii="方正仿宋_GBK" w:eastAsia="方正仿宋_GBK" w:hAnsi="Calibri" w:hint="eastAsia"/>
          <w:sz w:val="32"/>
          <w:szCs w:val="32"/>
        </w:rPr>
        <w:t>天南京工程技术有限公司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3、</w:t>
      </w:r>
      <w:r w:rsidRPr="00D440DE">
        <w:rPr>
          <w:rFonts w:ascii="方正仿宋_GBK" w:eastAsia="方正仿宋_GBK" w:hAnsi="Calibri" w:hint="eastAsia"/>
          <w:sz w:val="32"/>
          <w:szCs w:val="32"/>
        </w:rPr>
        <w:t>南京市第九建筑安装工程有限公司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4、</w:t>
      </w:r>
      <w:r w:rsidRPr="00D440DE">
        <w:rPr>
          <w:rFonts w:ascii="方正仿宋_GBK" w:eastAsia="方正仿宋_GBK" w:hAnsi="Calibri" w:hint="eastAsia"/>
          <w:sz w:val="32"/>
          <w:szCs w:val="32"/>
        </w:rPr>
        <w:t>南京润华建设集团有限公司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5、</w:t>
      </w:r>
      <w:r w:rsidRPr="00D440DE">
        <w:rPr>
          <w:rFonts w:ascii="方正仿宋_GBK" w:eastAsia="方正仿宋_GBK" w:hAnsi="Calibri" w:hint="eastAsia"/>
          <w:sz w:val="32"/>
          <w:szCs w:val="32"/>
        </w:rPr>
        <w:t>江苏泰宇矿业有限公司</w:t>
      </w:r>
    </w:p>
    <w:p w:rsidR="00D440DE" w:rsidRP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南通市：</w:t>
      </w:r>
      <w:bookmarkStart w:id="0" w:name="_GoBack"/>
      <w:bookmarkEnd w:id="0"/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6、</w:t>
      </w:r>
      <w:r w:rsidRPr="00D440DE">
        <w:rPr>
          <w:rFonts w:ascii="方正仿宋_GBK" w:eastAsia="方正仿宋_GBK" w:hAnsi="Calibri" w:hint="eastAsia"/>
          <w:sz w:val="32"/>
          <w:szCs w:val="32"/>
        </w:rPr>
        <w:t>江苏新龙兴建</w:t>
      </w:r>
      <w:proofErr w:type="gramStart"/>
      <w:r w:rsidRPr="00D440DE">
        <w:rPr>
          <w:rFonts w:ascii="方正仿宋_GBK" w:eastAsia="方正仿宋_GBK" w:hAnsi="Calibri" w:hint="eastAsia"/>
          <w:sz w:val="32"/>
          <w:szCs w:val="32"/>
        </w:rPr>
        <w:t>设集团</w:t>
      </w:r>
      <w:proofErr w:type="gramEnd"/>
      <w:r w:rsidRPr="00D440DE">
        <w:rPr>
          <w:rFonts w:ascii="方正仿宋_GBK" w:eastAsia="方正仿宋_GBK" w:hAnsi="Calibri" w:hint="eastAsia"/>
          <w:sz w:val="32"/>
          <w:szCs w:val="32"/>
        </w:rPr>
        <w:t>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7、</w:t>
      </w:r>
      <w:r w:rsidRPr="00D440DE">
        <w:rPr>
          <w:rFonts w:ascii="方正仿宋_GBK" w:eastAsia="方正仿宋_GBK" w:hAnsi="Calibri" w:hint="eastAsia"/>
          <w:sz w:val="32"/>
          <w:szCs w:val="32"/>
        </w:rPr>
        <w:t>南通路桥工程有限公司</w:t>
      </w:r>
    </w:p>
    <w:p w:rsid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常州市：</w:t>
      </w:r>
    </w:p>
    <w:p w:rsidR="00D440DE" w:rsidRP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8、</w:t>
      </w:r>
      <w:r w:rsidRPr="00D440DE">
        <w:rPr>
          <w:rFonts w:ascii="方正仿宋_GBK" w:eastAsia="方正仿宋_GBK" w:hAnsi="Calibri" w:hint="eastAsia"/>
          <w:sz w:val="32"/>
          <w:szCs w:val="32"/>
        </w:rPr>
        <w:t>江苏正方园建设集团有限公司</w:t>
      </w:r>
    </w:p>
    <w:p w:rsidR="00D440DE" w:rsidRP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无锡市：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9、</w:t>
      </w:r>
      <w:r w:rsidRPr="00D440DE">
        <w:rPr>
          <w:rFonts w:ascii="方正仿宋_GBK" w:eastAsia="方正仿宋_GBK" w:hAnsi="Calibri" w:hint="eastAsia"/>
          <w:sz w:val="32"/>
          <w:szCs w:val="32"/>
        </w:rPr>
        <w:t>中国电子系统工程第二建设有限公司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10、</w:t>
      </w:r>
      <w:proofErr w:type="gramStart"/>
      <w:r w:rsidRPr="00D440DE">
        <w:rPr>
          <w:rFonts w:ascii="方正仿宋_GBK" w:eastAsia="方正仿宋_GBK" w:hAnsi="Calibri" w:hint="eastAsia"/>
          <w:sz w:val="32"/>
          <w:szCs w:val="32"/>
        </w:rPr>
        <w:t>锦汇建设</w:t>
      </w:r>
      <w:proofErr w:type="gramEnd"/>
      <w:r w:rsidRPr="00D440DE">
        <w:rPr>
          <w:rFonts w:ascii="方正仿宋_GBK" w:eastAsia="方正仿宋_GBK" w:hAnsi="Calibri" w:hint="eastAsia"/>
          <w:sz w:val="32"/>
          <w:szCs w:val="32"/>
        </w:rPr>
        <w:t>集团有限公司</w:t>
      </w:r>
    </w:p>
    <w:p w:rsidR="00D440DE" w:rsidRPr="00D440DE" w:rsidRDefault="00D440DE" w:rsidP="00D440DE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D440DE">
        <w:rPr>
          <w:rFonts w:ascii="黑体" w:eastAsia="黑体" w:hAnsi="黑体" w:hint="eastAsia"/>
          <w:sz w:val="32"/>
          <w:szCs w:val="32"/>
        </w:rPr>
        <w:t>镇江市：</w:t>
      </w:r>
    </w:p>
    <w:p w:rsidR="00D440DE" w:rsidRPr="00D440DE" w:rsidRDefault="00D440DE" w:rsidP="00D440DE">
      <w:pPr>
        <w:spacing w:line="560" w:lineRule="exact"/>
        <w:ind w:left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</w:rPr>
        <w:t>11、</w:t>
      </w:r>
      <w:r w:rsidRPr="00D440DE">
        <w:rPr>
          <w:rFonts w:ascii="方正仿宋_GBK" w:eastAsia="方正仿宋_GBK" w:hAnsi="Calibri" w:hint="eastAsia"/>
          <w:sz w:val="32"/>
          <w:szCs w:val="32"/>
        </w:rPr>
        <w:t>中交二航局第三工程有限公司</w:t>
      </w:r>
    </w:p>
    <w:p w:rsidR="00557C80" w:rsidRPr="00D440DE" w:rsidRDefault="00557C80"/>
    <w:sectPr w:rsidR="00557C80" w:rsidRPr="00D440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7340C5"/>
    <w:multiLevelType w:val="hybridMultilevel"/>
    <w:tmpl w:val="0E1495DC"/>
    <w:lvl w:ilvl="0" w:tplc="E83CEBDC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F2A0263"/>
    <w:multiLevelType w:val="hybridMultilevel"/>
    <w:tmpl w:val="D4E6099C"/>
    <w:lvl w:ilvl="0" w:tplc="34D2E06A">
      <w:start w:val="1"/>
      <w:numFmt w:val="decimal"/>
      <w:lvlText w:val="%1、"/>
      <w:lvlJc w:val="left"/>
      <w:pPr>
        <w:ind w:left="199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16" w:hanging="420"/>
      </w:pPr>
    </w:lvl>
    <w:lvl w:ilvl="2" w:tplc="0409001B" w:tentative="1">
      <w:start w:val="1"/>
      <w:numFmt w:val="lowerRoman"/>
      <w:lvlText w:val="%3."/>
      <w:lvlJc w:val="right"/>
      <w:pPr>
        <w:ind w:left="2536" w:hanging="420"/>
      </w:pPr>
    </w:lvl>
    <w:lvl w:ilvl="3" w:tplc="0409000F" w:tentative="1">
      <w:start w:val="1"/>
      <w:numFmt w:val="decimal"/>
      <w:lvlText w:val="%4."/>
      <w:lvlJc w:val="left"/>
      <w:pPr>
        <w:ind w:left="2956" w:hanging="420"/>
      </w:pPr>
    </w:lvl>
    <w:lvl w:ilvl="4" w:tplc="04090019" w:tentative="1">
      <w:start w:val="1"/>
      <w:numFmt w:val="lowerLetter"/>
      <w:lvlText w:val="%5)"/>
      <w:lvlJc w:val="left"/>
      <w:pPr>
        <w:ind w:left="3376" w:hanging="420"/>
      </w:pPr>
    </w:lvl>
    <w:lvl w:ilvl="5" w:tplc="0409001B" w:tentative="1">
      <w:start w:val="1"/>
      <w:numFmt w:val="lowerRoman"/>
      <w:lvlText w:val="%6."/>
      <w:lvlJc w:val="right"/>
      <w:pPr>
        <w:ind w:left="3796" w:hanging="420"/>
      </w:pPr>
    </w:lvl>
    <w:lvl w:ilvl="6" w:tplc="0409000F" w:tentative="1">
      <w:start w:val="1"/>
      <w:numFmt w:val="decimal"/>
      <w:lvlText w:val="%7."/>
      <w:lvlJc w:val="left"/>
      <w:pPr>
        <w:ind w:left="4216" w:hanging="420"/>
      </w:pPr>
    </w:lvl>
    <w:lvl w:ilvl="7" w:tplc="04090019" w:tentative="1">
      <w:start w:val="1"/>
      <w:numFmt w:val="lowerLetter"/>
      <w:lvlText w:val="%8)"/>
      <w:lvlJc w:val="left"/>
      <w:pPr>
        <w:ind w:left="4636" w:hanging="420"/>
      </w:pPr>
    </w:lvl>
    <w:lvl w:ilvl="8" w:tplc="0409001B" w:tentative="1">
      <w:start w:val="1"/>
      <w:numFmt w:val="lowerRoman"/>
      <w:lvlText w:val="%9."/>
      <w:lvlJc w:val="right"/>
      <w:pPr>
        <w:ind w:left="5056" w:hanging="420"/>
      </w:pPr>
    </w:lvl>
  </w:abstractNum>
  <w:abstractNum w:abstractNumId="2">
    <w:nsid w:val="4C870BBB"/>
    <w:multiLevelType w:val="hybridMultilevel"/>
    <w:tmpl w:val="CF440348"/>
    <w:lvl w:ilvl="0" w:tplc="CAA2523A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0DE"/>
    <w:rsid w:val="00557C80"/>
    <w:rsid w:val="00D44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EA3E65-42CB-4A27-8239-18FD20644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0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1CharCharChar">
    <w:name w:val="Char1 Char Char Char"/>
    <w:basedOn w:val="a"/>
    <w:rsid w:val="00D440DE"/>
    <w:pPr>
      <w:widowControl/>
      <w:spacing w:after="160" w:line="240" w:lineRule="exact"/>
      <w:jc w:val="left"/>
    </w:pPr>
    <w:rPr>
      <w:szCs w:val="20"/>
    </w:rPr>
  </w:style>
  <w:style w:type="paragraph" w:styleId="a3">
    <w:name w:val="List Paragraph"/>
    <w:basedOn w:val="a"/>
    <w:uiPriority w:val="34"/>
    <w:qFormat/>
    <w:rsid w:val="00D440D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35</Words>
  <Characters>200</Characters>
  <Application>Microsoft Office Word</Application>
  <DocSecurity>0</DocSecurity>
  <Lines>1</Lines>
  <Paragraphs>1</Paragraphs>
  <ScaleCrop>false</ScaleCrop>
  <Company>Microsoft</Company>
  <LinksUpToDate>false</LinksUpToDate>
  <CharactersWithSpaces>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2020-11-02T06:10:00Z</dcterms:created>
  <dcterms:modified xsi:type="dcterms:W3CDTF">2020-11-02T06:15:00Z</dcterms:modified>
</cp:coreProperties>
</file>