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1E33" w:rsidRPr="00012B72" w:rsidRDefault="00801E33" w:rsidP="00801E33">
      <w:pPr>
        <w:spacing w:line="560" w:lineRule="exact"/>
        <w:rPr>
          <w:rFonts w:ascii="Times New Roman" w:eastAsia="华文中宋" w:hAnsi="Times New Roman" w:cs="Times New Roman"/>
          <w:color w:val="FF0000"/>
          <w:spacing w:val="-6"/>
          <w:w w:val="58"/>
          <w:sz w:val="108"/>
          <w:szCs w:val="110"/>
        </w:rPr>
      </w:pPr>
      <w:bookmarkStart w:id="0" w:name="Gwzh"/>
    </w:p>
    <w:p w:rsidR="00801E33" w:rsidRPr="00012B72" w:rsidRDefault="00801E33" w:rsidP="00801E33">
      <w:pPr>
        <w:spacing w:line="52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</w:p>
    <w:p w:rsidR="00801E33" w:rsidRPr="00012B72" w:rsidRDefault="00801E33" w:rsidP="00801E33">
      <w:pPr>
        <w:spacing w:line="52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</w:p>
    <w:tbl>
      <w:tblPr>
        <w:tblpPr w:leftFromText="180" w:rightFromText="180" w:vertAnchor="page" w:horzAnchor="margin" w:tblpXSpec="center" w:tblpY="2533"/>
        <w:tblW w:w="5000" w:type="pct"/>
        <w:tblLook w:val="01E0"/>
      </w:tblPr>
      <w:tblGrid>
        <w:gridCol w:w="7600"/>
        <w:gridCol w:w="1460"/>
      </w:tblGrid>
      <w:tr w:rsidR="00801E33" w:rsidRPr="00012B72" w:rsidTr="00801E33">
        <w:tc>
          <w:tcPr>
            <w:tcW w:w="4194" w:type="pct"/>
            <w:vAlign w:val="center"/>
          </w:tcPr>
          <w:p w:rsidR="00801E33" w:rsidRPr="00012B72" w:rsidRDefault="00801E33" w:rsidP="0044220D">
            <w:pPr>
              <w:spacing w:line="1200" w:lineRule="exact"/>
              <w:jc w:val="distribute"/>
              <w:rPr>
                <w:rFonts w:ascii="Times New Roman" w:eastAsia="方正小标宋_GBK" w:hAnsi="Times New Roman" w:cs="Times New Roman"/>
                <w:color w:val="FF0000"/>
                <w:w w:val="45"/>
                <w:sz w:val="86"/>
                <w:szCs w:val="60"/>
              </w:rPr>
            </w:pPr>
            <w:r w:rsidRPr="00012B72">
              <w:rPr>
                <w:rFonts w:ascii="Times New Roman" w:eastAsia="方正小标宋_GBK" w:hAnsi="Times New Roman" w:cs="Times New Roman" w:hint="eastAsia"/>
                <w:color w:val="FF0000"/>
                <w:w w:val="45"/>
                <w:sz w:val="86"/>
                <w:szCs w:val="60"/>
              </w:rPr>
              <w:t>江苏省</w:t>
            </w:r>
            <w:r w:rsidRPr="00012B72">
              <w:rPr>
                <w:rFonts w:ascii="Times New Roman" w:eastAsia="方正小标宋_GBK" w:hAnsi="Times New Roman" w:cs="Times New Roman"/>
                <w:color w:val="FF0000"/>
                <w:w w:val="45"/>
                <w:sz w:val="86"/>
                <w:szCs w:val="60"/>
              </w:rPr>
              <w:t>信息化领导小组大数据发展</w:t>
            </w:r>
            <w:r w:rsidRPr="00012B72">
              <w:rPr>
                <w:rFonts w:ascii="Times New Roman" w:eastAsia="方正小标宋_GBK" w:hAnsi="Times New Roman" w:cs="Times New Roman" w:hint="eastAsia"/>
                <w:color w:val="FF0000"/>
                <w:w w:val="45"/>
                <w:sz w:val="86"/>
                <w:szCs w:val="60"/>
              </w:rPr>
              <w:t>办公室</w:t>
            </w:r>
          </w:p>
          <w:p w:rsidR="00801E33" w:rsidRPr="00012B72" w:rsidRDefault="00801E33" w:rsidP="0044220D">
            <w:pPr>
              <w:spacing w:line="1200" w:lineRule="exact"/>
              <w:jc w:val="distribute"/>
              <w:rPr>
                <w:rFonts w:ascii="Times New Roman" w:eastAsia="方正小标宋_GBK" w:hAnsi="Times New Roman" w:cs="Times New Roman"/>
                <w:color w:val="FF0000"/>
                <w:w w:val="45"/>
                <w:sz w:val="86"/>
                <w:szCs w:val="60"/>
              </w:rPr>
            </w:pPr>
            <w:r w:rsidRPr="00012B72">
              <w:rPr>
                <w:rFonts w:ascii="Times New Roman" w:eastAsia="方正小标宋_GBK" w:hAnsi="Times New Roman" w:cs="Times New Roman" w:hint="eastAsia"/>
                <w:color w:val="FF0000"/>
                <w:w w:val="45"/>
                <w:sz w:val="86"/>
                <w:szCs w:val="60"/>
              </w:rPr>
              <w:t>江苏省工业和信息化厅</w:t>
            </w:r>
          </w:p>
        </w:tc>
        <w:tc>
          <w:tcPr>
            <w:tcW w:w="806" w:type="pct"/>
            <w:vAlign w:val="center"/>
          </w:tcPr>
          <w:p w:rsidR="00801E33" w:rsidRPr="00012B72" w:rsidRDefault="00801E33" w:rsidP="0044220D">
            <w:pPr>
              <w:spacing w:line="1200" w:lineRule="exact"/>
              <w:rPr>
                <w:rFonts w:ascii="Times New Roman" w:eastAsia="方正小标宋_GBK" w:hAnsi="Times New Roman" w:cs="Times New Roman"/>
                <w:color w:val="FF0000"/>
                <w:w w:val="45"/>
                <w:sz w:val="60"/>
                <w:szCs w:val="60"/>
              </w:rPr>
            </w:pPr>
            <w:r w:rsidRPr="00012B72">
              <w:rPr>
                <w:rFonts w:ascii="Times New Roman" w:eastAsia="方正小标宋_GBK" w:hAnsi="Times New Roman" w:cs="Times New Roman" w:hint="eastAsia"/>
                <w:color w:val="FF0000"/>
                <w:w w:val="45"/>
                <w:sz w:val="86"/>
                <w:szCs w:val="60"/>
              </w:rPr>
              <w:t>文件</w:t>
            </w:r>
          </w:p>
        </w:tc>
      </w:tr>
    </w:tbl>
    <w:p w:rsidR="00801E33" w:rsidRPr="00012B72" w:rsidRDefault="00801E33" w:rsidP="00801E33">
      <w:pPr>
        <w:jc w:val="center"/>
        <w:rPr>
          <w:rFonts w:ascii="Times New Roman" w:eastAsia="宋体" w:hAnsi="Times New Roman" w:cs="Times New Roman"/>
          <w:sz w:val="32"/>
          <w:szCs w:val="32"/>
        </w:rPr>
      </w:pPr>
      <w:r w:rsidRPr="00012B72">
        <w:rPr>
          <w:rFonts w:ascii="Times New Roman" w:eastAsia="方正仿宋_GBK" w:hAnsi="Times New Roman" w:cs="Times New Roman" w:hint="eastAsia"/>
          <w:sz w:val="32"/>
          <w:szCs w:val="32"/>
        </w:rPr>
        <w:t>苏工信</w:t>
      </w:r>
      <w:r w:rsidRPr="00012B72">
        <w:rPr>
          <w:rFonts w:ascii="Times New Roman" w:eastAsia="方正仿宋_GBK" w:hAnsi="Times New Roman" w:hint="eastAsia"/>
          <w:sz w:val="32"/>
          <w:szCs w:val="32"/>
        </w:rPr>
        <w:t>数据</w:t>
      </w:r>
      <w:r w:rsidRPr="00012B72">
        <w:rPr>
          <w:rFonts w:ascii="Times New Roman" w:eastAsia="方正仿宋_GBK" w:hAnsi="Times New Roman" w:cs="Times New Roman" w:hint="eastAsia"/>
          <w:sz w:val="32"/>
          <w:szCs w:val="32"/>
        </w:rPr>
        <w:t>〔</w:t>
      </w:r>
      <w:r w:rsidRPr="00012B72">
        <w:rPr>
          <w:rFonts w:ascii="Times New Roman" w:eastAsia="方正仿宋_GBK" w:hAnsi="Times New Roman" w:cs="Times New Roman"/>
          <w:sz w:val="32"/>
          <w:szCs w:val="32"/>
        </w:rPr>
        <w:t>20</w:t>
      </w:r>
      <w:r w:rsidR="004F00B0">
        <w:rPr>
          <w:rFonts w:ascii="Times New Roman" w:eastAsia="方正仿宋_GBK" w:hAnsi="Times New Roman" w:cs="Times New Roman" w:hint="eastAsia"/>
          <w:sz w:val="32"/>
          <w:szCs w:val="32"/>
        </w:rPr>
        <w:t>20</w:t>
      </w:r>
      <w:r w:rsidRPr="00012B72">
        <w:rPr>
          <w:rFonts w:ascii="Times New Roman" w:eastAsia="方正仿宋_GBK" w:hAnsi="Times New Roman" w:cs="Times New Roman" w:hint="eastAsia"/>
          <w:sz w:val="32"/>
          <w:szCs w:val="32"/>
        </w:rPr>
        <w:t>〕</w:t>
      </w:r>
      <w:r w:rsidR="004F00B0">
        <w:rPr>
          <w:rFonts w:ascii="Times New Roman" w:eastAsia="方正仿宋_GBK" w:hAnsi="Times New Roman" w:hint="eastAsia"/>
          <w:sz w:val="32"/>
          <w:szCs w:val="32"/>
        </w:rPr>
        <w:t>84</w:t>
      </w:r>
      <w:r w:rsidRPr="00012B72">
        <w:rPr>
          <w:rFonts w:ascii="Times New Roman" w:eastAsia="方正仿宋_GBK" w:hAnsi="Times New Roman" w:cs="Times New Roman" w:hint="eastAsia"/>
          <w:sz w:val="32"/>
          <w:szCs w:val="32"/>
        </w:rPr>
        <w:t>号</w:t>
      </w:r>
    </w:p>
    <w:tbl>
      <w:tblPr>
        <w:tblW w:w="9022" w:type="dxa"/>
        <w:jc w:val="center"/>
        <w:tblBorders>
          <w:top w:val="single" w:sz="18" w:space="0" w:color="FF0000"/>
        </w:tblBorders>
        <w:tblLook w:val="0000"/>
      </w:tblPr>
      <w:tblGrid>
        <w:gridCol w:w="9022"/>
      </w:tblGrid>
      <w:tr w:rsidR="00801E33" w:rsidRPr="00012B72" w:rsidTr="0044220D">
        <w:trPr>
          <w:jc w:val="center"/>
        </w:trPr>
        <w:tc>
          <w:tcPr>
            <w:tcW w:w="9022" w:type="dxa"/>
            <w:tcBorders>
              <w:top w:val="single" w:sz="18" w:space="0" w:color="FF0000"/>
            </w:tcBorders>
          </w:tcPr>
          <w:p w:rsidR="00801E33" w:rsidRPr="00012B72" w:rsidRDefault="00801E33" w:rsidP="0044220D">
            <w:pPr>
              <w:ind w:firstLine="420"/>
              <w:jc w:val="center"/>
              <w:rPr>
                <w:rFonts w:ascii="Times New Roman" w:eastAsia="宋体" w:hAnsi="Times New Roman" w:cs="Times New Roman"/>
              </w:rPr>
            </w:pPr>
          </w:p>
        </w:tc>
      </w:tr>
      <w:bookmarkEnd w:id="0"/>
    </w:tbl>
    <w:p w:rsidR="004F00B0" w:rsidRDefault="004F00B0" w:rsidP="00CB5826">
      <w:pPr>
        <w:overflowPunct w:val="0"/>
        <w:adjustRightInd w:val="0"/>
        <w:snapToGrid w:val="0"/>
        <w:spacing w:line="590" w:lineRule="exact"/>
        <w:rPr>
          <w:rFonts w:ascii="仿宋" w:eastAsia="仿宋" w:hAnsi="仿宋"/>
          <w:sz w:val="32"/>
          <w:szCs w:val="32"/>
        </w:rPr>
      </w:pPr>
    </w:p>
    <w:p w:rsidR="004F00B0" w:rsidRDefault="004F00B0" w:rsidP="00CB5826">
      <w:pPr>
        <w:overflowPunct w:val="0"/>
        <w:adjustRightInd w:val="0"/>
        <w:snapToGrid w:val="0"/>
        <w:spacing w:line="590" w:lineRule="exact"/>
        <w:jc w:val="center"/>
        <w:rPr>
          <w:rFonts w:ascii="方正小标宋_GBK" w:eastAsia="方正小标宋_GBK" w:hAnsi="Times New Roman"/>
          <w:sz w:val="44"/>
          <w:szCs w:val="44"/>
        </w:rPr>
      </w:pPr>
      <w:r>
        <w:rPr>
          <w:rFonts w:ascii="方正小标宋_GBK" w:eastAsia="方正小标宋_GBK" w:hAnsi="Times New Roman" w:hint="eastAsia"/>
          <w:sz w:val="44"/>
          <w:szCs w:val="44"/>
        </w:rPr>
        <w:t>关于公布江苏</w:t>
      </w:r>
      <w:r>
        <w:rPr>
          <w:rFonts w:ascii="方正小标宋_GBK" w:eastAsia="方正小标宋_GBK" w:hAnsi="Times New Roman"/>
          <w:sz w:val="44"/>
          <w:szCs w:val="44"/>
        </w:rPr>
        <w:t>省</w:t>
      </w:r>
      <w:r>
        <w:rPr>
          <w:rFonts w:ascii="方正小标宋_GBK" w:eastAsia="方正小标宋_GBK" w:hAnsi="Times New Roman" w:hint="eastAsia"/>
          <w:sz w:val="44"/>
          <w:szCs w:val="44"/>
        </w:rPr>
        <w:t>2020年</w:t>
      </w:r>
      <w:r>
        <w:rPr>
          <w:rFonts w:ascii="方正小标宋_GBK" w:eastAsia="方正小标宋_GBK" w:hAnsi="Times New Roman"/>
          <w:sz w:val="44"/>
          <w:szCs w:val="44"/>
        </w:rPr>
        <w:t>大数据</w:t>
      </w:r>
    </w:p>
    <w:p w:rsidR="004F00B0" w:rsidRPr="000149AC" w:rsidRDefault="004F00B0" w:rsidP="00CB5826">
      <w:pPr>
        <w:overflowPunct w:val="0"/>
        <w:adjustRightInd w:val="0"/>
        <w:snapToGrid w:val="0"/>
        <w:spacing w:line="590" w:lineRule="exact"/>
        <w:jc w:val="center"/>
        <w:rPr>
          <w:rFonts w:ascii="方正小标宋_GBK" w:eastAsia="方正小标宋_GBK" w:hAnsi="Times New Roman"/>
          <w:sz w:val="44"/>
          <w:szCs w:val="44"/>
        </w:rPr>
      </w:pPr>
      <w:r>
        <w:rPr>
          <w:rFonts w:ascii="方正小标宋_GBK" w:eastAsia="方正小标宋_GBK" w:hAnsi="Times New Roman" w:hint="eastAsia"/>
          <w:sz w:val="44"/>
          <w:szCs w:val="44"/>
        </w:rPr>
        <w:t>优秀典型应用</w:t>
      </w:r>
      <w:r>
        <w:rPr>
          <w:rFonts w:ascii="方正小标宋_GBK" w:eastAsia="方正小标宋_GBK" w:hAnsi="Times New Roman"/>
          <w:sz w:val="44"/>
          <w:szCs w:val="44"/>
        </w:rPr>
        <w:t>项目</w:t>
      </w:r>
      <w:r w:rsidRPr="000149AC">
        <w:rPr>
          <w:rFonts w:ascii="方正小标宋_GBK" w:eastAsia="方正小标宋_GBK" w:hAnsi="Times New Roman" w:hint="eastAsia"/>
          <w:sz w:val="44"/>
          <w:szCs w:val="44"/>
        </w:rPr>
        <w:t>的通知</w:t>
      </w:r>
    </w:p>
    <w:p w:rsidR="004F00B0" w:rsidRDefault="004F00B0" w:rsidP="00CB5826">
      <w:pPr>
        <w:overflowPunct w:val="0"/>
        <w:adjustRightInd w:val="0"/>
        <w:snapToGrid w:val="0"/>
        <w:spacing w:line="590" w:lineRule="exact"/>
        <w:ind w:firstLine="640"/>
        <w:rPr>
          <w:rFonts w:ascii="Times New Roman" w:eastAsia="方正仿宋_GBK" w:hAnsi="Times New Roman"/>
          <w:sz w:val="32"/>
          <w:szCs w:val="32"/>
        </w:rPr>
      </w:pPr>
    </w:p>
    <w:p w:rsidR="004F00B0" w:rsidRPr="008C59A9" w:rsidRDefault="004F00B0" w:rsidP="00CB5826">
      <w:pPr>
        <w:overflowPunct w:val="0"/>
        <w:adjustRightInd w:val="0"/>
        <w:snapToGrid w:val="0"/>
        <w:spacing w:line="590" w:lineRule="exact"/>
        <w:rPr>
          <w:rFonts w:ascii="Times New Roman" w:eastAsia="方正仿宋_GBK" w:hAnsi="Times New Roman"/>
          <w:sz w:val="32"/>
          <w:szCs w:val="32"/>
        </w:rPr>
      </w:pPr>
      <w:r w:rsidRPr="008C59A9">
        <w:rPr>
          <w:rFonts w:ascii="Times New Roman" w:eastAsia="方正仿宋_GBK" w:hAnsi="Times New Roman"/>
          <w:sz w:val="32"/>
          <w:szCs w:val="32"/>
        </w:rPr>
        <w:t>省大数据发展办各成员单位，各设区市</w:t>
      </w:r>
      <w:r>
        <w:rPr>
          <w:rFonts w:ascii="Times New Roman" w:eastAsia="方正仿宋_GBK" w:hAnsi="Times New Roman" w:hint="eastAsia"/>
          <w:sz w:val="32"/>
          <w:szCs w:val="32"/>
        </w:rPr>
        <w:t>工信局</w:t>
      </w:r>
      <w:r w:rsidRPr="008C59A9">
        <w:rPr>
          <w:rFonts w:ascii="Times New Roman" w:eastAsia="方正仿宋_GBK" w:hAnsi="Times New Roman"/>
          <w:sz w:val="32"/>
          <w:szCs w:val="32"/>
        </w:rPr>
        <w:t>，</w:t>
      </w:r>
      <w:r>
        <w:rPr>
          <w:rFonts w:ascii="Times New Roman" w:eastAsia="方正仿宋_GBK" w:hAnsi="Times New Roman" w:hint="eastAsia"/>
          <w:sz w:val="32"/>
          <w:szCs w:val="32"/>
        </w:rPr>
        <w:t>无锡</w:t>
      </w:r>
      <w:r>
        <w:rPr>
          <w:rFonts w:ascii="Times New Roman" w:eastAsia="方正仿宋_GBK" w:hAnsi="Times New Roman"/>
          <w:sz w:val="32"/>
          <w:szCs w:val="32"/>
        </w:rPr>
        <w:t>市大数据管理局，</w:t>
      </w:r>
      <w:r w:rsidRPr="008C59A9">
        <w:rPr>
          <w:rFonts w:ascii="Times New Roman" w:eastAsia="方正仿宋_GBK" w:hAnsi="Times New Roman"/>
          <w:sz w:val="32"/>
          <w:szCs w:val="32"/>
        </w:rPr>
        <w:t>昆山、泰兴、沭阳</w:t>
      </w:r>
      <w:r>
        <w:rPr>
          <w:rFonts w:ascii="Times New Roman" w:eastAsia="方正仿宋_GBK" w:hAnsi="Times New Roman" w:hint="eastAsia"/>
          <w:sz w:val="32"/>
          <w:szCs w:val="32"/>
        </w:rPr>
        <w:t>工信局</w:t>
      </w:r>
      <w:r w:rsidRPr="008C59A9">
        <w:rPr>
          <w:rFonts w:ascii="Times New Roman" w:eastAsia="方正仿宋_GBK" w:hAnsi="Times New Roman"/>
          <w:sz w:val="32"/>
          <w:szCs w:val="32"/>
        </w:rPr>
        <w:t>，各有关单位：</w:t>
      </w:r>
    </w:p>
    <w:p w:rsidR="004F00B0" w:rsidRDefault="004F00B0" w:rsidP="00CB5826">
      <w:pPr>
        <w:overflowPunct w:val="0"/>
        <w:adjustRightInd w:val="0"/>
        <w:snapToGrid w:val="0"/>
        <w:spacing w:line="59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 w:rsidRPr="00801E33">
        <w:rPr>
          <w:rFonts w:ascii="Times New Roman" w:eastAsia="方正仿宋_GBK" w:hAnsi="Times New Roman"/>
          <w:sz w:val="32"/>
          <w:szCs w:val="32"/>
        </w:rPr>
        <w:t>根据《工业和信息化部办公厅关于组织开展</w:t>
      </w:r>
      <w:r w:rsidRPr="00801E33">
        <w:rPr>
          <w:rFonts w:ascii="Times New Roman" w:eastAsia="方正仿宋_GBK" w:hAnsi="Times New Roman"/>
          <w:sz w:val="32"/>
          <w:szCs w:val="32"/>
        </w:rPr>
        <w:t>2020</w:t>
      </w:r>
      <w:r w:rsidRPr="00801E33">
        <w:rPr>
          <w:rFonts w:ascii="Times New Roman" w:eastAsia="方正仿宋_GBK" w:hAnsi="Times New Roman"/>
          <w:sz w:val="32"/>
          <w:szCs w:val="32"/>
        </w:rPr>
        <w:t>年大数据</w:t>
      </w:r>
      <w:r w:rsidRPr="00801E33">
        <w:rPr>
          <w:rFonts w:ascii="Times New Roman" w:eastAsia="方正仿宋_GBK" w:hAnsi="Times New Roman" w:hint="eastAsia"/>
          <w:sz w:val="32"/>
          <w:szCs w:val="32"/>
        </w:rPr>
        <w:t>产业</w:t>
      </w:r>
      <w:r w:rsidRPr="00801E33">
        <w:rPr>
          <w:rFonts w:ascii="Times New Roman" w:eastAsia="方正仿宋_GBK" w:hAnsi="Times New Roman"/>
          <w:sz w:val="32"/>
          <w:szCs w:val="32"/>
        </w:rPr>
        <w:t>发展试点示范项目申报工作的通知》（工信厅信软函</w:t>
      </w:r>
      <w:r w:rsidRPr="00801E33">
        <w:rPr>
          <w:rFonts w:ascii="Times New Roman" w:eastAsia="方正仿宋_GBK" w:hAnsi="Times New Roman" w:hint="eastAsia"/>
          <w:sz w:val="32"/>
          <w:szCs w:val="32"/>
        </w:rPr>
        <w:t>〔</w:t>
      </w:r>
      <w:r w:rsidRPr="00801E33">
        <w:rPr>
          <w:rFonts w:ascii="Times New Roman" w:eastAsia="方正仿宋_GBK" w:hAnsi="Times New Roman"/>
          <w:sz w:val="32"/>
          <w:szCs w:val="32"/>
        </w:rPr>
        <w:t>2019</w:t>
      </w:r>
      <w:r w:rsidRPr="00801E33">
        <w:rPr>
          <w:rFonts w:ascii="Times New Roman" w:eastAsia="方正仿宋_GBK" w:hAnsi="Times New Roman" w:hint="eastAsia"/>
          <w:sz w:val="32"/>
          <w:szCs w:val="32"/>
        </w:rPr>
        <w:t>〕</w:t>
      </w:r>
      <w:r w:rsidRPr="00801E33">
        <w:rPr>
          <w:rFonts w:ascii="Times New Roman" w:eastAsia="方正仿宋_GBK" w:hAnsi="Times New Roman"/>
          <w:sz w:val="32"/>
          <w:szCs w:val="32"/>
        </w:rPr>
        <w:t>243</w:t>
      </w:r>
      <w:r>
        <w:rPr>
          <w:rFonts w:ascii="Times New Roman" w:eastAsia="方正仿宋_GBK" w:hAnsi="Times New Roman"/>
          <w:sz w:val="32"/>
          <w:szCs w:val="32"/>
        </w:rPr>
        <w:t>号</w:t>
      </w:r>
      <w:r>
        <w:rPr>
          <w:rFonts w:ascii="Times New Roman" w:eastAsia="方正仿宋_GBK" w:hAnsi="Times New Roman" w:hint="eastAsia"/>
          <w:sz w:val="32"/>
          <w:szCs w:val="32"/>
        </w:rPr>
        <w:t>）</w:t>
      </w:r>
      <w:r>
        <w:rPr>
          <w:rFonts w:ascii="Times New Roman" w:eastAsia="方正仿宋_GBK" w:hAnsi="Times New Roman"/>
          <w:sz w:val="32"/>
          <w:szCs w:val="32"/>
        </w:rPr>
        <w:t>，</w:t>
      </w:r>
      <w:r>
        <w:rPr>
          <w:rFonts w:ascii="Times New Roman" w:eastAsia="方正仿宋_GBK" w:hAnsi="Times New Roman" w:hint="eastAsia"/>
          <w:sz w:val="32"/>
          <w:szCs w:val="32"/>
        </w:rPr>
        <w:t>我</w:t>
      </w:r>
      <w:r>
        <w:rPr>
          <w:rFonts w:ascii="Times New Roman" w:eastAsia="方正仿宋_GBK" w:hAnsi="Times New Roman"/>
          <w:sz w:val="32"/>
          <w:szCs w:val="32"/>
        </w:rPr>
        <w:t>省</w:t>
      </w:r>
      <w:r w:rsidRPr="00CD7A7B">
        <w:rPr>
          <w:rFonts w:ascii="Times New Roman" w:eastAsia="方正仿宋_GBK" w:hAnsi="Times New Roman" w:hint="eastAsia"/>
          <w:sz w:val="32"/>
          <w:szCs w:val="32"/>
        </w:rPr>
        <w:t>组织开展</w:t>
      </w:r>
      <w:r w:rsidRPr="00CD7A7B">
        <w:rPr>
          <w:rFonts w:ascii="Times New Roman" w:eastAsia="方正仿宋_GBK" w:hAnsi="Times New Roman" w:hint="eastAsia"/>
          <w:sz w:val="32"/>
          <w:szCs w:val="32"/>
        </w:rPr>
        <w:t>2020</w:t>
      </w:r>
      <w:r>
        <w:rPr>
          <w:rFonts w:ascii="Times New Roman" w:eastAsia="方正仿宋_GBK" w:hAnsi="Times New Roman" w:hint="eastAsia"/>
          <w:sz w:val="32"/>
          <w:szCs w:val="32"/>
        </w:rPr>
        <w:t>年大数据优秀典型应用项目申报推荐工作</w:t>
      </w:r>
      <w:r>
        <w:rPr>
          <w:rFonts w:ascii="Times New Roman" w:eastAsia="方正仿宋_GBK" w:hAnsi="Times New Roman"/>
          <w:sz w:val="32"/>
          <w:szCs w:val="32"/>
        </w:rPr>
        <w:t>。</w:t>
      </w:r>
      <w:r>
        <w:rPr>
          <w:rFonts w:ascii="Times New Roman" w:eastAsia="方正仿宋_GBK" w:hAnsi="Times New Roman" w:hint="eastAsia"/>
          <w:sz w:val="32"/>
          <w:szCs w:val="32"/>
        </w:rPr>
        <w:t>经</w:t>
      </w:r>
      <w:r>
        <w:rPr>
          <w:rFonts w:ascii="Times New Roman" w:eastAsia="方正仿宋_GBK" w:hAnsi="Times New Roman"/>
          <w:sz w:val="32"/>
          <w:szCs w:val="32"/>
        </w:rPr>
        <w:t>企业自主申报</w:t>
      </w:r>
      <w:r>
        <w:rPr>
          <w:rFonts w:ascii="Times New Roman" w:eastAsia="方正仿宋_GBK" w:hAnsi="Times New Roman" w:hint="eastAsia"/>
          <w:sz w:val="32"/>
          <w:szCs w:val="32"/>
        </w:rPr>
        <w:t>、</w:t>
      </w:r>
      <w:r>
        <w:rPr>
          <w:rFonts w:ascii="Times New Roman" w:eastAsia="方正仿宋_GBK" w:hAnsi="Times New Roman"/>
          <w:sz w:val="32"/>
          <w:szCs w:val="32"/>
        </w:rPr>
        <w:t>各地工信</w:t>
      </w:r>
      <w:r>
        <w:rPr>
          <w:rFonts w:ascii="Times New Roman" w:eastAsia="方正仿宋_GBK" w:hAnsi="Times New Roman" w:hint="eastAsia"/>
          <w:sz w:val="32"/>
          <w:szCs w:val="32"/>
        </w:rPr>
        <w:t>部门</w:t>
      </w:r>
      <w:r>
        <w:rPr>
          <w:rFonts w:ascii="Times New Roman" w:eastAsia="方正仿宋_GBK" w:hAnsi="Times New Roman"/>
          <w:sz w:val="32"/>
          <w:szCs w:val="32"/>
        </w:rPr>
        <w:t>推荐</w:t>
      </w:r>
      <w:r>
        <w:rPr>
          <w:rFonts w:ascii="Times New Roman" w:eastAsia="方正仿宋_GBK" w:hAnsi="Times New Roman" w:hint="eastAsia"/>
          <w:sz w:val="32"/>
          <w:szCs w:val="32"/>
        </w:rPr>
        <w:t>、</w:t>
      </w:r>
      <w:r>
        <w:rPr>
          <w:rFonts w:ascii="Times New Roman" w:eastAsia="方正仿宋_GBK" w:hAnsi="Times New Roman"/>
          <w:sz w:val="32"/>
          <w:szCs w:val="32"/>
        </w:rPr>
        <w:t>专家评审等环节，</w:t>
      </w:r>
      <w:r w:rsidRPr="00CD7A7B">
        <w:rPr>
          <w:rFonts w:ascii="Times New Roman" w:eastAsia="方正仿宋_GBK" w:hAnsi="Times New Roman" w:hint="eastAsia"/>
          <w:sz w:val="32"/>
          <w:szCs w:val="32"/>
        </w:rPr>
        <w:t>徐工集团工程机械股份有限公司</w:t>
      </w:r>
      <w:r>
        <w:rPr>
          <w:rFonts w:ascii="Times New Roman" w:eastAsia="方正仿宋_GBK" w:hAnsi="Times New Roman" w:hint="eastAsia"/>
          <w:sz w:val="32"/>
          <w:szCs w:val="32"/>
        </w:rPr>
        <w:t>的基于</w:t>
      </w:r>
      <w:r w:rsidRPr="00CD7A7B">
        <w:rPr>
          <w:rFonts w:ascii="Times New Roman" w:eastAsia="方正仿宋_GBK" w:hAnsi="Times New Roman" w:hint="eastAsia"/>
          <w:sz w:val="32"/>
          <w:szCs w:val="32"/>
        </w:rPr>
        <w:t>价值链运营增值的企业大数据创新与应用</w:t>
      </w:r>
      <w:r>
        <w:rPr>
          <w:rFonts w:ascii="Times New Roman" w:eastAsia="方正仿宋_GBK" w:hAnsi="Times New Roman" w:hint="eastAsia"/>
          <w:sz w:val="32"/>
          <w:szCs w:val="32"/>
        </w:rPr>
        <w:t>项目等</w:t>
      </w:r>
      <w:r>
        <w:rPr>
          <w:rFonts w:ascii="Times New Roman" w:eastAsia="方正仿宋_GBK" w:hAnsi="Times New Roman" w:hint="eastAsia"/>
          <w:sz w:val="32"/>
          <w:szCs w:val="32"/>
        </w:rPr>
        <w:t>40</w:t>
      </w:r>
      <w:r>
        <w:rPr>
          <w:rFonts w:ascii="Times New Roman" w:eastAsia="方正仿宋_GBK" w:hAnsi="Times New Roman" w:hint="eastAsia"/>
          <w:sz w:val="32"/>
          <w:szCs w:val="32"/>
        </w:rPr>
        <w:t>个</w:t>
      </w:r>
      <w:r>
        <w:rPr>
          <w:rFonts w:ascii="Times New Roman" w:eastAsia="方正仿宋_GBK" w:hAnsi="Times New Roman"/>
          <w:sz w:val="32"/>
          <w:szCs w:val="32"/>
        </w:rPr>
        <w:t>项目获评</w:t>
      </w:r>
      <w:r>
        <w:rPr>
          <w:rFonts w:ascii="Times New Roman" w:eastAsia="方正仿宋_GBK" w:hAnsi="Times New Roman" w:hint="eastAsia"/>
          <w:sz w:val="32"/>
          <w:szCs w:val="32"/>
        </w:rPr>
        <w:t>江苏</w:t>
      </w:r>
      <w:r>
        <w:rPr>
          <w:rFonts w:ascii="Times New Roman" w:eastAsia="方正仿宋_GBK" w:hAnsi="Times New Roman"/>
          <w:sz w:val="32"/>
          <w:szCs w:val="32"/>
        </w:rPr>
        <w:t>省</w:t>
      </w:r>
      <w:r w:rsidRPr="00CD7A7B">
        <w:rPr>
          <w:rFonts w:ascii="Times New Roman" w:eastAsia="方正仿宋_GBK" w:hAnsi="Times New Roman" w:hint="eastAsia"/>
          <w:sz w:val="32"/>
          <w:szCs w:val="32"/>
        </w:rPr>
        <w:t>2020</w:t>
      </w:r>
      <w:r>
        <w:rPr>
          <w:rFonts w:ascii="Times New Roman" w:eastAsia="方正仿宋_GBK" w:hAnsi="Times New Roman" w:hint="eastAsia"/>
          <w:sz w:val="32"/>
          <w:szCs w:val="32"/>
        </w:rPr>
        <w:t>年大数据优秀典型应用</w:t>
      </w:r>
      <w:r>
        <w:rPr>
          <w:rFonts w:ascii="Times New Roman" w:eastAsia="方正仿宋_GBK" w:hAnsi="Times New Roman"/>
          <w:sz w:val="32"/>
          <w:szCs w:val="32"/>
        </w:rPr>
        <w:t>项目，</w:t>
      </w:r>
      <w:r>
        <w:rPr>
          <w:rFonts w:ascii="Times New Roman" w:eastAsia="方正仿宋_GBK" w:hAnsi="Times New Roman" w:hint="eastAsia"/>
          <w:sz w:val="32"/>
          <w:szCs w:val="32"/>
        </w:rPr>
        <w:t>现将项目</w:t>
      </w:r>
      <w:r>
        <w:rPr>
          <w:rFonts w:ascii="Times New Roman" w:eastAsia="方正仿宋_GBK" w:hAnsi="Times New Roman"/>
          <w:sz w:val="32"/>
          <w:szCs w:val="32"/>
        </w:rPr>
        <w:t>名单予以公布。</w:t>
      </w:r>
      <w:r w:rsidRPr="008C59A9">
        <w:rPr>
          <w:rFonts w:ascii="Times New Roman" w:eastAsia="方正仿宋_GBK" w:hAnsi="Times New Roman"/>
          <w:sz w:val="32"/>
          <w:szCs w:val="32"/>
        </w:rPr>
        <w:t>各地</w:t>
      </w:r>
      <w:r>
        <w:rPr>
          <w:rFonts w:ascii="Times New Roman" w:eastAsia="方正仿宋_GBK" w:hAnsi="Times New Roman" w:hint="eastAsia"/>
          <w:sz w:val="32"/>
          <w:szCs w:val="32"/>
        </w:rPr>
        <w:t>要</w:t>
      </w:r>
      <w:r w:rsidRPr="008C59A9">
        <w:rPr>
          <w:rFonts w:ascii="Times New Roman" w:eastAsia="方正仿宋_GBK" w:hAnsi="Times New Roman"/>
          <w:sz w:val="32"/>
          <w:szCs w:val="32"/>
        </w:rPr>
        <w:t>加大对</w:t>
      </w:r>
      <w:r>
        <w:rPr>
          <w:rFonts w:ascii="Times New Roman" w:eastAsia="方正仿宋_GBK" w:hAnsi="Times New Roman" w:hint="eastAsia"/>
          <w:sz w:val="32"/>
          <w:szCs w:val="32"/>
        </w:rPr>
        <w:t>大数据优秀典型应用</w:t>
      </w:r>
      <w:r>
        <w:rPr>
          <w:rFonts w:ascii="Times New Roman" w:eastAsia="方正仿宋_GBK" w:hAnsi="Times New Roman"/>
          <w:sz w:val="32"/>
          <w:szCs w:val="32"/>
        </w:rPr>
        <w:t>项目宣传</w:t>
      </w:r>
      <w:r>
        <w:rPr>
          <w:rFonts w:ascii="Times New Roman" w:eastAsia="方正仿宋_GBK" w:hAnsi="Times New Roman" w:hint="eastAsia"/>
          <w:sz w:val="32"/>
          <w:szCs w:val="32"/>
        </w:rPr>
        <w:t>推广</w:t>
      </w:r>
      <w:r w:rsidRPr="008C59A9">
        <w:rPr>
          <w:rFonts w:ascii="Times New Roman" w:eastAsia="方正仿宋_GBK" w:hAnsi="Times New Roman"/>
          <w:sz w:val="32"/>
          <w:szCs w:val="32"/>
        </w:rPr>
        <w:t>，</w:t>
      </w:r>
      <w:r>
        <w:rPr>
          <w:rFonts w:ascii="Times New Roman" w:eastAsia="方正仿宋_GBK" w:hAnsi="Times New Roman" w:hint="eastAsia"/>
          <w:sz w:val="32"/>
          <w:szCs w:val="32"/>
        </w:rPr>
        <w:t>推动</w:t>
      </w:r>
      <w:r>
        <w:rPr>
          <w:rFonts w:ascii="Times New Roman" w:eastAsia="方正仿宋_GBK" w:hAnsi="Times New Roman"/>
          <w:sz w:val="32"/>
          <w:szCs w:val="32"/>
        </w:rPr>
        <w:t>大数据产业与实体经济融合发展。</w:t>
      </w:r>
    </w:p>
    <w:p w:rsidR="004F00B0" w:rsidRDefault="004F00B0" w:rsidP="00CB5826">
      <w:pPr>
        <w:overflowPunct w:val="0"/>
        <w:adjustRightInd w:val="0"/>
        <w:snapToGrid w:val="0"/>
        <w:spacing w:line="59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lastRenderedPageBreak/>
        <w:t>附件</w:t>
      </w:r>
      <w:r>
        <w:rPr>
          <w:rFonts w:ascii="Times New Roman" w:eastAsia="方正仿宋_GBK" w:hAnsi="Times New Roman"/>
          <w:sz w:val="32"/>
          <w:szCs w:val="32"/>
        </w:rPr>
        <w:t>：江苏省</w:t>
      </w:r>
      <w:r>
        <w:rPr>
          <w:rFonts w:ascii="Times New Roman" w:eastAsia="方正仿宋_GBK" w:hAnsi="Times New Roman" w:hint="eastAsia"/>
          <w:sz w:val="32"/>
          <w:szCs w:val="32"/>
        </w:rPr>
        <w:t>2020</w:t>
      </w:r>
      <w:r>
        <w:rPr>
          <w:rFonts w:ascii="Times New Roman" w:eastAsia="方正仿宋_GBK" w:hAnsi="Times New Roman" w:hint="eastAsia"/>
          <w:sz w:val="32"/>
          <w:szCs w:val="32"/>
        </w:rPr>
        <w:t>年大数据优秀典型应用项目名单</w:t>
      </w:r>
    </w:p>
    <w:p w:rsidR="004F00B0" w:rsidRDefault="004F00B0" w:rsidP="004F00B0">
      <w:pPr>
        <w:overflowPunct w:val="0"/>
        <w:adjustRightInd w:val="0"/>
        <w:snapToGrid w:val="0"/>
        <w:spacing w:line="590" w:lineRule="exact"/>
        <w:rPr>
          <w:rFonts w:ascii="Times New Roman" w:eastAsia="方正仿宋_GBK" w:hAnsi="Times New Roman"/>
          <w:sz w:val="32"/>
          <w:szCs w:val="32"/>
        </w:rPr>
      </w:pPr>
    </w:p>
    <w:p w:rsidR="004F00B0" w:rsidRPr="00FE2500" w:rsidRDefault="004F00B0" w:rsidP="004F00B0">
      <w:pPr>
        <w:overflowPunct w:val="0"/>
        <w:adjustRightInd w:val="0"/>
        <w:snapToGrid w:val="0"/>
        <w:spacing w:line="590" w:lineRule="exact"/>
        <w:rPr>
          <w:rFonts w:ascii="Times New Roman" w:eastAsia="方正仿宋_GBK" w:hAnsi="Times New Roman"/>
          <w:sz w:val="32"/>
          <w:szCs w:val="32"/>
        </w:rPr>
      </w:pPr>
    </w:p>
    <w:p w:rsidR="004F00B0" w:rsidRDefault="004F00B0" w:rsidP="004F00B0">
      <w:pPr>
        <w:overflowPunct w:val="0"/>
        <w:adjustRightInd w:val="0"/>
        <w:snapToGrid w:val="0"/>
        <w:spacing w:line="590" w:lineRule="exact"/>
        <w:jc w:val="center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江苏省</w:t>
      </w:r>
      <w:r>
        <w:rPr>
          <w:rFonts w:ascii="Times New Roman" w:eastAsia="方正仿宋_GBK" w:hAnsi="Times New Roman"/>
          <w:sz w:val="32"/>
          <w:szCs w:val="32"/>
        </w:rPr>
        <w:t>信息</w:t>
      </w:r>
      <w:r>
        <w:rPr>
          <w:rFonts w:ascii="Times New Roman" w:eastAsia="方正仿宋_GBK" w:hAnsi="Times New Roman" w:hint="eastAsia"/>
          <w:sz w:val="32"/>
          <w:szCs w:val="32"/>
        </w:rPr>
        <w:t>化</w:t>
      </w:r>
      <w:r>
        <w:rPr>
          <w:rFonts w:ascii="Times New Roman" w:eastAsia="方正仿宋_GBK" w:hAnsi="Times New Roman"/>
          <w:sz w:val="32"/>
          <w:szCs w:val="32"/>
        </w:rPr>
        <w:t>领导小组</w:t>
      </w:r>
      <w:r>
        <w:rPr>
          <w:rFonts w:ascii="Times New Roman" w:eastAsia="方正仿宋_GBK" w:hAnsi="Times New Roman" w:hint="eastAsia"/>
          <w:sz w:val="32"/>
          <w:szCs w:val="32"/>
        </w:rPr>
        <w:t xml:space="preserve">      </w:t>
      </w:r>
      <w:r>
        <w:rPr>
          <w:rFonts w:ascii="Times New Roman" w:eastAsia="方正仿宋_GBK" w:hAnsi="Times New Roman" w:hint="eastAsia"/>
          <w:sz w:val="32"/>
          <w:szCs w:val="32"/>
        </w:rPr>
        <w:t>江苏省</w:t>
      </w:r>
      <w:r>
        <w:rPr>
          <w:rFonts w:ascii="Times New Roman" w:eastAsia="方正仿宋_GBK" w:hAnsi="Times New Roman"/>
          <w:sz w:val="32"/>
          <w:szCs w:val="32"/>
        </w:rPr>
        <w:t>工业和信息化厅</w:t>
      </w:r>
    </w:p>
    <w:p w:rsidR="004F00B0" w:rsidRPr="009C6D8F" w:rsidRDefault="004F00B0" w:rsidP="004F00B0">
      <w:pPr>
        <w:overflowPunct w:val="0"/>
        <w:adjustRightInd w:val="0"/>
        <w:snapToGrid w:val="0"/>
        <w:spacing w:line="590" w:lineRule="exact"/>
        <w:jc w:val="center"/>
        <w:rPr>
          <w:rFonts w:ascii="Times New Roman" w:eastAsia="方正仿宋_GBK" w:hAnsi="Times New Roman"/>
          <w:sz w:val="32"/>
          <w:szCs w:val="32"/>
        </w:rPr>
      </w:pPr>
      <w:r w:rsidRPr="000E1362">
        <w:rPr>
          <w:rFonts w:ascii="Times New Roman" w:eastAsia="方正仿宋_GBK" w:hAnsi="Times New Roman" w:hint="eastAsia"/>
          <w:sz w:val="32"/>
          <w:szCs w:val="32"/>
        </w:rPr>
        <w:t>大数据</w:t>
      </w:r>
      <w:r w:rsidRPr="000E1362">
        <w:rPr>
          <w:rFonts w:ascii="Times New Roman" w:eastAsia="方正仿宋_GBK" w:hAnsi="Times New Roman"/>
          <w:sz w:val="32"/>
          <w:szCs w:val="32"/>
        </w:rPr>
        <w:t>发展办公室</w:t>
      </w:r>
      <w:r>
        <w:rPr>
          <w:rFonts w:ascii="Times New Roman" w:eastAsia="方正仿宋_GBK" w:hAnsi="Times New Roman" w:hint="eastAsia"/>
          <w:sz w:val="32"/>
          <w:szCs w:val="32"/>
        </w:rPr>
        <w:t xml:space="preserve">           2020</w:t>
      </w:r>
      <w:r>
        <w:rPr>
          <w:rFonts w:ascii="Times New Roman" w:eastAsia="方正仿宋_GBK" w:hAnsi="Times New Roman" w:hint="eastAsia"/>
          <w:sz w:val="32"/>
          <w:szCs w:val="32"/>
        </w:rPr>
        <w:t>年</w:t>
      </w:r>
      <w:r>
        <w:rPr>
          <w:rFonts w:ascii="Times New Roman" w:eastAsia="方正仿宋_GBK" w:hAnsi="Times New Roman" w:hint="eastAsia"/>
          <w:sz w:val="32"/>
          <w:szCs w:val="32"/>
        </w:rPr>
        <w:t>3</w:t>
      </w:r>
      <w:r>
        <w:rPr>
          <w:rFonts w:ascii="Times New Roman" w:eastAsia="方正仿宋_GBK" w:hAnsi="Times New Roman" w:hint="eastAsia"/>
          <w:sz w:val="32"/>
          <w:szCs w:val="32"/>
        </w:rPr>
        <w:t>月</w:t>
      </w:r>
      <w:r>
        <w:rPr>
          <w:rFonts w:ascii="Times New Roman" w:eastAsia="方正仿宋_GBK" w:hAnsi="Times New Roman"/>
          <w:sz w:val="32"/>
          <w:szCs w:val="32"/>
        </w:rPr>
        <w:t>1</w:t>
      </w:r>
      <w:r>
        <w:rPr>
          <w:rFonts w:ascii="Times New Roman" w:eastAsia="方正仿宋_GBK" w:hAnsi="Times New Roman" w:hint="eastAsia"/>
          <w:sz w:val="32"/>
          <w:szCs w:val="32"/>
        </w:rPr>
        <w:t>8</w:t>
      </w:r>
      <w:r>
        <w:rPr>
          <w:rFonts w:ascii="Times New Roman" w:eastAsia="方正仿宋_GBK" w:hAnsi="Times New Roman" w:hint="eastAsia"/>
          <w:sz w:val="32"/>
          <w:szCs w:val="32"/>
        </w:rPr>
        <w:t>日</w:t>
      </w:r>
    </w:p>
    <w:p w:rsidR="004F00B0" w:rsidRPr="004F00B0" w:rsidRDefault="004F00B0" w:rsidP="004F00B0">
      <w:pPr>
        <w:overflowPunct w:val="0"/>
        <w:adjustRightInd w:val="0"/>
        <w:snapToGrid w:val="0"/>
        <w:spacing w:line="590" w:lineRule="exact"/>
        <w:jc w:val="center"/>
        <w:rPr>
          <w:rFonts w:ascii="Times New Roman" w:eastAsia="方正仿宋_GBK" w:hAnsi="Times New Roman"/>
          <w:sz w:val="32"/>
          <w:szCs w:val="32"/>
        </w:rPr>
      </w:pPr>
    </w:p>
    <w:p w:rsidR="004F00B0" w:rsidRPr="004F00B0" w:rsidRDefault="004F00B0" w:rsidP="004F00B0">
      <w:pPr>
        <w:overflowPunct w:val="0"/>
        <w:adjustRightInd w:val="0"/>
        <w:snapToGrid w:val="0"/>
        <w:spacing w:line="590" w:lineRule="exact"/>
        <w:rPr>
          <w:rFonts w:ascii="Times New Roman" w:eastAsia="方正仿宋_GBK" w:hAnsi="Times New Roman"/>
          <w:sz w:val="32"/>
          <w:szCs w:val="32"/>
        </w:rPr>
      </w:pPr>
    </w:p>
    <w:p w:rsidR="004F00B0" w:rsidRPr="004F00B0" w:rsidRDefault="004F00B0" w:rsidP="004F00B0">
      <w:pPr>
        <w:overflowPunct w:val="0"/>
        <w:adjustRightInd w:val="0"/>
        <w:snapToGrid w:val="0"/>
        <w:spacing w:line="590" w:lineRule="exact"/>
        <w:rPr>
          <w:rFonts w:ascii="Times New Roman" w:eastAsia="方正仿宋_GBK" w:hAnsi="Times New Roman"/>
          <w:sz w:val="32"/>
          <w:szCs w:val="32"/>
        </w:rPr>
      </w:pPr>
    </w:p>
    <w:p w:rsidR="004F00B0" w:rsidRPr="004F00B0" w:rsidRDefault="004F00B0" w:rsidP="004F00B0">
      <w:pPr>
        <w:overflowPunct w:val="0"/>
        <w:adjustRightInd w:val="0"/>
        <w:snapToGrid w:val="0"/>
        <w:spacing w:line="590" w:lineRule="exact"/>
        <w:rPr>
          <w:rFonts w:ascii="Times New Roman" w:eastAsia="方正仿宋_GBK" w:hAnsi="Times New Roman"/>
          <w:sz w:val="32"/>
          <w:szCs w:val="32"/>
        </w:rPr>
      </w:pPr>
    </w:p>
    <w:p w:rsidR="004F00B0" w:rsidRPr="004F00B0" w:rsidRDefault="004F00B0" w:rsidP="004F00B0">
      <w:pPr>
        <w:overflowPunct w:val="0"/>
        <w:adjustRightInd w:val="0"/>
        <w:snapToGrid w:val="0"/>
        <w:spacing w:line="590" w:lineRule="exact"/>
        <w:rPr>
          <w:rFonts w:ascii="Times New Roman" w:eastAsia="方正仿宋_GBK" w:hAnsi="Times New Roman"/>
          <w:sz w:val="32"/>
          <w:szCs w:val="32"/>
        </w:rPr>
      </w:pPr>
    </w:p>
    <w:p w:rsidR="004F00B0" w:rsidRPr="004F00B0" w:rsidRDefault="004F00B0" w:rsidP="004F00B0">
      <w:pPr>
        <w:overflowPunct w:val="0"/>
        <w:adjustRightInd w:val="0"/>
        <w:snapToGrid w:val="0"/>
        <w:spacing w:line="590" w:lineRule="exact"/>
        <w:rPr>
          <w:rFonts w:ascii="Times New Roman" w:eastAsia="方正仿宋_GBK" w:hAnsi="Times New Roman"/>
          <w:sz w:val="32"/>
          <w:szCs w:val="32"/>
        </w:rPr>
      </w:pPr>
    </w:p>
    <w:p w:rsidR="004F00B0" w:rsidRPr="004F00B0" w:rsidRDefault="004F00B0" w:rsidP="004F00B0">
      <w:pPr>
        <w:overflowPunct w:val="0"/>
        <w:adjustRightInd w:val="0"/>
        <w:snapToGrid w:val="0"/>
        <w:spacing w:line="590" w:lineRule="exact"/>
        <w:rPr>
          <w:rFonts w:ascii="Times New Roman" w:eastAsia="方正仿宋_GBK" w:hAnsi="Times New Roman"/>
          <w:sz w:val="32"/>
          <w:szCs w:val="32"/>
        </w:rPr>
      </w:pPr>
    </w:p>
    <w:p w:rsidR="004F00B0" w:rsidRPr="004F00B0" w:rsidRDefault="004F00B0" w:rsidP="004F00B0">
      <w:pPr>
        <w:overflowPunct w:val="0"/>
        <w:adjustRightInd w:val="0"/>
        <w:snapToGrid w:val="0"/>
        <w:spacing w:line="590" w:lineRule="exact"/>
        <w:rPr>
          <w:rFonts w:ascii="Times New Roman" w:eastAsia="方正仿宋_GBK" w:hAnsi="Times New Roman"/>
          <w:sz w:val="32"/>
          <w:szCs w:val="32"/>
        </w:rPr>
      </w:pPr>
    </w:p>
    <w:p w:rsidR="004F00B0" w:rsidRPr="004F00B0" w:rsidRDefault="004F00B0" w:rsidP="004F00B0">
      <w:pPr>
        <w:overflowPunct w:val="0"/>
        <w:adjustRightInd w:val="0"/>
        <w:snapToGrid w:val="0"/>
        <w:spacing w:line="590" w:lineRule="exact"/>
        <w:rPr>
          <w:rFonts w:ascii="Times New Roman" w:eastAsia="方正仿宋_GBK" w:hAnsi="Times New Roman"/>
          <w:sz w:val="32"/>
          <w:szCs w:val="32"/>
        </w:rPr>
      </w:pPr>
    </w:p>
    <w:p w:rsidR="004F00B0" w:rsidRDefault="004F00B0" w:rsidP="004F00B0">
      <w:pPr>
        <w:overflowPunct w:val="0"/>
        <w:adjustRightInd w:val="0"/>
        <w:snapToGrid w:val="0"/>
        <w:spacing w:line="590" w:lineRule="exact"/>
        <w:rPr>
          <w:rFonts w:ascii="Times New Roman" w:eastAsia="方正仿宋_GBK" w:hAnsi="Times New Roman"/>
          <w:sz w:val="32"/>
          <w:szCs w:val="32"/>
        </w:rPr>
      </w:pPr>
    </w:p>
    <w:p w:rsidR="004F00B0" w:rsidRDefault="004F00B0" w:rsidP="004F00B0">
      <w:pPr>
        <w:overflowPunct w:val="0"/>
        <w:adjustRightInd w:val="0"/>
        <w:snapToGrid w:val="0"/>
        <w:spacing w:line="590" w:lineRule="exact"/>
        <w:rPr>
          <w:rFonts w:ascii="Times New Roman" w:eastAsia="方正仿宋_GBK" w:hAnsi="Times New Roman"/>
          <w:sz w:val="32"/>
          <w:szCs w:val="32"/>
        </w:rPr>
      </w:pPr>
    </w:p>
    <w:p w:rsidR="004F00B0" w:rsidRDefault="004F00B0" w:rsidP="004F00B0">
      <w:pPr>
        <w:overflowPunct w:val="0"/>
        <w:adjustRightInd w:val="0"/>
        <w:snapToGrid w:val="0"/>
        <w:spacing w:line="590" w:lineRule="exact"/>
        <w:rPr>
          <w:rFonts w:ascii="Times New Roman" w:eastAsia="方正仿宋_GBK" w:hAnsi="Times New Roman"/>
          <w:sz w:val="32"/>
          <w:szCs w:val="32"/>
        </w:rPr>
      </w:pPr>
    </w:p>
    <w:p w:rsidR="004F00B0" w:rsidRDefault="004F00B0" w:rsidP="004F00B0">
      <w:pPr>
        <w:overflowPunct w:val="0"/>
        <w:adjustRightInd w:val="0"/>
        <w:snapToGrid w:val="0"/>
        <w:spacing w:line="590" w:lineRule="exact"/>
        <w:rPr>
          <w:rFonts w:ascii="Times New Roman" w:eastAsia="方正仿宋_GBK" w:hAnsi="Times New Roman"/>
          <w:sz w:val="32"/>
          <w:szCs w:val="32"/>
        </w:rPr>
      </w:pPr>
    </w:p>
    <w:p w:rsidR="004F00B0" w:rsidRDefault="004F00B0" w:rsidP="004F00B0">
      <w:pPr>
        <w:overflowPunct w:val="0"/>
        <w:adjustRightInd w:val="0"/>
        <w:snapToGrid w:val="0"/>
        <w:spacing w:line="590" w:lineRule="exact"/>
        <w:rPr>
          <w:rFonts w:ascii="Times New Roman" w:eastAsia="方正仿宋_GBK" w:hAnsi="Times New Roman"/>
          <w:sz w:val="32"/>
          <w:szCs w:val="32"/>
        </w:rPr>
      </w:pPr>
    </w:p>
    <w:p w:rsidR="004F00B0" w:rsidRDefault="004F00B0" w:rsidP="004F00B0">
      <w:pPr>
        <w:overflowPunct w:val="0"/>
        <w:adjustRightInd w:val="0"/>
        <w:snapToGrid w:val="0"/>
        <w:spacing w:line="590" w:lineRule="exact"/>
        <w:rPr>
          <w:rFonts w:ascii="Times New Roman" w:eastAsia="方正仿宋_GBK" w:hAnsi="Times New Roman"/>
          <w:sz w:val="32"/>
          <w:szCs w:val="32"/>
        </w:rPr>
      </w:pPr>
    </w:p>
    <w:p w:rsidR="004F00B0" w:rsidRPr="004F00B0" w:rsidRDefault="004F00B0" w:rsidP="004F00B0">
      <w:pPr>
        <w:overflowPunct w:val="0"/>
        <w:adjustRightInd w:val="0"/>
        <w:snapToGrid w:val="0"/>
        <w:spacing w:line="590" w:lineRule="exact"/>
        <w:rPr>
          <w:rFonts w:ascii="Times New Roman" w:eastAsia="方正仿宋_GBK" w:hAnsi="Times New Roman"/>
          <w:sz w:val="32"/>
          <w:szCs w:val="32"/>
        </w:rPr>
      </w:pPr>
    </w:p>
    <w:p w:rsidR="004F00B0" w:rsidRPr="004F00B0" w:rsidRDefault="004F00B0" w:rsidP="004F00B0">
      <w:pPr>
        <w:overflowPunct w:val="0"/>
        <w:adjustRightInd w:val="0"/>
        <w:snapToGrid w:val="0"/>
        <w:spacing w:line="590" w:lineRule="exact"/>
        <w:rPr>
          <w:rFonts w:ascii="Times New Roman" w:eastAsia="方正仿宋_GBK" w:hAnsi="Times New Roman"/>
          <w:sz w:val="32"/>
          <w:szCs w:val="32"/>
        </w:rPr>
      </w:pPr>
    </w:p>
    <w:tbl>
      <w:tblPr>
        <w:tblStyle w:val="a7"/>
        <w:tblW w:w="0" w:type="auto"/>
        <w:tblBorders>
          <w:left w:val="none" w:sz="0" w:space="0" w:color="auto"/>
          <w:right w:val="none" w:sz="0" w:space="0" w:color="auto"/>
        </w:tblBorders>
        <w:tblLook w:val="04A0"/>
      </w:tblPr>
      <w:tblGrid>
        <w:gridCol w:w="8946"/>
      </w:tblGrid>
      <w:tr w:rsidR="004F00B0" w:rsidTr="004F00B0">
        <w:tc>
          <w:tcPr>
            <w:tcW w:w="8946" w:type="dxa"/>
          </w:tcPr>
          <w:p w:rsidR="004F00B0" w:rsidRPr="004F00B0" w:rsidRDefault="004F00B0" w:rsidP="00687818">
            <w:pPr>
              <w:adjustRightInd w:val="0"/>
              <w:snapToGrid w:val="0"/>
              <w:spacing w:beforeLines="20" w:afterLines="20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 xml:space="preserve">江苏省工信厅办公室                  </w:t>
            </w:r>
            <w:r>
              <w:rPr>
                <w:rFonts w:ascii="Times New Roman" w:eastAsia="方正仿宋_GBK" w:hAnsi="Times New Roman" w:hint="eastAsia"/>
                <w:sz w:val="32"/>
                <w:szCs w:val="32"/>
              </w:rPr>
              <w:t>2020</w:t>
            </w:r>
            <w:r>
              <w:rPr>
                <w:rFonts w:ascii="Times New Roman" w:eastAsia="方正仿宋_GBK" w:hAnsi="Times New Roman" w:hint="eastAsia"/>
                <w:sz w:val="32"/>
                <w:szCs w:val="32"/>
              </w:rPr>
              <w:t>年</w:t>
            </w:r>
            <w:r>
              <w:rPr>
                <w:rFonts w:ascii="Times New Roman" w:eastAsia="方正仿宋_GBK" w:hAnsi="Times New Roman" w:hint="eastAsia"/>
                <w:sz w:val="32"/>
                <w:szCs w:val="32"/>
              </w:rPr>
              <w:t>3</w:t>
            </w:r>
            <w:r>
              <w:rPr>
                <w:rFonts w:ascii="Times New Roman" w:eastAsia="方正仿宋_GBK" w:hAnsi="Times New Roman" w:hint="eastAsia"/>
                <w:sz w:val="32"/>
                <w:szCs w:val="32"/>
              </w:rPr>
              <w:t>月</w:t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>1</w:t>
            </w:r>
            <w:r>
              <w:rPr>
                <w:rFonts w:ascii="Times New Roman" w:eastAsia="方正仿宋_GBK" w:hAnsi="Times New Roman" w:hint="eastAsia"/>
                <w:sz w:val="32"/>
                <w:szCs w:val="32"/>
              </w:rPr>
              <w:t>8</w:t>
            </w:r>
            <w:r>
              <w:rPr>
                <w:rFonts w:ascii="Times New Roman" w:eastAsia="方正仿宋_GBK" w:hAnsi="Times New Roman" w:hint="eastAsia"/>
                <w:sz w:val="32"/>
                <w:szCs w:val="32"/>
              </w:rPr>
              <w:t>日</w:t>
            </w:r>
            <w:bookmarkStart w:id="1" w:name="印发日期"/>
            <w:bookmarkEnd w:id="1"/>
            <w:r>
              <w:rPr>
                <w:rFonts w:ascii="方正仿宋_GBK" w:eastAsia="方正仿宋_GBK" w:hint="eastAsia"/>
                <w:sz w:val="32"/>
                <w:szCs w:val="32"/>
              </w:rPr>
              <w:t>印发</w:t>
            </w:r>
          </w:p>
        </w:tc>
      </w:tr>
    </w:tbl>
    <w:p w:rsidR="004F00B0" w:rsidRPr="00407D24" w:rsidRDefault="004F00B0" w:rsidP="00CB5826">
      <w:pPr>
        <w:widowControl/>
        <w:overflowPunct w:val="0"/>
        <w:adjustRightInd w:val="0"/>
        <w:snapToGrid w:val="0"/>
        <w:spacing w:line="590" w:lineRule="exact"/>
        <w:jc w:val="left"/>
        <w:rPr>
          <w:rFonts w:ascii="方正黑体_GBK" w:eastAsia="方正黑体_GBK" w:hAnsi="黑体"/>
          <w:kern w:val="0"/>
          <w:sz w:val="32"/>
          <w:szCs w:val="32"/>
        </w:rPr>
      </w:pPr>
      <w:r w:rsidRPr="00407D24">
        <w:rPr>
          <w:rFonts w:ascii="方正黑体_GBK" w:eastAsia="方正黑体_GBK" w:hAnsi="黑体" w:hint="eastAsia"/>
          <w:kern w:val="0"/>
          <w:sz w:val="32"/>
          <w:szCs w:val="32"/>
        </w:rPr>
        <w:lastRenderedPageBreak/>
        <w:t>附件：</w:t>
      </w:r>
    </w:p>
    <w:p w:rsidR="004F00B0" w:rsidRDefault="004F00B0" w:rsidP="00CB5826">
      <w:pPr>
        <w:widowControl/>
        <w:overflowPunct w:val="0"/>
        <w:adjustRightInd w:val="0"/>
        <w:snapToGrid w:val="0"/>
        <w:spacing w:line="590" w:lineRule="exact"/>
        <w:jc w:val="center"/>
        <w:rPr>
          <w:rFonts w:ascii="方正小标宋_GBK" w:eastAsia="方正小标宋_GBK" w:hAnsi="Times New Roman"/>
          <w:sz w:val="44"/>
          <w:szCs w:val="44"/>
        </w:rPr>
      </w:pPr>
    </w:p>
    <w:p w:rsidR="004F00B0" w:rsidRDefault="004F00B0" w:rsidP="00CB5826">
      <w:pPr>
        <w:widowControl/>
        <w:overflowPunct w:val="0"/>
        <w:adjustRightInd w:val="0"/>
        <w:snapToGrid w:val="0"/>
        <w:spacing w:line="590" w:lineRule="exact"/>
        <w:jc w:val="center"/>
        <w:rPr>
          <w:rFonts w:ascii="方正小标宋_GBK" w:eastAsia="方正小标宋_GBK" w:hAnsi="Times New Roman"/>
          <w:sz w:val="44"/>
          <w:szCs w:val="44"/>
        </w:rPr>
      </w:pPr>
      <w:r>
        <w:rPr>
          <w:rFonts w:ascii="方正小标宋_GBK" w:eastAsia="方正小标宋_GBK" w:hAnsi="Times New Roman" w:hint="eastAsia"/>
          <w:sz w:val="44"/>
          <w:szCs w:val="44"/>
        </w:rPr>
        <w:t>江苏</w:t>
      </w:r>
      <w:r>
        <w:rPr>
          <w:rFonts w:ascii="方正小标宋_GBK" w:eastAsia="方正小标宋_GBK" w:hAnsi="Times New Roman"/>
          <w:sz w:val="44"/>
          <w:szCs w:val="44"/>
        </w:rPr>
        <w:t>省</w:t>
      </w:r>
      <w:r w:rsidRPr="00FF7447">
        <w:rPr>
          <w:rFonts w:ascii="方正小标宋_GBK" w:eastAsia="方正小标宋_GBK" w:hAnsi="Times New Roman" w:hint="eastAsia"/>
          <w:sz w:val="44"/>
          <w:szCs w:val="44"/>
        </w:rPr>
        <w:t>2020年</w:t>
      </w:r>
      <w:r w:rsidRPr="001E0547">
        <w:rPr>
          <w:rFonts w:ascii="方正小标宋_GBK" w:eastAsia="方正小标宋_GBK" w:hAnsi="Times New Roman" w:hint="eastAsia"/>
          <w:sz w:val="44"/>
          <w:szCs w:val="44"/>
        </w:rPr>
        <w:t>大数据优秀典型应用</w:t>
      </w:r>
    </w:p>
    <w:p w:rsidR="004F00B0" w:rsidRPr="00FF7447" w:rsidRDefault="004F00B0" w:rsidP="00687818">
      <w:pPr>
        <w:widowControl/>
        <w:overflowPunct w:val="0"/>
        <w:adjustRightInd w:val="0"/>
        <w:snapToGrid w:val="0"/>
        <w:spacing w:afterLines="50" w:line="590" w:lineRule="exact"/>
        <w:jc w:val="center"/>
        <w:rPr>
          <w:rFonts w:ascii="方正小标宋_GBK" w:eastAsia="方正小标宋_GBK" w:hAnsi="Times New Roman"/>
          <w:sz w:val="44"/>
          <w:szCs w:val="44"/>
        </w:rPr>
      </w:pPr>
      <w:r w:rsidRPr="001E0547">
        <w:rPr>
          <w:rFonts w:ascii="方正小标宋_GBK" w:eastAsia="方正小标宋_GBK" w:hAnsi="Times New Roman" w:hint="eastAsia"/>
          <w:sz w:val="44"/>
          <w:szCs w:val="44"/>
        </w:rPr>
        <w:t>项目</w:t>
      </w:r>
      <w:r w:rsidRPr="00FF7447">
        <w:rPr>
          <w:rFonts w:ascii="方正小标宋_GBK" w:eastAsia="方正小标宋_GBK" w:hAnsi="Times New Roman" w:hint="eastAsia"/>
          <w:sz w:val="44"/>
          <w:szCs w:val="44"/>
        </w:rPr>
        <w:t>名单</w:t>
      </w:r>
    </w:p>
    <w:tbl>
      <w:tblPr>
        <w:tblW w:w="5000" w:type="pct"/>
        <w:tblCellMar>
          <w:left w:w="0" w:type="dxa"/>
          <w:right w:w="0" w:type="dxa"/>
        </w:tblCellMar>
        <w:tblLook w:val="04A0"/>
      </w:tblPr>
      <w:tblGrid>
        <w:gridCol w:w="720"/>
        <w:gridCol w:w="3402"/>
        <w:gridCol w:w="3930"/>
        <w:gridCol w:w="812"/>
      </w:tblGrid>
      <w:tr w:rsidR="00492C17" w:rsidRPr="00CB5826" w:rsidTr="00492C17">
        <w:trPr>
          <w:cantSplit/>
          <w:tblHeader/>
        </w:trPr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center"/>
              <w:textAlignment w:val="center"/>
              <w:rPr>
                <w:rFonts w:ascii="方正黑体_GBK" w:eastAsia="方正黑体_GBK" w:hAnsi="Times New Roman" w:cs="Times New Roman"/>
                <w:color w:val="000000"/>
                <w:sz w:val="24"/>
              </w:rPr>
            </w:pPr>
            <w:r w:rsidRPr="00CB5826">
              <w:rPr>
                <w:rFonts w:ascii="方正黑体_GBK" w:eastAsia="方正黑体_GBK" w:hAnsi="Times New Roman" w:cs="Times New Roman" w:hint="eastAsia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19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center"/>
              <w:textAlignment w:val="center"/>
              <w:rPr>
                <w:rFonts w:ascii="方正黑体_GBK" w:eastAsia="方正黑体_GBK" w:hAnsi="Times New Roman" w:cs="Times New Roman"/>
                <w:color w:val="000000"/>
                <w:sz w:val="24"/>
              </w:rPr>
            </w:pPr>
            <w:r w:rsidRPr="00CB5826">
              <w:rPr>
                <w:rFonts w:ascii="方正黑体_GBK" w:eastAsia="方正黑体_GBK" w:hAnsi="Times New Roman" w:cs="Times New Roman" w:hint="eastAsia"/>
                <w:color w:val="000000"/>
                <w:kern w:val="0"/>
                <w:sz w:val="24"/>
              </w:rPr>
              <w:t>企业名称</w:t>
            </w:r>
          </w:p>
        </w:tc>
        <w:tc>
          <w:tcPr>
            <w:tcW w:w="2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center"/>
              <w:textAlignment w:val="center"/>
              <w:rPr>
                <w:rFonts w:ascii="方正黑体_GBK" w:eastAsia="方正黑体_GBK" w:hAnsi="Times New Roman" w:cs="Times New Roman"/>
                <w:color w:val="000000"/>
                <w:sz w:val="24"/>
              </w:rPr>
            </w:pPr>
            <w:r w:rsidRPr="00CB5826">
              <w:rPr>
                <w:rFonts w:ascii="方正黑体_GBK" w:eastAsia="方正黑体_GBK" w:hAnsi="Times New Roman" w:cs="Times New Roman" w:hint="eastAsia"/>
                <w:color w:val="000000"/>
                <w:kern w:val="0"/>
                <w:sz w:val="24"/>
              </w:rPr>
              <w:t>项目名称</w:t>
            </w:r>
          </w:p>
        </w:tc>
        <w:tc>
          <w:tcPr>
            <w:tcW w:w="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center"/>
              <w:textAlignment w:val="center"/>
              <w:rPr>
                <w:rFonts w:ascii="方正黑体_GBK" w:eastAsia="方正黑体_GBK" w:hAnsi="Times New Roman" w:cs="Times New Roman"/>
                <w:color w:val="000000"/>
                <w:sz w:val="24"/>
              </w:rPr>
            </w:pPr>
            <w:r w:rsidRPr="00CB5826">
              <w:rPr>
                <w:rFonts w:ascii="方正黑体_GBK" w:eastAsia="方正黑体_GBK" w:hAnsi="Times New Roman" w:cs="Times New Roman" w:hint="eastAsia"/>
                <w:color w:val="000000"/>
                <w:kern w:val="0"/>
                <w:sz w:val="24"/>
              </w:rPr>
              <w:t>区域</w:t>
            </w:r>
          </w:p>
        </w:tc>
      </w:tr>
      <w:tr w:rsidR="004F00B0" w:rsidRPr="00CB5826" w:rsidTr="00CB5826">
        <w:trPr>
          <w:cantSplit/>
        </w:trPr>
        <w:tc>
          <w:tcPr>
            <w:tcW w:w="5000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left"/>
              <w:textAlignment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</w:rPr>
            </w:pPr>
            <w:r w:rsidRPr="00CB5826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</w:rPr>
              <w:t>领域一：工业大数据融合应用（</w:t>
            </w:r>
            <w:r w:rsidRPr="00CB5826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</w:rPr>
              <w:t>11</w:t>
            </w:r>
            <w:r w:rsidRPr="00CB5826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</w:rPr>
              <w:t>项）</w:t>
            </w:r>
          </w:p>
        </w:tc>
      </w:tr>
      <w:tr w:rsidR="004F00B0" w:rsidRPr="00CB5826" w:rsidTr="00CB5826">
        <w:trPr>
          <w:cantSplit/>
        </w:trPr>
        <w:tc>
          <w:tcPr>
            <w:tcW w:w="5000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CB5826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</w:rPr>
              <w:t>方向</w:t>
            </w:r>
            <w:r w:rsidRPr="00CB5826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</w:rPr>
              <w:t>1</w:t>
            </w:r>
            <w:r w:rsidRPr="00CB5826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</w:rPr>
              <w:t>：工业现场方向（</w:t>
            </w:r>
            <w:r w:rsidRPr="00CB5826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</w:rPr>
              <w:t>3</w:t>
            </w:r>
            <w:r w:rsidRPr="00CB5826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</w:rPr>
              <w:t>项）</w:t>
            </w:r>
          </w:p>
        </w:tc>
      </w:tr>
      <w:tr w:rsidR="004F00B0" w:rsidRPr="00CB5826" w:rsidTr="00492C17">
        <w:trPr>
          <w:cantSplit/>
        </w:trPr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CB5826">
              <w:rPr>
                <w:rFonts w:ascii="Times New Roman" w:eastAsia="方正仿宋_GBK" w:hAnsi="Times New Roman" w:cs="Times New Roman"/>
                <w:color w:val="000000"/>
                <w:sz w:val="24"/>
              </w:rPr>
              <w:t>1</w:t>
            </w:r>
          </w:p>
        </w:tc>
        <w:tc>
          <w:tcPr>
            <w:tcW w:w="19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kern w:val="0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江苏永鼎股份有限公司</w:t>
            </w:r>
          </w:p>
        </w:tc>
        <w:tc>
          <w:tcPr>
            <w:tcW w:w="2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永鼎股份基于</w:t>
            </w: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MES</w:t>
            </w: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系统的工业现场大数据融合应用项目</w:t>
            </w:r>
          </w:p>
        </w:tc>
        <w:tc>
          <w:tcPr>
            <w:tcW w:w="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center"/>
              <w:rPr>
                <w:rFonts w:ascii="Times New Roman" w:eastAsia="方正仿宋_GBK" w:hAnsi="Times New Roman" w:cs="Times New Roman"/>
                <w:color w:val="333333"/>
                <w:kern w:val="0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苏州</w:t>
            </w:r>
          </w:p>
        </w:tc>
      </w:tr>
      <w:tr w:rsidR="004F00B0" w:rsidRPr="00CB5826" w:rsidTr="00492C17">
        <w:trPr>
          <w:cantSplit/>
        </w:trPr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CB5826">
              <w:rPr>
                <w:rFonts w:ascii="Times New Roman" w:eastAsia="方正仿宋_GBK" w:hAnsi="Times New Roman" w:cs="Times New Roman"/>
                <w:color w:val="000000"/>
                <w:sz w:val="24"/>
              </w:rPr>
              <w:t>2</w:t>
            </w:r>
          </w:p>
        </w:tc>
        <w:tc>
          <w:tcPr>
            <w:tcW w:w="19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常州天正工业发展股份有限公司</w:t>
            </w:r>
          </w:p>
        </w:tc>
        <w:tc>
          <w:tcPr>
            <w:tcW w:w="2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天正激光装备工业大数据管理平台</w:t>
            </w:r>
          </w:p>
        </w:tc>
        <w:tc>
          <w:tcPr>
            <w:tcW w:w="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center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常州</w:t>
            </w:r>
          </w:p>
        </w:tc>
      </w:tr>
      <w:tr w:rsidR="004F00B0" w:rsidRPr="00CB5826" w:rsidTr="00492C17">
        <w:trPr>
          <w:cantSplit/>
        </w:trPr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CB5826">
              <w:rPr>
                <w:rFonts w:ascii="Times New Roman" w:eastAsia="方正仿宋_GBK" w:hAnsi="Times New Roman" w:cs="Times New Roman"/>
                <w:color w:val="000000"/>
                <w:sz w:val="24"/>
              </w:rPr>
              <w:t>3</w:t>
            </w:r>
          </w:p>
        </w:tc>
        <w:tc>
          <w:tcPr>
            <w:tcW w:w="19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江苏中矿安华科技发展有限公司</w:t>
            </w:r>
          </w:p>
        </w:tc>
        <w:tc>
          <w:tcPr>
            <w:tcW w:w="2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煤矿安全管理</w:t>
            </w: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“</w:t>
            </w: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一张图</w:t>
            </w: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”</w:t>
            </w: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管控平台</w:t>
            </w:r>
          </w:p>
        </w:tc>
        <w:tc>
          <w:tcPr>
            <w:tcW w:w="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center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徐州</w:t>
            </w:r>
          </w:p>
        </w:tc>
      </w:tr>
      <w:tr w:rsidR="004F00B0" w:rsidRPr="00CB5826" w:rsidTr="00CB5826">
        <w:trPr>
          <w:cantSplit/>
        </w:trPr>
        <w:tc>
          <w:tcPr>
            <w:tcW w:w="5000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CB5826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</w:rPr>
              <w:t>方向</w:t>
            </w:r>
            <w:r w:rsidRPr="00CB5826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</w:rPr>
              <w:t>2</w:t>
            </w:r>
            <w:r w:rsidRPr="00CB5826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</w:rPr>
              <w:t>：企业应用方向（</w:t>
            </w:r>
            <w:r w:rsidRPr="00CB5826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</w:rPr>
              <w:t>4</w:t>
            </w:r>
            <w:r w:rsidRPr="00CB5826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</w:rPr>
              <w:t>项）</w:t>
            </w:r>
          </w:p>
        </w:tc>
      </w:tr>
      <w:tr w:rsidR="004F00B0" w:rsidRPr="00CB5826" w:rsidTr="00492C17">
        <w:trPr>
          <w:cantSplit/>
        </w:trPr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CB5826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1</w:t>
            </w:r>
          </w:p>
        </w:tc>
        <w:tc>
          <w:tcPr>
            <w:tcW w:w="19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kern w:val="0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徐工集团工程机械股份有限公司</w:t>
            </w:r>
          </w:p>
        </w:tc>
        <w:tc>
          <w:tcPr>
            <w:tcW w:w="2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基于价值链运营增值的企业大数据创新与应用</w:t>
            </w: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 xml:space="preserve"> </w:t>
            </w:r>
          </w:p>
        </w:tc>
        <w:tc>
          <w:tcPr>
            <w:tcW w:w="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center"/>
              <w:rPr>
                <w:rFonts w:ascii="Times New Roman" w:eastAsia="方正仿宋_GBK" w:hAnsi="Times New Roman" w:cs="Times New Roman"/>
                <w:color w:val="333333"/>
                <w:kern w:val="0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徐州</w:t>
            </w:r>
          </w:p>
        </w:tc>
      </w:tr>
      <w:tr w:rsidR="004F00B0" w:rsidRPr="00CB5826" w:rsidTr="00492C17">
        <w:trPr>
          <w:cantSplit/>
        </w:trPr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CB5826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2</w:t>
            </w:r>
          </w:p>
        </w:tc>
        <w:tc>
          <w:tcPr>
            <w:tcW w:w="19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492C17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492C17">
              <w:rPr>
                <w:rFonts w:ascii="Times New Roman" w:eastAsia="方正仿宋_GBK" w:hAnsi="Times New Roman" w:cs="Times New Roman"/>
                <w:color w:val="333333"/>
                <w:sz w:val="22"/>
              </w:rPr>
              <w:t>南京科远智慧科技集团股份有限公司</w:t>
            </w:r>
          </w:p>
        </w:tc>
        <w:tc>
          <w:tcPr>
            <w:tcW w:w="2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基于大数据融合的流程工业协同制造系统及示范</w:t>
            </w: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 xml:space="preserve"> </w:t>
            </w:r>
          </w:p>
        </w:tc>
        <w:tc>
          <w:tcPr>
            <w:tcW w:w="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center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南京</w:t>
            </w:r>
          </w:p>
        </w:tc>
      </w:tr>
      <w:tr w:rsidR="004F00B0" w:rsidRPr="00CB5826" w:rsidTr="00492C17">
        <w:trPr>
          <w:cantSplit/>
        </w:trPr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CB5826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3</w:t>
            </w:r>
          </w:p>
        </w:tc>
        <w:tc>
          <w:tcPr>
            <w:tcW w:w="19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南京华苏科技有限公司</w:t>
            </w:r>
          </w:p>
        </w:tc>
        <w:tc>
          <w:tcPr>
            <w:tcW w:w="2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华苏</w:t>
            </w:r>
            <w:proofErr w:type="spellStart"/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Deeplan</w:t>
            </w:r>
            <w:proofErr w:type="spellEnd"/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通信大数据平台</w:t>
            </w: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 xml:space="preserve"> </w:t>
            </w:r>
          </w:p>
        </w:tc>
        <w:tc>
          <w:tcPr>
            <w:tcW w:w="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center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南京</w:t>
            </w:r>
          </w:p>
        </w:tc>
      </w:tr>
      <w:tr w:rsidR="004F00B0" w:rsidRPr="00CB5826" w:rsidTr="00492C17">
        <w:trPr>
          <w:cantSplit/>
        </w:trPr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CB5826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4</w:t>
            </w:r>
          </w:p>
        </w:tc>
        <w:tc>
          <w:tcPr>
            <w:tcW w:w="19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苏州博纳讯动软件有限公司</w:t>
            </w:r>
          </w:p>
        </w:tc>
        <w:tc>
          <w:tcPr>
            <w:tcW w:w="2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面向工业互联网的技术中台关键技术系统解决方案研发及产业化</w:t>
            </w: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 xml:space="preserve"> </w:t>
            </w:r>
          </w:p>
        </w:tc>
        <w:tc>
          <w:tcPr>
            <w:tcW w:w="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center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苏州</w:t>
            </w:r>
          </w:p>
        </w:tc>
      </w:tr>
      <w:tr w:rsidR="004F00B0" w:rsidRPr="00CB5826" w:rsidTr="00CB5826">
        <w:trPr>
          <w:cantSplit/>
        </w:trPr>
        <w:tc>
          <w:tcPr>
            <w:tcW w:w="5000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CB5826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</w:rPr>
              <w:t>方向</w:t>
            </w:r>
            <w:r w:rsidRPr="00CB5826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</w:rPr>
              <w:t>3</w:t>
            </w:r>
            <w:r w:rsidRPr="00CB5826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</w:rPr>
              <w:t>：重点行业方向（</w:t>
            </w:r>
            <w:r w:rsidRPr="00CB5826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</w:rPr>
              <w:t>4</w:t>
            </w:r>
            <w:r w:rsidRPr="00CB5826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</w:rPr>
              <w:t>项）</w:t>
            </w:r>
          </w:p>
        </w:tc>
      </w:tr>
      <w:tr w:rsidR="004F00B0" w:rsidRPr="00CB5826" w:rsidTr="00492C17">
        <w:trPr>
          <w:cantSplit/>
        </w:trPr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CB5826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1</w:t>
            </w:r>
          </w:p>
        </w:tc>
        <w:tc>
          <w:tcPr>
            <w:tcW w:w="19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kern w:val="0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中科曙光南京研究院有限公司</w:t>
            </w:r>
          </w:p>
        </w:tc>
        <w:tc>
          <w:tcPr>
            <w:tcW w:w="2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面向智慧电力的大数据智能分析平台</w:t>
            </w: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 xml:space="preserve"> </w:t>
            </w:r>
          </w:p>
        </w:tc>
        <w:tc>
          <w:tcPr>
            <w:tcW w:w="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center"/>
              <w:rPr>
                <w:rFonts w:ascii="Times New Roman" w:eastAsia="方正仿宋_GBK" w:hAnsi="Times New Roman" w:cs="Times New Roman"/>
                <w:color w:val="333333"/>
                <w:kern w:val="0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南京</w:t>
            </w:r>
          </w:p>
        </w:tc>
      </w:tr>
      <w:tr w:rsidR="004F00B0" w:rsidRPr="00CB5826" w:rsidTr="00492C17">
        <w:trPr>
          <w:cantSplit/>
        </w:trPr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CB5826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2</w:t>
            </w:r>
          </w:p>
        </w:tc>
        <w:tc>
          <w:tcPr>
            <w:tcW w:w="19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中天钢铁集团有限公司</w:t>
            </w:r>
          </w:p>
        </w:tc>
        <w:tc>
          <w:tcPr>
            <w:tcW w:w="2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基于工业大数据的高品质优特钢</w:t>
            </w: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“</w:t>
            </w: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智造</w:t>
            </w: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”</w:t>
            </w: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融合应用项目</w:t>
            </w: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 xml:space="preserve"> </w:t>
            </w:r>
          </w:p>
        </w:tc>
        <w:tc>
          <w:tcPr>
            <w:tcW w:w="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center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常州</w:t>
            </w:r>
          </w:p>
        </w:tc>
      </w:tr>
      <w:tr w:rsidR="004F00B0" w:rsidRPr="00CB5826" w:rsidTr="00492C17">
        <w:trPr>
          <w:cantSplit/>
        </w:trPr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CB5826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3</w:t>
            </w:r>
          </w:p>
        </w:tc>
        <w:tc>
          <w:tcPr>
            <w:tcW w:w="19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二元（苏州）工业科技有限公司</w:t>
            </w:r>
          </w:p>
        </w:tc>
        <w:tc>
          <w:tcPr>
            <w:tcW w:w="2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492C17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pacing w:val="-4"/>
                <w:sz w:val="22"/>
              </w:rPr>
            </w:pPr>
            <w:r w:rsidRPr="00492C17">
              <w:rPr>
                <w:rFonts w:ascii="Times New Roman" w:eastAsia="方正仿宋_GBK" w:hAnsi="Times New Roman" w:cs="Times New Roman"/>
                <w:color w:val="333333"/>
                <w:spacing w:val="-4"/>
                <w:sz w:val="22"/>
              </w:rPr>
              <w:t>日化行业全产业链大数据应用云制造平台</w:t>
            </w:r>
            <w:r w:rsidRPr="00492C17">
              <w:rPr>
                <w:rFonts w:ascii="Times New Roman" w:eastAsia="方正仿宋_GBK" w:hAnsi="Times New Roman" w:cs="Times New Roman"/>
                <w:color w:val="333333"/>
                <w:spacing w:val="-4"/>
                <w:sz w:val="22"/>
              </w:rPr>
              <w:t xml:space="preserve"> </w:t>
            </w:r>
          </w:p>
        </w:tc>
        <w:tc>
          <w:tcPr>
            <w:tcW w:w="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center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苏州</w:t>
            </w:r>
          </w:p>
        </w:tc>
      </w:tr>
      <w:tr w:rsidR="004F00B0" w:rsidRPr="00CB5826" w:rsidTr="00492C17">
        <w:trPr>
          <w:cantSplit/>
        </w:trPr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CB5826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4</w:t>
            </w:r>
          </w:p>
        </w:tc>
        <w:tc>
          <w:tcPr>
            <w:tcW w:w="19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江苏金恒信息科技股份有限公司</w:t>
            </w:r>
          </w:p>
        </w:tc>
        <w:tc>
          <w:tcPr>
            <w:tcW w:w="2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金恒钢铁行业大数据平台及应用建设</w:t>
            </w: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 xml:space="preserve"> </w:t>
            </w:r>
          </w:p>
        </w:tc>
        <w:tc>
          <w:tcPr>
            <w:tcW w:w="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center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南京</w:t>
            </w:r>
          </w:p>
        </w:tc>
      </w:tr>
      <w:tr w:rsidR="004F00B0" w:rsidRPr="00CB5826" w:rsidTr="00CB5826">
        <w:trPr>
          <w:cantSplit/>
        </w:trPr>
        <w:tc>
          <w:tcPr>
            <w:tcW w:w="5000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left"/>
              <w:textAlignment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</w:rPr>
            </w:pPr>
            <w:r w:rsidRPr="00CB5826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</w:rPr>
              <w:t>领域二：民生大数据创新应用（</w:t>
            </w:r>
            <w:r w:rsidRPr="00CB5826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</w:rPr>
              <w:t>17</w:t>
            </w:r>
            <w:r w:rsidRPr="00CB5826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</w:rPr>
              <w:t>项）</w:t>
            </w:r>
          </w:p>
        </w:tc>
      </w:tr>
      <w:tr w:rsidR="004F00B0" w:rsidRPr="00CB5826" w:rsidTr="00CB5826">
        <w:trPr>
          <w:cantSplit/>
        </w:trPr>
        <w:tc>
          <w:tcPr>
            <w:tcW w:w="5000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CB5826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</w:rPr>
              <w:t>方向</w:t>
            </w:r>
            <w:r w:rsidRPr="00CB5826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</w:rPr>
              <w:t>4</w:t>
            </w:r>
            <w:r w:rsidRPr="00CB5826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</w:rPr>
              <w:t>：民生大数据创新应用（</w:t>
            </w:r>
            <w:r w:rsidRPr="00CB5826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</w:rPr>
              <w:t>17</w:t>
            </w:r>
            <w:r w:rsidRPr="00CB5826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</w:rPr>
              <w:t>项）</w:t>
            </w:r>
          </w:p>
        </w:tc>
      </w:tr>
      <w:tr w:rsidR="004F00B0" w:rsidRPr="00CB5826" w:rsidTr="00492C17">
        <w:trPr>
          <w:cantSplit/>
        </w:trPr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CB5826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lastRenderedPageBreak/>
              <w:t>1</w:t>
            </w:r>
          </w:p>
        </w:tc>
        <w:tc>
          <w:tcPr>
            <w:tcW w:w="19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kern w:val="0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南京医科大学第一附属医院</w:t>
            </w:r>
          </w:p>
        </w:tc>
        <w:tc>
          <w:tcPr>
            <w:tcW w:w="2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慢病大数据创新应用与智慧服务平台建设示范</w:t>
            </w: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 xml:space="preserve">  </w:t>
            </w:r>
          </w:p>
        </w:tc>
        <w:tc>
          <w:tcPr>
            <w:tcW w:w="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center"/>
              <w:rPr>
                <w:rFonts w:ascii="Times New Roman" w:eastAsia="方正仿宋_GBK" w:hAnsi="Times New Roman" w:cs="Times New Roman"/>
                <w:color w:val="333333"/>
                <w:kern w:val="0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南京</w:t>
            </w:r>
          </w:p>
        </w:tc>
      </w:tr>
      <w:tr w:rsidR="004F00B0" w:rsidRPr="00CB5826" w:rsidTr="00492C17">
        <w:trPr>
          <w:cantSplit/>
        </w:trPr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CB5826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2</w:t>
            </w:r>
          </w:p>
        </w:tc>
        <w:tc>
          <w:tcPr>
            <w:tcW w:w="19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江苏东大集成电路系统工程技术有限公司</w:t>
            </w:r>
          </w:p>
        </w:tc>
        <w:tc>
          <w:tcPr>
            <w:tcW w:w="2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东集兽药追溯大数据服务分析平台</w:t>
            </w:r>
          </w:p>
        </w:tc>
        <w:tc>
          <w:tcPr>
            <w:tcW w:w="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center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南京</w:t>
            </w:r>
          </w:p>
        </w:tc>
      </w:tr>
      <w:tr w:rsidR="004F00B0" w:rsidRPr="00CB5826" w:rsidTr="00492C17">
        <w:trPr>
          <w:cantSplit/>
        </w:trPr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CB5826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3</w:t>
            </w:r>
          </w:p>
        </w:tc>
        <w:tc>
          <w:tcPr>
            <w:tcW w:w="19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492C17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pacing w:val="-4"/>
                <w:sz w:val="22"/>
              </w:rPr>
            </w:pPr>
            <w:r w:rsidRPr="00492C17">
              <w:rPr>
                <w:rFonts w:ascii="Times New Roman" w:eastAsia="方正仿宋_GBK" w:hAnsi="Times New Roman" w:cs="Times New Roman"/>
                <w:color w:val="333333"/>
                <w:spacing w:val="-4"/>
                <w:sz w:val="22"/>
              </w:rPr>
              <w:t>天聚地合（苏州）数据股份有限公司</w:t>
            </w:r>
          </w:p>
        </w:tc>
        <w:tc>
          <w:tcPr>
            <w:tcW w:w="2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聚合</w:t>
            </w: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API</w:t>
            </w: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大数据交易平台</w:t>
            </w:r>
          </w:p>
        </w:tc>
        <w:tc>
          <w:tcPr>
            <w:tcW w:w="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center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苏州</w:t>
            </w:r>
          </w:p>
        </w:tc>
      </w:tr>
      <w:tr w:rsidR="004F00B0" w:rsidRPr="00CB5826" w:rsidTr="00492C17">
        <w:trPr>
          <w:cantSplit/>
        </w:trPr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CB5826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4</w:t>
            </w:r>
          </w:p>
        </w:tc>
        <w:tc>
          <w:tcPr>
            <w:tcW w:w="19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江苏中科西北星信息科技有限公司</w:t>
            </w:r>
          </w:p>
        </w:tc>
        <w:tc>
          <w:tcPr>
            <w:tcW w:w="2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基于大数据融合的智慧健康养老服务云平台</w:t>
            </w:r>
          </w:p>
        </w:tc>
        <w:tc>
          <w:tcPr>
            <w:tcW w:w="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center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无锡</w:t>
            </w:r>
          </w:p>
        </w:tc>
      </w:tr>
      <w:tr w:rsidR="004F00B0" w:rsidRPr="00CB5826" w:rsidTr="00492C17">
        <w:trPr>
          <w:cantSplit/>
        </w:trPr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CB5826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5</w:t>
            </w:r>
          </w:p>
        </w:tc>
        <w:tc>
          <w:tcPr>
            <w:tcW w:w="19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江苏汇环环保科技有限公司</w:t>
            </w:r>
          </w:p>
        </w:tc>
        <w:tc>
          <w:tcPr>
            <w:tcW w:w="2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pacing w:val="-4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pacing w:val="-4"/>
                <w:sz w:val="22"/>
              </w:rPr>
              <w:t>生态环境物联网大数据与智慧环保平台</w:t>
            </w:r>
          </w:p>
        </w:tc>
        <w:tc>
          <w:tcPr>
            <w:tcW w:w="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center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南通</w:t>
            </w:r>
          </w:p>
        </w:tc>
      </w:tr>
      <w:tr w:rsidR="004F00B0" w:rsidRPr="00CB5826" w:rsidTr="00492C17">
        <w:trPr>
          <w:cantSplit/>
        </w:trPr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CB5826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6</w:t>
            </w:r>
          </w:p>
        </w:tc>
        <w:tc>
          <w:tcPr>
            <w:tcW w:w="19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永安行科技股份有限公司</w:t>
            </w:r>
          </w:p>
        </w:tc>
        <w:tc>
          <w:tcPr>
            <w:tcW w:w="2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永安行智慧共享交通大数据平台</w:t>
            </w:r>
          </w:p>
        </w:tc>
        <w:tc>
          <w:tcPr>
            <w:tcW w:w="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center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常州</w:t>
            </w:r>
          </w:p>
        </w:tc>
      </w:tr>
      <w:tr w:rsidR="004F00B0" w:rsidRPr="00CB5826" w:rsidTr="00492C17">
        <w:trPr>
          <w:cantSplit/>
        </w:trPr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CB5826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7</w:t>
            </w:r>
          </w:p>
        </w:tc>
        <w:tc>
          <w:tcPr>
            <w:tcW w:w="19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南京福怡科技发展股份有限公司</w:t>
            </w:r>
          </w:p>
        </w:tc>
        <w:tc>
          <w:tcPr>
            <w:tcW w:w="2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基于标准化大数据的病理</w:t>
            </w: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AI</w:t>
            </w: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诊断</w:t>
            </w:r>
          </w:p>
        </w:tc>
        <w:tc>
          <w:tcPr>
            <w:tcW w:w="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center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南京</w:t>
            </w:r>
          </w:p>
        </w:tc>
      </w:tr>
      <w:tr w:rsidR="004F00B0" w:rsidRPr="00CB5826" w:rsidTr="00492C17">
        <w:trPr>
          <w:cantSplit/>
        </w:trPr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CB5826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8</w:t>
            </w:r>
          </w:p>
        </w:tc>
        <w:tc>
          <w:tcPr>
            <w:tcW w:w="19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浪潮卓数大数据产业发展有限公司</w:t>
            </w:r>
          </w:p>
        </w:tc>
        <w:tc>
          <w:tcPr>
            <w:tcW w:w="2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面向普惠金融的大数据智能风控平台建设与应用</w:t>
            </w:r>
          </w:p>
        </w:tc>
        <w:tc>
          <w:tcPr>
            <w:tcW w:w="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center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无锡</w:t>
            </w:r>
          </w:p>
        </w:tc>
      </w:tr>
      <w:tr w:rsidR="004F00B0" w:rsidRPr="00CB5826" w:rsidTr="00492C17">
        <w:trPr>
          <w:cantSplit/>
        </w:trPr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CB5826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9</w:t>
            </w:r>
          </w:p>
        </w:tc>
        <w:tc>
          <w:tcPr>
            <w:tcW w:w="19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江苏亿友慧云软件股份有限公司</w:t>
            </w:r>
          </w:p>
        </w:tc>
        <w:tc>
          <w:tcPr>
            <w:tcW w:w="2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工业企业资源集约利用大数据平台</w:t>
            </w:r>
          </w:p>
        </w:tc>
        <w:tc>
          <w:tcPr>
            <w:tcW w:w="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center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苏州</w:t>
            </w:r>
          </w:p>
        </w:tc>
      </w:tr>
      <w:tr w:rsidR="004F00B0" w:rsidRPr="00CB5826" w:rsidTr="00492C17">
        <w:trPr>
          <w:cantSplit/>
        </w:trPr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CB5826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10</w:t>
            </w:r>
          </w:p>
        </w:tc>
        <w:tc>
          <w:tcPr>
            <w:tcW w:w="19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南京云创大数据科技股份有限公司</w:t>
            </w:r>
          </w:p>
        </w:tc>
        <w:tc>
          <w:tcPr>
            <w:tcW w:w="2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环境云</w:t>
            </w: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—</w:t>
            </w: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环境大数据开放服务平台</w:t>
            </w:r>
          </w:p>
        </w:tc>
        <w:tc>
          <w:tcPr>
            <w:tcW w:w="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center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南京</w:t>
            </w:r>
          </w:p>
        </w:tc>
      </w:tr>
      <w:tr w:rsidR="004F00B0" w:rsidRPr="00CB5826" w:rsidTr="00492C17">
        <w:trPr>
          <w:cantSplit/>
        </w:trPr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CB5826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11</w:t>
            </w:r>
          </w:p>
        </w:tc>
        <w:tc>
          <w:tcPr>
            <w:tcW w:w="19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江苏四象软件有限公司</w:t>
            </w:r>
          </w:p>
        </w:tc>
        <w:tc>
          <w:tcPr>
            <w:tcW w:w="2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产业经济政务大数据云分析平台</w:t>
            </w: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 xml:space="preserve"> </w:t>
            </w:r>
          </w:p>
        </w:tc>
        <w:tc>
          <w:tcPr>
            <w:tcW w:w="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center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扬州</w:t>
            </w:r>
          </w:p>
        </w:tc>
      </w:tr>
      <w:tr w:rsidR="004F00B0" w:rsidRPr="00CB5826" w:rsidTr="00492C17">
        <w:trPr>
          <w:cantSplit/>
        </w:trPr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CB5826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12</w:t>
            </w:r>
          </w:p>
        </w:tc>
        <w:tc>
          <w:tcPr>
            <w:tcW w:w="19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南京感动科技有限公司</w:t>
            </w:r>
          </w:p>
        </w:tc>
        <w:tc>
          <w:tcPr>
            <w:tcW w:w="2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基于交通大数据的公路网智能指挥与服务云平台</w:t>
            </w:r>
          </w:p>
        </w:tc>
        <w:tc>
          <w:tcPr>
            <w:tcW w:w="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center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南京</w:t>
            </w:r>
          </w:p>
        </w:tc>
      </w:tr>
      <w:tr w:rsidR="004F00B0" w:rsidRPr="00CB5826" w:rsidTr="00492C17">
        <w:trPr>
          <w:cantSplit/>
        </w:trPr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CB5826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13</w:t>
            </w:r>
          </w:p>
        </w:tc>
        <w:tc>
          <w:tcPr>
            <w:tcW w:w="19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江苏汇鑫融智软件科技有限公司</w:t>
            </w:r>
          </w:p>
        </w:tc>
        <w:tc>
          <w:tcPr>
            <w:tcW w:w="2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互联网</w:t>
            </w: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+</w:t>
            </w: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智能慢病防治一体化平台</w:t>
            </w:r>
          </w:p>
        </w:tc>
        <w:tc>
          <w:tcPr>
            <w:tcW w:w="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center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南京</w:t>
            </w:r>
          </w:p>
        </w:tc>
      </w:tr>
      <w:tr w:rsidR="004F00B0" w:rsidRPr="00CB5826" w:rsidTr="00492C17">
        <w:trPr>
          <w:cantSplit/>
        </w:trPr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CB5826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14</w:t>
            </w:r>
          </w:p>
        </w:tc>
        <w:tc>
          <w:tcPr>
            <w:tcW w:w="19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江苏曼荼罗软件股份有限公司</w:t>
            </w:r>
          </w:p>
        </w:tc>
        <w:tc>
          <w:tcPr>
            <w:tcW w:w="2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pacing w:val="-4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pacing w:val="-4"/>
                <w:sz w:val="22"/>
              </w:rPr>
              <w:t>无锡健康医疗大数据健康管理应用示范</w:t>
            </w:r>
          </w:p>
        </w:tc>
        <w:tc>
          <w:tcPr>
            <w:tcW w:w="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center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无锡</w:t>
            </w:r>
          </w:p>
        </w:tc>
      </w:tr>
      <w:tr w:rsidR="004F00B0" w:rsidRPr="00CB5826" w:rsidTr="00492C17">
        <w:trPr>
          <w:cantSplit/>
        </w:trPr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CB5826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15</w:t>
            </w:r>
          </w:p>
        </w:tc>
        <w:tc>
          <w:tcPr>
            <w:tcW w:w="19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kern w:val="0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江苏昂内斯物联科技服务有限公司</w:t>
            </w:r>
          </w:p>
        </w:tc>
        <w:tc>
          <w:tcPr>
            <w:tcW w:w="2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492C17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pacing w:val="-4"/>
                <w:sz w:val="22"/>
              </w:rPr>
            </w:pPr>
            <w:r w:rsidRPr="00492C17">
              <w:rPr>
                <w:rFonts w:ascii="Times New Roman" w:eastAsia="方正仿宋_GBK" w:hAnsi="Times New Roman" w:cs="Times New Roman"/>
                <w:color w:val="333333"/>
                <w:spacing w:val="-4"/>
                <w:sz w:val="22"/>
              </w:rPr>
              <w:t>电气火灾联网监测平台及用电大数据应用</w:t>
            </w:r>
          </w:p>
        </w:tc>
        <w:tc>
          <w:tcPr>
            <w:tcW w:w="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center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徐州</w:t>
            </w:r>
          </w:p>
        </w:tc>
      </w:tr>
      <w:tr w:rsidR="004F00B0" w:rsidRPr="00CB5826" w:rsidTr="00492C17">
        <w:trPr>
          <w:cantSplit/>
        </w:trPr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CB5826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16</w:t>
            </w:r>
          </w:p>
        </w:tc>
        <w:tc>
          <w:tcPr>
            <w:tcW w:w="19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朗新科技股份有限公司</w:t>
            </w:r>
          </w:p>
        </w:tc>
        <w:tc>
          <w:tcPr>
            <w:tcW w:w="2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无锡城市互联网超级</w:t>
            </w: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APP</w:t>
            </w:r>
          </w:p>
        </w:tc>
        <w:tc>
          <w:tcPr>
            <w:tcW w:w="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center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无锡</w:t>
            </w:r>
          </w:p>
        </w:tc>
      </w:tr>
      <w:tr w:rsidR="004F00B0" w:rsidRPr="00CB5826" w:rsidTr="00492C17">
        <w:trPr>
          <w:cantSplit/>
        </w:trPr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CB5826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17</w:t>
            </w:r>
          </w:p>
        </w:tc>
        <w:tc>
          <w:tcPr>
            <w:tcW w:w="19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492C17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pacing w:val="-8"/>
                <w:sz w:val="22"/>
              </w:rPr>
            </w:pPr>
            <w:r w:rsidRPr="00492C17">
              <w:rPr>
                <w:rFonts w:ascii="Times New Roman" w:eastAsia="方正仿宋_GBK" w:hAnsi="Times New Roman" w:cs="Times New Roman"/>
                <w:color w:val="333333"/>
                <w:spacing w:val="-8"/>
                <w:sz w:val="22"/>
              </w:rPr>
              <w:t>中科怡海高新技术发展江苏股份公司</w:t>
            </w:r>
          </w:p>
        </w:tc>
        <w:tc>
          <w:tcPr>
            <w:tcW w:w="2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智慧粮食大数据管理服务平台建设</w:t>
            </w:r>
          </w:p>
        </w:tc>
        <w:tc>
          <w:tcPr>
            <w:tcW w:w="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center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无锡</w:t>
            </w:r>
          </w:p>
        </w:tc>
      </w:tr>
      <w:tr w:rsidR="004F00B0" w:rsidRPr="00CB5826" w:rsidTr="00CB5826">
        <w:trPr>
          <w:cantSplit/>
        </w:trPr>
        <w:tc>
          <w:tcPr>
            <w:tcW w:w="5000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left"/>
              <w:textAlignment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</w:rPr>
            </w:pPr>
            <w:r w:rsidRPr="00CB5826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</w:rPr>
              <w:t>领域三：大数据关键技术先导应用（</w:t>
            </w:r>
            <w:r w:rsidRPr="00CB5826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</w:rPr>
              <w:t>7</w:t>
            </w:r>
            <w:r w:rsidRPr="00CB5826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</w:rPr>
              <w:t>项）</w:t>
            </w:r>
          </w:p>
        </w:tc>
      </w:tr>
      <w:tr w:rsidR="004F00B0" w:rsidRPr="00CB5826" w:rsidTr="00CB5826">
        <w:trPr>
          <w:cantSplit/>
        </w:trPr>
        <w:tc>
          <w:tcPr>
            <w:tcW w:w="5000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CB5826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</w:rPr>
              <w:t>方向</w:t>
            </w:r>
            <w:r w:rsidRPr="00CB5826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</w:rPr>
              <w:t>5</w:t>
            </w:r>
            <w:r w:rsidRPr="00CB5826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</w:rPr>
              <w:t>：大数据关键技术先导应用（</w:t>
            </w:r>
            <w:r w:rsidRPr="00CB5826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</w:rPr>
              <w:t>7</w:t>
            </w:r>
            <w:r w:rsidRPr="00CB5826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</w:rPr>
              <w:t>项）</w:t>
            </w:r>
          </w:p>
        </w:tc>
      </w:tr>
      <w:tr w:rsidR="004F00B0" w:rsidRPr="00CB5826" w:rsidTr="00492C17">
        <w:trPr>
          <w:cantSplit/>
        </w:trPr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CB5826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1</w:t>
            </w:r>
          </w:p>
        </w:tc>
        <w:tc>
          <w:tcPr>
            <w:tcW w:w="19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kern w:val="0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南京壹进制信息科技有限公司</w:t>
            </w:r>
          </w:p>
        </w:tc>
        <w:tc>
          <w:tcPr>
            <w:tcW w:w="2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高可用多维度大数据安全保障平台</w:t>
            </w:r>
          </w:p>
        </w:tc>
        <w:tc>
          <w:tcPr>
            <w:tcW w:w="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center"/>
              <w:rPr>
                <w:rFonts w:ascii="Times New Roman" w:eastAsia="方正仿宋_GBK" w:hAnsi="Times New Roman" w:cs="Times New Roman"/>
                <w:color w:val="333333"/>
                <w:kern w:val="0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南京</w:t>
            </w:r>
          </w:p>
        </w:tc>
      </w:tr>
      <w:tr w:rsidR="004F00B0" w:rsidRPr="00CB5826" w:rsidTr="00492C17">
        <w:trPr>
          <w:cantSplit/>
        </w:trPr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CB5826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2</w:t>
            </w:r>
          </w:p>
        </w:tc>
        <w:tc>
          <w:tcPr>
            <w:tcW w:w="19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江苏苏宁银行股份有限公司</w:t>
            </w:r>
          </w:p>
        </w:tc>
        <w:tc>
          <w:tcPr>
            <w:tcW w:w="2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基于大数据分析的金融风控应用</w:t>
            </w: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 xml:space="preserve"> </w:t>
            </w:r>
          </w:p>
        </w:tc>
        <w:tc>
          <w:tcPr>
            <w:tcW w:w="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center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南京</w:t>
            </w:r>
          </w:p>
        </w:tc>
      </w:tr>
      <w:tr w:rsidR="004F00B0" w:rsidRPr="00CB5826" w:rsidTr="00492C17">
        <w:trPr>
          <w:cantSplit/>
        </w:trPr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CB5826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lastRenderedPageBreak/>
              <w:t>3</w:t>
            </w:r>
          </w:p>
        </w:tc>
        <w:tc>
          <w:tcPr>
            <w:tcW w:w="19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赛特斯信息科技股份有限公司</w:t>
            </w:r>
          </w:p>
        </w:tc>
        <w:tc>
          <w:tcPr>
            <w:tcW w:w="2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基于全业务数据的一站式智能云平台研发及产业化</w:t>
            </w: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 xml:space="preserve"> </w:t>
            </w:r>
          </w:p>
        </w:tc>
        <w:tc>
          <w:tcPr>
            <w:tcW w:w="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center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南京</w:t>
            </w:r>
          </w:p>
        </w:tc>
      </w:tr>
      <w:tr w:rsidR="004F00B0" w:rsidRPr="00CB5826" w:rsidTr="00492C17">
        <w:trPr>
          <w:cantSplit/>
        </w:trPr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CB5826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4</w:t>
            </w:r>
          </w:p>
        </w:tc>
        <w:tc>
          <w:tcPr>
            <w:tcW w:w="19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汇通达网络股份有限公司</w:t>
            </w:r>
          </w:p>
        </w:tc>
        <w:tc>
          <w:tcPr>
            <w:tcW w:w="2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汇通达基于工业互联网的全价值链大数据中台</w:t>
            </w:r>
          </w:p>
        </w:tc>
        <w:tc>
          <w:tcPr>
            <w:tcW w:w="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center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南京</w:t>
            </w:r>
          </w:p>
        </w:tc>
      </w:tr>
      <w:tr w:rsidR="004F00B0" w:rsidRPr="00CB5826" w:rsidTr="00492C17">
        <w:trPr>
          <w:cantSplit/>
        </w:trPr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CB5826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5</w:t>
            </w:r>
          </w:p>
        </w:tc>
        <w:tc>
          <w:tcPr>
            <w:tcW w:w="19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南京苏宁软件技术有限公司</w:t>
            </w:r>
          </w:p>
        </w:tc>
        <w:tc>
          <w:tcPr>
            <w:tcW w:w="2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苏宁一体化智能数据分析应用平台</w:t>
            </w:r>
          </w:p>
        </w:tc>
        <w:tc>
          <w:tcPr>
            <w:tcW w:w="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center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南京</w:t>
            </w:r>
          </w:p>
        </w:tc>
      </w:tr>
      <w:tr w:rsidR="004F00B0" w:rsidRPr="00CB5826" w:rsidTr="00492C17">
        <w:trPr>
          <w:cantSplit/>
        </w:trPr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CB5826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6</w:t>
            </w:r>
          </w:p>
        </w:tc>
        <w:tc>
          <w:tcPr>
            <w:tcW w:w="19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无锡华云数据技术服务有限公司</w:t>
            </w:r>
          </w:p>
        </w:tc>
        <w:tc>
          <w:tcPr>
            <w:tcW w:w="2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面向数据整合、分发和分析的企业级数据中台应用示范项目</w:t>
            </w:r>
          </w:p>
        </w:tc>
        <w:tc>
          <w:tcPr>
            <w:tcW w:w="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center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无锡</w:t>
            </w:r>
          </w:p>
        </w:tc>
      </w:tr>
      <w:tr w:rsidR="004F00B0" w:rsidRPr="00CB5826" w:rsidTr="00492C17">
        <w:trPr>
          <w:cantSplit/>
        </w:trPr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CB5826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7</w:t>
            </w:r>
          </w:p>
        </w:tc>
        <w:tc>
          <w:tcPr>
            <w:tcW w:w="19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苏交科集团股份有限公司</w:t>
            </w:r>
          </w:p>
        </w:tc>
        <w:tc>
          <w:tcPr>
            <w:tcW w:w="2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基于智能管控大数据的沥青路面施工过程控制评价技术研究</w:t>
            </w: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 xml:space="preserve"> </w:t>
            </w:r>
          </w:p>
        </w:tc>
        <w:tc>
          <w:tcPr>
            <w:tcW w:w="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center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南京</w:t>
            </w:r>
          </w:p>
        </w:tc>
      </w:tr>
      <w:tr w:rsidR="004F00B0" w:rsidRPr="00CB5826" w:rsidTr="00CB5826">
        <w:trPr>
          <w:cantSplit/>
        </w:trPr>
        <w:tc>
          <w:tcPr>
            <w:tcW w:w="5000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left"/>
              <w:textAlignment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</w:rPr>
            </w:pPr>
            <w:r w:rsidRPr="00CB5826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</w:rPr>
              <w:t>领域四：大数据管理能力提升（</w:t>
            </w:r>
            <w:r w:rsidRPr="00CB5826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</w:rPr>
              <w:t>5</w:t>
            </w:r>
            <w:r w:rsidRPr="00CB5826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</w:rPr>
              <w:t>项）</w:t>
            </w:r>
          </w:p>
        </w:tc>
      </w:tr>
      <w:tr w:rsidR="004F00B0" w:rsidRPr="00CB5826" w:rsidTr="00CB5826">
        <w:trPr>
          <w:cantSplit/>
        </w:trPr>
        <w:tc>
          <w:tcPr>
            <w:tcW w:w="5000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left"/>
              <w:textAlignment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</w:rPr>
            </w:pPr>
            <w:r w:rsidRPr="00CB5826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</w:rPr>
              <w:t>方向</w:t>
            </w:r>
            <w:r w:rsidRPr="00CB5826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</w:rPr>
              <w:t>7</w:t>
            </w:r>
            <w:r w:rsidRPr="00CB5826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</w:rPr>
              <w:t>：公共服务平台方向（</w:t>
            </w:r>
            <w:r w:rsidRPr="00CB5826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</w:rPr>
              <w:t>5</w:t>
            </w:r>
            <w:r w:rsidRPr="00CB5826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4"/>
              </w:rPr>
              <w:t>项）</w:t>
            </w:r>
          </w:p>
        </w:tc>
      </w:tr>
      <w:tr w:rsidR="004F00B0" w:rsidRPr="00CB5826" w:rsidTr="00492C17">
        <w:trPr>
          <w:cantSplit/>
        </w:trPr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CB5826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1</w:t>
            </w:r>
          </w:p>
        </w:tc>
        <w:tc>
          <w:tcPr>
            <w:tcW w:w="19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kern w:val="0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南京擎天科技有限公司、江苏擎天助贸科技有限公司</w:t>
            </w:r>
          </w:p>
        </w:tc>
        <w:tc>
          <w:tcPr>
            <w:tcW w:w="2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面向出口企业普惠金融服务的擎天助贸圈大数据公共服务平台</w:t>
            </w: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 xml:space="preserve"> </w:t>
            </w:r>
          </w:p>
        </w:tc>
        <w:tc>
          <w:tcPr>
            <w:tcW w:w="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center"/>
              <w:rPr>
                <w:rFonts w:ascii="Times New Roman" w:eastAsia="方正仿宋_GBK" w:hAnsi="Times New Roman" w:cs="Times New Roman"/>
                <w:color w:val="333333"/>
                <w:kern w:val="0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南京</w:t>
            </w:r>
          </w:p>
        </w:tc>
      </w:tr>
      <w:tr w:rsidR="004F00B0" w:rsidRPr="00CB5826" w:rsidTr="00492C17">
        <w:trPr>
          <w:cantSplit/>
        </w:trPr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CB5826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2</w:t>
            </w:r>
          </w:p>
        </w:tc>
        <w:tc>
          <w:tcPr>
            <w:tcW w:w="19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C4CF0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pacing w:val="-8"/>
                <w:sz w:val="22"/>
              </w:rPr>
            </w:pPr>
            <w:r w:rsidRPr="00CC4CF0">
              <w:rPr>
                <w:rFonts w:ascii="Times New Roman" w:eastAsia="方正仿宋_GBK" w:hAnsi="Times New Roman" w:cs="Times New Roman"/>
                <w:color w:val="333333"/>
                <w:spacing w:val="-8"/>
                <w:sz w:val="22"/>
              </w:rPr>
              <w:t>南京江北新区科技投资集团有限公司</w:t>
            </w:r>
          </w:p>
        </w:tc>
        <w:tc>
          <w:tcPr>
            <w:tcW w:w="2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pacing w:val="-4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pacing w:val="-4"/>
                <w:sz w:val="22"/>
              </w:rPr>
              <w:t>南京江北科投医疗健康大数据服务平台</w:t>
            </w:r>
            <w:r w:rsidRPr="00CB5826">
              <w:rPr>
                <w:rFonts w:ascii="Times New Roman" w:eastAsia="方正仿宋_GBK" w:hAnsi="Times New Roman" w:cs="Times New Roman"/>
                <w:color w:val="333333"/>
                <w:spacing w:val="-4"/>
                <w:sz w:val="22"/>
              </w:rPr>
              <w:t xml:space="preserve"> </w:t>
            </w:r>
          </w:p>
        </w:tc>
        <w:tc>
          <w:tcPr>
            <w:tcW w:w="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center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南京</w:t>
            </w:r>
          </w:p>
        </w:tc>
      </w:tr>
      <w:tr w:rsidR="004F00B0" w:rsidRPr="00CB5826" w:rsidTr="00492C17">
        <w:trPr>
          <w:cantSplit/>
        </w:trPr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CB5826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3</w:t>
            </w:r>
          </w:p>
        </w:tc>
        <w:tc>
          <w:tcPr>
            <w:tcW w:w="19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江苏风云科技服务有限公司</w:t>
            </w:r>
          </w:p>
        </w:tc>
        <w:tc>
          <w:tcPr>
            <w:tcW w:w="2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pacing w:val="-4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pacing w:val="-4"/>
                <w:sz w:val="22"/>
              </w:rPr>
              <w:t>应用驱动的全流程大数据治理服务平台</w:t>
            </w:r>
            <w:r w:rsidRPr="00CB5826">
              <w:rPr>
                <w:rFonts w:ascii="Times New Roman" w:eastAsia="方正仿宋_GBK" w:hAnsi="Times New Roman" w:cs="Times New Roman"/>
                <w:color w:val="333333"/>
                <w:spacing w:val="-4"/>
                <w:sz w:val="22"/>
              </w:rPr>
              <w:t xml:space="preserve"> </w:t>
            </w:r>
          </w:p>
        </w:tc>
        <w:tc>
          <w:tcPr>
            <w:tcW w:w="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center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苏州</w:t>
            </w:r>
          </w:p>
        </w:tc>
      </w:tr>
      <w:tr w:rsidR="004F00B0" w:rsidRPr="00CB5826" w:rsidTr="00492C17">
        <w:trPr>
          <w:cantSplit/>
        </w:trPr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CB5826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4</w:t>
            </w:r>
          </w:p>
        </w:tc>
        <w:tc>
          <w:tcPr>
            <w:tcW w:w="19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苏州朗动网络科技有限公司</w:t>
            </w:r>
          </w:p>
        </w:tc>
        <w:tc>
          <w:tcPr>
            <w:tcW w:w="2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基于大数据的企业信用信息查询及分析平台</w:t>
            </w: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 xml:space="preserve"> </w:t>
            </w:r>
          </w:p>
        </w:tc>
        <w:tc>
          <w:tcPr>
            <w:tcW w:w="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center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苏州</w:t>
            </w:r>
          </w:p>
        </w:tc>
      </w:tr>
      <w:tr w:rsidR="004F00B0" w:rsidRPr="00CB5826" w:rsidTr="00492C17">
        <w:trPr>
          <w:cantSplit/>
        </w:trPr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widowControl/>
              <w:adjustRightInd w:val="0"/>
              <w:snapToGrid w:val="0"/>
              <w:spacing w:beforeLines="30" w:afterLines="3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CB5826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5</w:t>
            </w:r>
          </w:p>
        </w:tc>
        <w:tc>
          <w:tcPr>
            <w:tcW w:w="19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南京万购信息科技有限公司</w:t>
            </w:r>
          </w:p>
        </w:tc>
        <w:tc>
          <w:tcPr>
            <w:tcW w:w="2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left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万购产业地图</w:t>
            </w: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 xml:space="preserve"> </w:t>
            </w:r>
          </w:p>
        </w:tc>
        <w:tc>
          <w:tcPr>
            <w:tcW w:w="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4F00B0" w:rsidRPr="00CB5826" w:rsidRDefault="004F00B0" w:rsidP="00687818">
            <w:pPr>
              <w:adjustRightInd w:val="0"/>
              <w:snapToGrid w:val="0"/>
              <w:spacing w:beforeLines="30" w:afterLines="30"/>
              <w:jc w:val="center"/>
              <w:rPr>
                <w:rFonts w:ascii="Times New Roman" w:eastAsia="方正仿宋_GBK" w:hAnsi="Times New Roman" w:cs="Times New Roman"/>
                <w:color w:val="333333"/>
                <w:sz w:val="22"/>
              </w:rPr>
            </w:pPr>
            <w:r w:rsidRPr="00CB5826">
              <w:rPr>
                <w:rFonts w:ascii="Times New Roman" w:eastAsia="方正仿宋_GBK" w:hAnsi="Times New Roman" w:cs="Times New Roman"/>
                <w:color w:val="333333"/>
                <w:sz w:val="22"/>
              </w:rPr>
              <w:t>南京</w:t>
            </w:r>
          </w:p>
        </w:tc>
      </w:tr>
    </w:tbl>
    <w:p w:rsidR="004F00B0" w:rsidRDefault="004F00B0" w:rsidP="004F00B0">
      <w:pPr>
        <w:widowControl/>
        <w:jc w:val="left"/>
        <w:rPr>
          <w:rFonts w:ascii="Times New Roman" w:eastAsia="仿宋_GB2312" w:hAnsi="Times New Roman"/>
          <w:kern w:val="0"/>
          <w:sz w:val="32"/>
          <w:szCs w:val="32"/>
        </w:rPr>
      </w:pPr>
    </w:p>
    <w:p w:rsidR="004F00B0" w:rsidRDefault="004F00B0" w:rsidP="004F00B0">
      <w:pPr>
        <w:spacing w:line="600" w:lineRule="exact"/>
        <w:rPr>
          <w:rFonts w:ascii="仿宋" w:eastAsia="仿宋" w:hAnsi="仿宋"/>
          <w:sz w:val="32"/>
          <w:szCs w:val="32"/>
        </w:rPr>
      </w:pPr>
    </w:p>
    <w:p w:rsidR="004F00B0" w:rsidRDefault="004F00B0" w:rsidP="004F00B0">
      <w:bookmarkStart w:id="2" w:name="抄送单位"/>
      <w:bookmarkEnd w:id="2"/>
    </w:p>
    <w:p w:rsidR="00012B72" w:rsidRPr="00012B72" w:rsidRDefault="00012B72" w:rsidP="00012B72">
      <w:pPr>
        <w:spacing w:line="540" w:lineRule="exact"/>
        <w:rPr>
          <w:rFonts w:ascii="Times New Roman" w:eastAsia="方正仿宋_GBK" w:hAnsi="Times New Roman"/>
          <w:sz w:val="32"/>
          <w:szCs w:val="32"/>
        </w:rPr>
      </w:pPr>
    </w:p>
    <w:p w:rsidR="00012B72" w:rsidRPr="00012B72" w:rsidRDefault="00012B72" w:rsidP="00012B72">
      <w:pPr>
        <w:spacing w:line="540" w:lineRule="exact"/>
        <w:rPr>
          <w:rFonts w:ascii="Times New Roman" w:eastAsia="方正仿宋_GBK" w:hAnsi="Times New Roman"/>
          <w:sz w:val="32"/>
          <w:szCs w:val="32"/>
        </w:rPr>
      </w:pPr>
    </w:p>
    <w:p w:rsidR="00012B72" w:rsidRPr="00012B72" w:rsidRDefault="00012B72" w:rsidP="00012B72">
      <w:pPr>
        <w:spacing w:line="540" w:lineRule="exact"/>
        <w:rPr>
          <w:rFonts w:ascii="Times New Roman" w:eastAsia="方正仿宋_GBK" w:hAnsi="Times New Roman"/>
          <w:sz w:val="32"/>
          <w:szCs w:val="32"/>
        </w:rPr>
      </w:pPr>
    </w:p>
    <w:p w:rsidR="00012B72" w:rsidRPr="00012B72" w:rsidRDefault="00012B72">
      <w:pPr>
        <w:widowControl/>
        <w:jc w:val="left"/>
        <w:rPr>
          <w:rFonts w:ascii="Times New Roman" w:eastAsia="仿宋" w:hAnsi="Times New Roman"/>
          <w:sz w:val="32"/>
          <w:szCs w:val="32"/>
        </w:rPr>
      </w:pPr>
    </w:p>
    <w:sectPr w:rsidR="00012B72" w:rsidRPr="00012B72" w:rsidSect="00CB5826">
      <w:footerReference w:type="even" r:id="rId7"/>
      <w:footerReference w:type="default" r:id="rId8"/>
      <w:pgSz w:w="11906" w:h="16838"/>
      <w:pgMar w:top="1440" w:right="1531" w:bottom="1440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1277E" w:rsidRDefault="00E1277E" w:rsidP="00C111C7">
      <w:r>
        <w:separator/>
      </w:r>
    </w:p>
  </w:endnote>
  <w:endnote w:type="continuationSeparator" w:id="1">
    <w:p w:rsidR="00E1277E" w:rsidRDefault="00E1277E" w:rsidP="00C111C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notTrueType/>
    <w:pitch w:val="fixed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4197" w:rsidRDefault="00687818">
    <w:pPr>
      <w:pStyle w:val="a4"/>
    </w:pPr>
    <w:r>
      <w:rPr>
        <w:rFonts w:ascii="仿宋_GB2312" w:eastAsia="仿宋_GB2312" w:hint="eastAsia"/>
        <w:sz w:val="22"/>
        <w:szCs w:val="22"/>
      </w:rPr>
      <w:fldChar w:fldCharType="begin"/>
    </w:r>
    <w:r w:rsidR="00D65800">
      <w:rPr>
        <w:rFonts w:ascii="仿宋_GB2312" w:eastAsia="仿宋_GB2312" w:hint="eastAsia"/>
        <w:sz w:val="22"/>
        <w:szCs w:val="22"/>
      </w:rPr>
      <w:instrText>PAGE   \* MERGEFORMAT</w:instrText>
    </w:r>
    <w:r>
      <w:rPr>
        <w:rFonts w:ascii="仿宋_GB2312" w:eastAsia="仿宋_GB2312" w:hint="eastAsia"/>
        <w:sz w:val="22"/>
        <w:szCs w:val="22"/>
      </w:rPr>
      <w:fldChar w:fldCharType="separate"/>
    </w:r>
    <w:r w:rsidR="00D65800" w:rsidRPr="00801E33">
      <w:rPr>
        <w:rFonts w:ascii="仿宋_GB2312" w:eastAsia="方正仿宋_GBK"/>
        <w:noProof/>
        <w:sz w:val="22"/>
        <w:szCs w:val="22"/>
        <w:lang w:val="zh-CN"/>
      </w:rPr>
      <w:t>-</w:t>
    </w:r>
    <w:r w:rsidR="00D65800" w:rsidRPr="00801E33">
      <w:rPr>
        <w:rFonts w:ascii="仿宋_GB2312" w:eastAsia="方正仿宋_GBK"/>
        <w:noProof/>
        <w:sz w:val="22"/>
        <w:szCs w:val="22"/>
      </w:rPr>
      <w:t xml:space="preserve"> 8 -</w:t>
    </w:r>
    <w:r>
      <w:rPr>
        <w:rFonts w:ascii="仿宋_GB2312" w:eastAsia="仿宋_GB2312" w:hint="eastAsia"/>
        <w:sz w:val="22"/>
        <w:szCs w:val="22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4197" w:rsidRPr="00801E33" w:rsidRDefault="00801E33">
    <w:pPr>
      <w:pStyle w:val="a4"/>
      <w:jc w:val="center"/>
      <w:rPr>
        <w:rFonts w:ascii="Times New Roman" w:hAnsi="Times New Roman" w:cs="Times New Roman"/>
        <w:sz w:val="28"/>
        <w:szCs w:val="28"/>
      </w:rPr>
    </w:pPr>
    <w:r w:rsidRPr="00801E33">
      <w:rPr>
        <w:rFonts w:ascii="Times New Roman" w:hAnsi="Times New Roman" w:cs="Times New Roman"/>
        <w:kern w:val="0"/>
        <w:sz w:val="28"/>
        <w:szCs w:val="28"/>
      </w:rPr>
      <w:t xml:space="preserve">— </w:t>
    </w:r>
    <w:r w:rsidR="00687818" w:rsidRPr="00801E33">
      <w:rPr>
        <w:rFonts w:ascii="Times New Roman" w:hAnsi="Times New Roman" w:cs="Times New Roman"/>
        <w:kern w:val="0"/>
        <w:sz w:val="28"/>
        <w:szCs w:val="28"/>
      </w:rPr>
      <w:fldChar w:fldCharType="begin"/>
    </w:r>
    <w:r w:rsidRPr="00801E33">
      <w:rPr>
        <w:rFonts w:ascii="Times New Roman" w:hAnsi="Times New Roman" w:cs="Times New Roman"/>
        <w:kern w:val="0"/>
        <w:sz w:val="28"/>
        <w:szCs w:val="28"/>
      </w:rPr>
      <w:instrText xml:space="preserve"> PAGE </w:instrText>
    </w:r>
    <w:r w:rsidR="00687818" w:rsidRPr="00801E33">
      <w:rPr>
        <w:rFonts w:ascii="Times New Roman" w:hAnsi="Times New Roman" w:cs="Times New Roman"/>
        <w:kern w:val="0"/>
        <w:sz w:val="28"/>
        <w:szCs w:val="28"/>
      </w:rPr>
      <w:fldChar w:fldCharType="separate"/>
    </w:r>
    <w:r w:rsidR="003A7ACE">
      <w:rPr>
        <w:rFonts w:ascii="Times New Roman" w:hAnsi="Times New Roman" w:cs="Times New Roman"/>
        <w:noProof/>
        <w:kern w:val="0"/>
        <w:sz w:val="28"/>
        <w:szCs w:val="28"/>
      </w:rPr>
      <w:t>2</w:t>
    </w:r>
    <w:r w:rsidR="00687818" w:rsidRPr="00801E33">
      <w:rPr>
        <w:rFonts w:ascii="Times New Roman" w:hAnsi="Times New Roman" w:cs="Times New Roman"/>
        <w:kern w:val="0"/>
        <w:sz w:val="28"/>
        <w:szCs w:val="28"/>
      </w:rPr>
      <w:fldChar w:fldCharType="end"/>
    </w:r>
    <w:r w:rsidRPr="00801E33">
      <w:rPr>
        <w:rFonts w:ascii="Times New Roman" w:hAnsi="Times New Roman" w:cs="Times New Roman"/>
        <w:kern w:val="0"/>
        <w:sz w:val="28"/>
        <w:szCs w:val="28"/>
      </w:rPr>
      <w:t xml:space="preserve"> —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1277E" w:rsidRDefault="00E1277E" w:rsidP="00C111C7">
      <w:r>
        <w:separator/>
      </w:r>
    </w:p>
  </w:footnote>
  <w:footnote w:type="continuationSeparator" w:id="1">
    <w:p w:rsidR="00E1277E" w:rsidRDefault="00E1277E" w:rsidP="00C111C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19457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ulTrailSpace/>
    <w:doNotExpandShiftReturn/>
    <w:adjustLineHeightInTable/>
    <w:useFELayout/>
  </w:compat>
  <w:rsids>
    <w:rsidRoot w:val="002F56EE"/>
    <w:rsid w:val="00012B72"/>
    <w:rsid w:val="000244D6"/>
    <w:rsid w:val="00051A6C"/>
    <w:rsid w:val="00075E22"/>
    <w:rsid w:val="00095CB5"/>
    <w:rsid w:val="000B72EC"/>
    <w:rsid w:val="00110025"/>
    <w:rsid w:val="00143987"/>
    <w:rsid w:val="001A0C10"/>
    <w:rsid w:val="001F402F"/>
    <w:rsid w:val="002607ED"/>
    <w:rsid w:val="002838C8"/>
    <w:rsid w:val="002A5834"/>
    <w:rsid w:val="002F56EE"/>
    <w:rsid w:val="0031009D"/>
    <w:rsid w:val="00315670"/>
    <w:rsid w:val="00350143"/>
    <w:rsid w:val="003A7ACE"/>
    <w:rsid w:val="00407D24"/>
    <w:rsid w:val="00410DD2"/>
    <w:rsid w:val="004729D9"/>
    <w:rsid w:val="00492C17"/>
    <w:rsid w:val="004B6013"/>
    <w:rsid w:val="004F00B0"/>
    <w:rsid w:val="00550A27"/>
    <w:rsid w:val="00554DEF"/>
    <w:rsid w:val="0058776E"/>
    <w:rsid w:val="005D425C"/>
    <w:rsid w:val="005E4EDA"/>
    <w:rsid w:val="00643883"/>
    <w:rsid w:val="006872FA"/>
    <w:rsid w:val="00687818"/>
    <w:rsid w:val="006C7576"/>
    <w:rsid w:val="007202AB"/>
    <w:rsid w:val="0074767E"/>
    <w:rsid w:val="00753D25"/>
    <w:rsid w:val="00763F5A"/>
    <w:rsid w:val="007643C4"/>
    <w:rsid w:val="007831D6"/>
    <w:rsid w:val="007D5E9A"/>
    <w:rsid w:val="00801E33"/>
    <w:rsid w:val="00820EC2"/>
    <w:rsid w:val="008560E7"/>
    <w:rsid w:val="00875DA2"/>
    <w:rsid w:val="00880472"/>
    <w:rsid w:val="008871EA"/>
    <w:rsid w:val="00894512"/>
    <w:rsid w:val="008E450F"/>
    <w:rsid w:val="009179F7"/>
    <w:rsid w:val="00955288"/>
    <w:rsid w:val="009703FA"/>
    <w:rsid w:val="009908E8"/>
    <w:rsid w:val="009E4197"/>
    <w:rsid w:val="00A720B4"/>
    <w:rsid w:val="00AC6FDB"/>
    <w:rsid w:val="00AD00C1"/>
    <w:rsid w:val="00B04A52"/>
    <w:rsid w:val="00BC6AFE"/>
    <w:rsid w:val="00C111C7"/>
    <w:rsid w:val="00CA1646"/>
    <w:rsid w:val="00CA1819"/>
    <w:rsid w:val="00CB5826"/>
    <w:rsid w:val="00CC4CF0"/>
    <w:rsid w:val="00D65800"/>
    <w:rsid w:val="00D7183E"/>
    <w:rsid w:val="00DB7AFD"/>
    <w:rsid w:val="00E1277E"/>
    <w:rsid w:val="00E9066D"/>
    <w:rsid w:val="00ED6CB2"/>
    <w:rsid w:val="00F37201"/>
    <w:rsid w:val="00F9648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648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C111C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C111C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111C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111C7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4729D9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4729D9"/>
    <w:rPr>
      <w:sz w:val="18"/>
      <w:szCs w:val="18"/>
    </w:rPr>
  </w:style>
  <w:style w:type="character" w:customStyle="1" w:styleId="Char2">
    <w:name w:val="段 Char"/>
    <w:link w:val="a6"/>
    <w:rsid w:val="00012B72"/>
    <w:rPr>
      <w:rFonts w:ascii="宋体"/>
    </w:rPr>
  </w:style>
  <w:style w:type="paragraph" w:customStyle="1" w:styleId="a6">
    <w:name w:val="段"/>
    <w:link w:val="Char2"/>
    <w:rsid w:val="00012B72"/>
    <w:pPr>
      <w:tabs>
        <w:tab w:val="center" w:pos="4201"/>
        <w:tab w:val="right" w:leader="dot" w:pos="9298"/>
      </w:tabs>
      <w:autoSpaceDE w:val="0"/>
      <w:autoSpaceDN w:val="0"/>
      <w:ind w:firstLineChars="200" w:firstLine="420"/>
      <w:jc w:val="both"/>
    </w:pPr>
    <w:rPr>
      <w:rFonts w:ascii="宋体"/>
    </w:rPr>
  </w:style>
  <w:style w:type="table" w:styleId="a7">
    <w:name w:val="Table Grid"/>
    <w:basedOn w:val="a1"/>
    <w:uiPriority w:val="59"/>
    <w:rsid w:val="004F00B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4596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22315C-996A-4E04-AA3B-36FDBE77C6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5</Pages>
  <Words>349</Words>
  <Characters>1992</Characters>
  <Application>Microsoft Office Word</Application>
  <DocSecurity>0</DocSecurity>
  <Lines>16</Lines>
  <Paragraphs>4</Paragraphs>
  <ScaleCrop>false</ScaleCrop>
  <Company>microsoft</Company>
  <LinksUpToDate>false</LinksUpToDate>
  <CharactersWithSpaces>2337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胡锦恒</dc:creator>
  <cp:lastModifiedBy>CJ</cp:lastModifiedBy>
  <cp:revision>6</cp:revision>
  <cp:lastPrinted>2020-03-25T01:41:00Z</cp:lastPrinted>
  <dcterms:created xsi:type="dcterms:W3CDTF">2020-03-25T01:33:00Z</dcterms:created>
  <dcterms:modified xsi:type="dcterms:W3CDTF">2020-03-25T01:47:00Z</dcterms:modified>
</cp:coreProperties>
</file>