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420" w:firstLine="0" w:firstLineChars="0"/>
        <w:rPr>
          <w:rFonts w:hint="eastAsia"/>
        </w:rPr>
      </w:pPr>
    </w:p>
    <w:p>
      <w:pPr>
        <w:ind w:left="420" w:firstLine="0" w:firstLineChars="0"/>
        <w:rPr>
          <w:rFonts w:hint="eastAsia"/>
        </w:rPr>
      </w:pPr>
    </w:p>
    <w:p>
      <w:pPr>
        <w:spacing w:line="240" w:lineRule="auto"/>
        <w:ind w:firstLine="0" w:firstLineChars="0"/>
        <w:rPr>
          <w:b/>
          <w:color w:val="FF0000"/>
          <w:w w:val="80"/>
          <w:sz w:val="90"/>
          <w:szCs w:val="90"/>
        </w:rPr>
      </w:pPr>
      <w:r>
        <w:rPr>
          <w:rFonts w:hint="eastAsia"/>
          <w:b/>
          <w:color w:val="FF0000"/>
          <w:w w:val="80"/>
          <w:sz w:val="90"/>
          <w:szCs w:val="90"/>
        </w:rPr>
        <w:t>江苏</w:t>
      </w:r>
      <w:r>
        <w:rPr>
          <w:b/>
          <w:color w:val="FF0000"/>
          <w:w w:val="80"/>
          <w:sz w:val="90"/>
          <w:szCs w:val="90"/>
        </w:rPr>
        <w:t>省工业和信息化厅文件</w:t>
      </w:r>
    </w:p>
    <w:p>
      <w:pPr>
        <w:spacing w:line="600" w:lineRule="exact"/>
        <w:ind w:firstLine="0" w:firstLineChars="0"/>
        <w:jc w:val="center"/>
        <w:rPr>
          <w:rFonts w:ascii="Times New Roman" w:hAnsi="Times New Roman" w:eastAsia="方正仿宋_GBK"/>
          <w:sz w:val="32"/>
          <w:szCs w:val="32"/>
        </w:rPr>
      </w:pPr>
    </w:p>
    <w:p>
      <w:pPr>
        <w:spacing w:line="600" w:lineRule="exact"/>
        <w:ind w:firstLine="0" w:firstLineChars="0"/>
        <w:jc w:val="center"/>
        <w:rPr>
          <w:rFonts w:ascii="Times New Roman" w:hAnsi="Times New Roman" w:eastAsia="方正仿宋_GBK"/>
          <w:sz w:val="32"/>
          <w:szCs w:val="32"/>
        </w:rPr>
      </w:pPr>
      <w:r>
        <w:rPr>
          <w:rFonts w:ascii="Times New Roman" w:hAnsi="Times New Roman" w:eastAsia="方正仿宋_GBK"/>
          <w:sz w:val="32"/>
          <w:szCs w:val="32"/>
        </w:rPr>
        <w:t>苏工信数据〔2022〕</w:t>
      </w:r>
      <w:r>
        <w:rPr>
          <w:rFonts w:hint="eastAsia" w:ascii="Times New Roman" w:hAnsi="Times New Roman" w:eastAsia="方正仿宋_GBK"/>
          <w:sz w:val="32"/>
          <w:szCs w:val="32"/>
          <w:lang w:val="en-US" w:eastAsia="zh-CN"/>
        </w:rPr>
        <w:t>525</w:t>
      </w:r>
      <w:r>
        <w:rPr>
          <w:rFonts w:ascii="Times New Roman" w:hAnsi="Times New Roman" w:eastAsia="方正仿宋_GBK"/>
          <w:sz w:val="32"/>
          <w:szCs w:val="32"/>
        </w:rPr>
        <w:t>号</w:t>
      </w:r>
    </w:p>
    <w:p>
      <w:pPr>
        <w:spacing w:line="600" w:lineRule="exact"/>
        <w:ind w:firstLine="0" w:firstLineChars="0"/>
        <w:jc w:val="center"/>
        <w:rPr>
          <w:rFonts w:ascii="Times New Roman" w:hAnsi="Times New Roman" w:eastAsia="方正仿宋_GBK"/>
          <w:sz w:val="32"/>
          <w:szCs w:val="32"/>
        </w:rPr>
      </w:pPr>
      <w:r>
        <mc:AlternateContent>
          <mc:Choice Requires="wps">
            <w:drawing>
              <wp:anchor distT="0" distB="0" distL="114300" distR="114300" simplePos="0" relativeHeight="251661312" behindDoc="0" locked="0" layoutInCell="1" allowOverlap="1">
                <wp:simplePos x="0" y="0"/>
                <wp:positionH relativeFrom="column">
                  <wp:posOffset>-336550</wp:posOffset>
                </wp:positionH>
                <wp:positionV relativeFrom="paragraph">
                  <wp:posOffset>259080</wp:posOffset>
                </wp:positionV>
                <wp:extent cx="6172200" cy="0"/>
                <wp:effectExtent l="0" t="9525" r="0" b="9525"/>
                <wp:wrapNone/>
                <wp:docPr id="2" name="直接连接符 2"/>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FF0000"/>
                          </a:solidFill>
                          <a:round/>
                        </a:ln>
                        <a:effectLst/>
                      </wps:spPr>
                      <wps:bodyPr/>
                    </wps:wsp>
                  </a:graphicData>
                </a:graphic>
              </wp:anchor>
            </w:drawing>
          </mc:Choice>
          <mc:Fallback>
            <w:pict>
              <v:line id="_x0000_s1026" o:spid="_x0000_s1026" o:spt="20" style="position:absolute;left:0pt;flip:y;margin-left:-26.5pt;margin-top:20.4pt;height:0pt;width:486pt;z-index:251661312;mso-width-relative:page;mso-height-relative:page;" filled="f" stroked="t" coordsize="21600,21600" o:gfxdata="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WAAAAZHJzL1BLAQIUABQAAAAIAIdO4kC6&#10;fHlz1wAAAAkBAAAPAAAAAAAAAAEAIAAAADgAAABkcnMvZG93bnJldi54bWxQSwECFAAUAAAACACH&#10;TuJAksnmf9YBAAB7AwAADgAAAAAAAAABACAAAAA8AQAAZHJzL2Uyb0RvYy54bWxQSwUGAAAAAAYA&#10;BgBZAQAAhAUAAAAA&#10;">
                <v:fill on="f" focussize="0,0"/>
                <v:stroke weight="1.5pt" color="#FF0000" joinstyle="round"/>
                <v:imagedata o:title=""/>
                <o:lock v:ext="edit" aspectratio="f"/>
              </v:lin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621665</wp:posOffset>
                </wp:positionH>
                <wp:positionV relativeFrom="paragraph">
                  <wp:posOffset>8549005</wp:posOffset>
                </wp:positionV>
                <wp:extent cx="6172200" cy="0"/>
                <wp:effectExtent l="0" t="9525" r="0" b="9525"/>
                <wp:wrapNone/>
                <wp:docPr id="1" name="直接连接符 1"/>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000000"/>
                          </a:solidFill>
                          <a:round/>
                        </a:ln>
                        <a:effectLst/>
                      </wps:spPr>
                      <wps:bodyPr/>
                    </wps:wsp>
                  </a:graphicData>
                </a:graphic>
              </wp:anchor>
            </w:drawing>
          </mc:Choice>
          <mc:Fallback>
            <w:pict>
              <v:line id="_x0000_s1026" o:spid="_x0000_s1026" o:spt="20" style="position:absolute;left:0pt;flip:y;margin-left:48.95pt;margin-top:673.15pt;height:0pt;width:486pt;z-index:251660288;mso-width-relative:page;mso-height-relative:page;" filled="f" stroked="t" coordsize="21600,21600" o:gfxdata="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WAAAAZHJzL1BLAQIUABQAAAAIAIdO4kC07Cwo&#10;1gAAAA0BAAAPAAAAAAAAAAEAIAAAADgAAABkcnMvZG93bnJldi54bWxQSwECFAAUAAAACACHTuJA&#10;382sBtQBAAB7AwAADgAAAAAAAAABACAAAAA7AQAAZHJzL2Uyb0RvYy54bWxQSwUGAAAAAAYABgBZ&#10;AQAAgQUAAAAA&#10;">
                <v:fill on="f" focussize="0,0"/>
                <v:stroke weight="1.5pt" color="#000000" joinstyle="round"/>
                <v:imagedata o:title=""/>
                <o:lock v:ext="edit" aspectratio="f"/>
              </v:line>
            </w:pict>
          </mc:Fallback>
        </mc:AlternateContent>
      </w:r>
    </w:p>
    <w:p>
      <w:pPr>
        <w:spacing w:line="560" w:lineRule="exact"/>
        <w:ind w:firstLine="880"/>
        <w:jc w:val="center"/>
        <w:rPr>
          <w:rFonts w:hint="eastAsia" w:ascii="方正小标宋_GBK" w:hAnsi="微软雅黑" w:eastAsia="方正小标宋_GBK" w:cs="宋体"/>
          <w:bCs/>
          <w:color w:val="000000"/>
          <w:kern w:val="36"/>
          <w:sz w:val="44"/>
          <w:szCs w:val="44"/>
        </w:rPr>
      </w:pPr>
      <w:bookmarkStart w:id="0" w:name="Content"/>
      <w:bookmarkEnd w:id="0"/>
      <w:r>
        <w:rPr>
          <w:rFonts w:hint="eastAsia" w:ascii="方正小标宋_GBK" w:eastAsia="方正小标宋_GBK"/>
          <w:sz w:val="44"/>
          <w:szCs w:val="44"/>
          <w:lang w:bidi="ar"/>
        </w:rPr>
        <w:t xml:space="preserve"> </w:t>
      </w:r>
      <w:bookmarkStart w:id="2" w:name="_GoBack"/>
      <w:bookmarkEnd w:id="2"/>
    </w:p>
    <w:p>
      <w:pPr>
        <w:widowControl/>
        <w:shd w:val="clear" w:color="auto" w:fill="FFFFFF"/>
        <w:spacing w:line="590" w:lineRule="exact"/>
        <w:jc w:val="center"/>
        <w:rPr>
          <w:rFonts w:hint="eastAsia" w:ascii="Times New Roman" w:hAnsi="Times New Roman" w:eastAsia="方正小标宋_GBK" w:cs="Times New Roman"/>
          <w:kern w:val="0"/>
          <w:sz w:val="44"/>
          <w:szCs w:val="44"/>
        </w:rPr>
      </w:pPr>
      <w:r>
        <w:rPr>
          <w:rFonts w:hint="eastAsia" w:ascii="Times New Roman" w:hAnsi="Times New Roman" w:eastAsia="方正小标宋_GBK" w:cs="Times New Roman"/>
          <w:kern w:val="0"/>
          <w:sz w:val="44"/>
          <w:szCs w:val="44"/>
        </w:rPr>
        <w:t>关于组织开展2022年度江苏省工业大数据</w:t>
      </w:r>
    </w:p>
    <w:p>
      <w:pPr>
        <w:widowControl/>
        <w:shd w:val="clear" w:color="auto" w:fill="FFFFFF"/>
        <w:spacing w:line="590" w:lineRule="exact"/>
        <w:jc w:val="center"/>
        <w:rPr>
          <w:rFonts w:ascii="Times New Roman" w:hAnsi="Times New Roman" w:eastAsia="方正小标宋_GBK" w:cs="Times New Roman"/>
          <w:kern w:val="0"/>
          <w:sz w:val="44"/>
          <w:szCs w:val="44"/>
        </w:rPr>
      </w:pPr>
      <w:r>
        <w:rPr>
          <w:rFonts w:hint="eastAsia" w:ascii="Times New Roman" w:hAnsi="Times New Roman" w:eastAsia="方正小标宋_GBK" w:cs="Times New Roman"/>
          <w:kern w:val="0"/>
          <w:sz w:val="44"/>
          <w:szCs w:val="44"/>
        </w:rPr>
        <w:t>应用能力评估工作的通知</w:t>
      </w:r>
    </w:p>
    <w:p>
      <w:pPr>
        <w:widowControl/>
        <w:shd w:val="clear" w:color="auto" w:fill="FFFFFF"/>
        <w:rPr>
          <w:rFonts w:ascii="Times New Roman" w:hAnsi="Times New Roman" w:eastAsia="方正仿宋_GBK" w:cs="Times New Roman"/>
          <w:kern w:val="0"/>
          <w:sz w:val="30"/>
          <w:szCs w:val="30"/>
        </w:rPr>
      </w:pPr>
    </w:p>
    <w:p>
      <w:pPr>
        <w:widowControl/>
        <w:shd w:val="clear" w:color="auto" w:fill="FFFFFF"/>
        <w:rPr>
          <w:rFonts w:hint="eastAsia" w:ascii="Times New Roman" w:hAnsi="Times New Roman" w:eastAsia="方正仿宋_GBK" w:cs="Times New Roman"/>
          <w:kern w:val="0"/>
          <w:sz w:val="32"/>
          <w:szCs w:val="32"/>
        </w:rPr>
      </w:pPr>
      <w:r>
        <w:rPr>
          <w:rFonts w:hint="eastAsia" w:ascii="Times New Roman" w:hAnsi="Times New Roman" w:eastAsia="方正仿宋_GBK" w:cs="Times New Roman"/>
          <w:kern w:val="0"/>
          <w:sz w:val="32"/>
          <w:szCs w:val="32"/>
        </w:rPr>
        <w:t>各设区市工信局（大数据产业主管部门），昆山市、泰兴市、沭阳县工信局，各有关单位：</w:t>
      </w:r>
    </w:p>
    <w:p>
      <w:pPr>
        <w:spacing w:line="56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为落实推进《江苏省</w:t>
      </w:r>
      <w:r>
        <w:rPr>
          <w:rFonts w:hint="eastAsia" w:ascii="Times New Roman" w:hAnsi="Times New Roman" w:eastAsia="方正仿宋_GBK" w:cs="Times New Roman"/>
          <w:sz w:val="32"/>
          <w:szCs w:val="32"/>
        </w:rPr>
        <w:t>“十四五”大数据</w:t>
      </w:r>
      <w:r>
        <w:rPr>
          <w:rFonts w:ascii="Times New Roman" w:hAnsi="Times New Roman" w:eastAsia="方正仿宋_GBK" w:cs="Times New Roman"/>
          <w:sz w:val="32"/>
          <w:szCs w:val="32"/>
        </w:rPr>
        <w:t>产业</w:t>
      </w:r>
      <w:r>
        <w:rPr>
          <w:rFonts w:hint="eastAsia" w:ascii="Times New Roman" w:hAnsi="Times New Roman" w:eastAsia="方正仿宋_GBK" w:cs="Times New Roman"/>
          <w:sz w:val="32"/>
          <w:szCs w:val="32"/>
        </w:rPr>
        <w:t>发展</w:t>
      </w:r>
      <w:r>
        <w:rPr>
          <w:rFonts w:ascii="Times New Roman" w:hAnsi="Times New Roman" w:eastAsia="方正仿宋_GBK" w:cs="Times New Roman"/>
          <w:sz w:val="32"/>
          <w:szCs w:val="32"/>
        </w:rPr>
        <w:t>规划》</w:t>
      </w:r>
      <w:r>
        <w:rPr>
          <w:rFonts w:hint="eastAsia" w:ascii="Times New Roman" w:hAnsi="Times New Roman" w:eastAsia="方正仿宋_GBK" w:cs="Times New Roman"/>
          <w:sz w:val="32"/>
          <w:szCs w:val="32"/>
        </w:rPr>
        <w:t>和</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江苏</w:t>
      </w:r>
      <w:r>
        <w:rPr>
          <w:rFonts w:ascii="Times New Roman" w:hAnsi="Times New Roman" w:eastAsia="方正仿宋_GBK" w:cs="Times New Roman"/>
          <w:sz w:val="32"/>
          <w:szCs w:val="32"/>
        </w:rPr>
        <w:t>省</w:t>
      </w:r>
      <w:r>
        <w:rPr>
          <w:rFonts w:hint="eastAsia" w:ascii="Times New Roman" w:hAnsi="Times New Roman" w:eastAsia="方正仿宋_GBK" w:cs="Times New Roman"/>
          <w:sz w:val="32"/>
          <w:szCs w:val="32"/>
        </w:rPr>
        <w:t>工业</w:t>
      </w:r>
      <w:r>
        <w:rPr>
          <w:rFonts w:ascii="Times New Roman" w:hAnsi="Times New Roman" w:eastAsia="方正仿宋_GBK" w:cs="Times New Roman"/>
          <w:sz w:val="32"/>
          <w:szCs w:val="32"/>
        </w:rPr>
        <w:t>大数据</w:t>
      </w:r>
      <w:r>
        <w:rPr>
          <w:rFonts w:hint="eastAsia" w:ascii="Times New Roman" w:hAnsi="Times New Roman" w:eastAsia="方正仿宋_GBK" w:cs="Times New Roman"/>
          <w:sz w:val="32"/>
          <w:szCs w:val="32"/>
        </w:rPr>
        <w:t>发展</w:t>
      </w:r>
      <w:r>
        <w:rPr>
          <w:rFonts w:ascii="Times New Roman" w:hAnsi="Times New Roman" w:eastAsia="方正仿宋_GBK" w:cs="Times New Roman"/>
          <w:sz w:val="32"/>
          <w:szCs w:val="32"/>
        </w:rPr>
        <w:t>实施意见》，推动互联网、大数据、人工智能等新一代信息技术与制造业深度融合，促进</w:t>
      </w:r>
      <w:r>
        <w:rPr>
          <w:rFonts w:hint="eastAsia" w:ascii="Times New Roman" w:hAnsi="Times New Roman" w:eastAsia="方正仿宋_GBK" w:cs="Times New Roman"/>
          <w:sz w:val="32"/>
          <w:szCs w:val="32"/>
        </w:rPr>
        <w:t>制造业“智能</w:t>
      </w:r>
      <w:r>
        <w:rPr>
          <w:rFonts w:ascii="Times New Roman" w:hAnsi="Times New Roman" w:eastAsia="方正仿宋_GBK" w:cs="Times New Roman"/>
          <w:sz w:val="32"/>
          <w:szCs w:val="32"/>
        </w:rPr>
        <w:t>化改造，数字化转型</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培育</w:t>
      </w:r>
      <w:r>
        <w:rPr>
          <w:rFonts w:ascii="Times New Roman" w:hAnsi="Times New Roman" w:eastAsia="方正仿宋_GBK" w:cs="Times New Roman"/>
          <w:sz w:val="32"/>
          <w:szCs w:val="32"/>
        </w:rPr>
        <w:t>省级工业大数据应用示范区，现</w:t>
      </w:r>
      <w:r>
        <w:rPr>
          <w:rFonts w:hint="eastAsia" w:ascii="Times New Roman" w:hAnsi="Times New Roman" w:eastAsia="方正仿宋_GBK" w:cs="Times New Roman"/>
          <w:sz w:val="32"/>
          <w:szCs w:val="32"/>
        </w:rPr>
        <w:t>就</w:t>
      </w:r>
      <w:r>
        <w:rPr>
          <w:rFonts w:ascii="Times New Roman" w:hAnsi="Times New Roman" w:eastAsia="方正仿宋_GBK" w:cs="Times New Roman"/>
          <w:sz w:val="32"/>
          <w:szCs w:val="32"/>
        </w:rPr>
        <w:t>组织开展</w:t>
      </w:r>
      <w:r>
        <w:rPr>
          <w:rFonts w:hint="eastAsia" w:ascii="Times New Roman" w:hAnsi="Times New Roman" w:eastAsia="方正仿宋_GBK" w:cs="Times New Roman"/>
          <w:sz w:val="32"/>
          <w:szCs w:val="32"/>
        </w:rPr>
        <w:t>202</w:t>
      </w:r>
      <w:r>
        <w:rPr>
          <w:rFonts w:ascii="Times New Roman" w:hAnsi="Times New Roman" w:eastAsia="方正仿宋_GBK" w:cs="Times New Roman"/>
          <w:sz w:val="32"/>
          <w:szCs w:val="32"/>
        </w:rPr>
        <w:t>2</w:t>
      </w:r>
      <w:r>
        <w:rPr>
          <w:rFonts w:hint="eastAsia" w:ascii="Times New Roman" w:hAnsi="Times New Roman" w:eastAsia="方正仿宋_GBK" w:cs="Times New Roman"/>
          <w:sz w:val="32"/>
          <w:szCs w:val="32"/>
        </w:rPr>
        <w:t>年度</w:t>
      </w:r>
      <w:r>
        <w:rPr>
          <w:rFonts w:ascii="Times New Roman" w:hAnsi="Times New Roman" w:eastAsia="方正仿宋_GBK" w:cs="Times New Roman"/>
          <w:sz w:val="32"/>
          <w:szCs w:val="32"/>
        </w:rPr>
        <w:t xml:space="preserve">江苏省工业大数据应用能力评估工作通知如下： </w:t>
      </w:r>
    </w:p>
    <w:p>
      <w:pPr>
        <w:spacing w:line="560" w:lineRule="exact"/>
        <w:ind w:firstLine="640" w:firstLineChars="200"/>
        <w:rPr>
          <w:rFonts w:ascii="Times New Roman" w:hAnsi="Times New Roman" w:eastAsia="方正黑体_GBK" w:cs="Times New Roman"/>
          <w:sz w:val="32"/>
          <w:szCs w:val="32"/>
        </w:rPr>
      </w:pPr>
      <w:r>
        <w:rPr>
          <w:rFonts w:ascii="Times New Roman" w:hAnsi="Times New Roman" w:eastAsia="方正黑体_GBK" w:cs="Times New Roman"/>
          <w:sz w:val="32"/>
          <w:szCs w:val="32"/>
        </w:rPr>
        <w:t>一、评估对象</w:t>
      </w:r>
    </w:p>
    <w:p>
      <w:pPr>
        <w:spacing w:line="56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江苏省工业大数据应用能力评估对象为本省范围内县级以上高新技术产业开发区、经济技术开发区、工业园区等产业集聚区。要求申请评估的集聚区主导产业鲜明，水平和规模省内领先，在政策、资金、技术、人才等方面，汇聚区域、行业优势资源，构建有利于工业大数据发展的良好环境，全面提升工业大数据创新能力和应用水平，发挥引领示范作用。</w:t>
      </w:r>
    </w:p>
    <w:p>
      <w:pPr>
        <w:spacing w:line="560" w:lineRule="exact"/>
        <w:ind w:firstLine="640" w:firstLineChars="200"/>
        <w:rPr>
          <w:rFonts w:ascii="Times New Roman" w:hAnsi="Times New Roman" w:eastAsia="方正黑体_GBK" w:cs="Times New Roman"/>
          <w:sz w:val="32"/>
          <w:szCs w:val="32"/>
        </w:rPr>
      </w:pPr>
      <w:r>
        <w:rPr>
          <w:rFonts w:ascii="Times New Roman" w:hAnsi="Times New Roman" w:eastAsia="方正黑体_GBK" w:cs="Times New Roman"/>
          <w:sz w:val="32"/>
          <w:szCs w:val="32"/>
        </w:rPr>
        <w:t>二、申报要求</w:t>
      </w:r>
    </w:p>
    <w:p>
      <w:pPr>
        <w:spacing w:line="560" w:lineRule="exact"/>
        <w:ind w:firstLine="640" w:firstLineChars="200"/>
        <w:rPr>
          <w:rFonts w:ascii="Times New Roman" w:hAnsi="Times New Roman" w:eastAsia="方正黑体_GBK" w:cs="Times New Roman"/>
          <w:sz w:val="32"/>
          <w:szCs w:val="32"/>
        </w:rPr>
      </w:pPr>
      <w:r>
        <w:rPr>
          <w:rFonts w:ascii="Times New Roman" w:hAnsi="Times New Roman" w:eastAsia="方正仿宋_GBK" w:cs="Times New Roman"/>
          <w:sz w:val="32"/>
          <w:szCs w:val="32"/>
        </w:rPr>
        <w:t>1</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请各地市</w:t>
      </w:r>
      <w:r>
        <w:rPr>
          <w:rFonts w:hint="eastAsia" w:ascii="Times New Roman" w:hAnsi="Times New Roman" w:eastAsia="方正仿宋_GBK" w:cs="Times New Roman"/>
          <w:sz w:val="32"/>
          <w:szCs w:val="32"/>
        </w:rPr>
        <w:t>大数据产业</w:t>
      </w:r>
      <w:r>
        <w:rPr>
          <w:rFonts w:ascii="Times New Roman" w:hAnsi="Times New Roman" w:eastAsia="方正仿宋_GBK" w:cs="Times New Roman"/>
          <w:sz w:val="32"/>
          <w:szCs w:val="32"/>
        </w:rPr>
        <w:t>主管部门组织指导本地区工业大数据应用能力评估工作，提供本地区大数据产业发展现状，协助各申报单位填写申报书中相关内容。</w:t>
      </w:r>
    </w:p>
    <w:p>
      <w:pPr>
        <w:spacing w:line="56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各申报单位依据</w:t>
      </w:r>
      <w:r>
        <w:rPr>
          <w:rFonts w:hint="eastAsia" w:ascii="Times New Roman" w:hAnsi="Times New Roman" w:eastAsia="方正仿宋_GBK" w:cs="Times New Roman"/>
          <w:sz w:val="32"/>
          <w:szCs w:val="32"/>
        </w:rPr>
        <w:t>《评估内容》（附件1）</w:t>
      </w:r>
      <w:r>
        <w:rPr>
          <w:rFonts w:ascii="Times New Roman" w:hAnsi="Times New Roman" w:eastAsia="方正仿宋_GBK" w:cs="Times New Roman"/>
          <w:sz w:val="32"/>
          <w:szCs w:val="32"/>
        </w:rPr>
        <w:t>，填写《江苏省工业大数据应用能力评估申报书》</w:t>
      </w:r>
      <w:r>
        <w:rPr>
          <w:rFonts w:hint="eastAsia" w:ascii="Times New Roman" w:hAnsi="Times New Roman" w:eastAsia="方正仿宋_GBK" w:cs="Times New Roman"/>
          <w:sz w:val="32"/>
          <w:szCs w:val="32"/>
        </w:rPr>
        <w:t>（附件2）</w:t>
      </w:r>
      <w:r>
        <w:rPr>
          <w:rFonts w:ascii="Times New Roman" w:hAnsi="Times New Roman" w:eastAsia="方正仿宋_GBK" w:cs="Times New Roman"/>
          <w:sz w:val="32"/>
          <w:szCs w:val="32"/>
        </w:rPr>
        <w:t>，连同附件材料报送所在市、省管县（市）</w:t>
      </w:r>
      <w:r>
        <w:rPr>
          <w:rFonts w:hint="eastAsia" w:ascii="Times New Roman" w:hAnsi="Times New Roman" w:eastAsia="方正仿宋_GBK" w:cs="Times New Roman"/>
          <w:sz w:val="32"/>
          <w:szCs w:val="32"/>
        </w:rPr>
        <w:t>大数据产业</w:t>
      </w:r>
      <w:r>
        <w:rPr>
          <w:rFonts w:ascii="Times New Roman" w:hAnsi="Times New Roman" w:eastAsia="方正仿宋_GBK" w:cs="Times New Roman"/>
          <w:sz w:val="32"/>
          <w:szCs w:val="32"/>
        </w:rPr>
        <w:t>主管部门（含电子版及纸质材料一式二份）。</w:t>
      </w:r>
    </w:p>
    <w:p>
      <w:pPr>
        <w:spacing w:line="56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3</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各市、省管县（市）</w:t>
      </w:r>
      <w:r>
        <w:rPr>
          <w:rFonts w:hint="eastAsia" w:ascii="Times New Roman" w:hAnsi="Times New Roman" w:eastAsia="方正仿宋_GBK" w:cs="Times New Roman"/>
          <w:sz w:val="32"/>
          <w:szCs w:val="32"/>
        </w:rPr>
        <w:t>大数据产业</w:t>
      </w:r>
      <w:r>
        <w:rPr>
          <w:rFonts w:ascii="Times New Roman" w:hAnsi="Times New Roman" w:eastAsia="方正仿宋_GBK" w:cs="Times New Roman"/>
          <w:sz w:val="32"/>
          <w:szCs w:val="32"/>
        </w:rPr>
        <w:t xml:space="preserve">主管部门对申报材料进行初评并出具推荐意见，于10月14日前将推荐结果加盖公章后连同申报材料（含电子版及纸质材料一式两份，电子版请发送至指定邮箱）报送省工信厅。    </w:t>
      </w:r>
    </w:p>
    <w:p>
      <w:pPr>
        <w:spacing w:line="56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4</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南京、无锡、苏州、常州市推荐评估对象不超过2个，其余各市、省管县（市）不超过1个。</w:t>
      </w:r>
    </w:p>
    <w:p>
      <w:pPr>
        <w:spacing w:line="56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5</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我厅将组织专家对推荐评估对象的申报材料进行评审并开展现场评估，对</w:t>
      </w:r>
      <w:r>
        <w:rPr>
          <w:rFonts w:hint="eastAsia" w:ascii="Times New Roman" w:hAnsi="Times New Roman" w:eastAsia="方正仿宋_GBK" w:cs="Times New Roman"/>
          <w:sz w:val="32"/>
          <w:szCs w:val="32"/>
        </w:rPr>
        <w:t>通过评估</w:t>
      </w:r>
      <w:r>
        <w:rPr>
          <w:rFonts w:ascii="Times New Roman" w:hAnsi="Times New Roman" w:eastAsia="方正仿宋_GBK" w:cs="Times New Roman"/>
          <w:sz w:val="32"/>
          <w:szCs w:val="32"/>
        </w:rPr>
        <w:t>的园区予以公示。</w:t>
      </w:r>
    </w:p>
    <w:p>
      <w:pPr>
        <w:spacing w:line="560" w:lineRule="exact"/>
        <w:ind w:left="105" w:leftChars="50" w:firstLine="480" w:firstLineChars="150"/>
        <w:rPr>
          <w:rFonts w:ascii="Times New Roman" w:hAnsi="Times New Roman" w:eastAsia="方正黑体_GBK" w:cs="Times New Roman"/>
          <w:sz w:val="32"/>
          <w:szCs w:val="32"/>
        </w:rPr>
      </w:pPr>
    </w:p>
    <w:p>
      <w:pPr>
        <w:spacing w:line="560" w:lineRule="exact"/>
        <w:ind w:left="105" w:leftChars="50" w:firstLine="480" w:firstLineChars="150"/>
        <w:rPr>
          <w:rFonts w:ascii="Times New Roman" w:hAnsi="Times New Roman" w:eastAsia="方正黑体_GBK" w:cs="Times New Roman"/>
          <w:sz w:val="32"/>
          <w:szCs w:val="32"/>
        </w:rPr>
      </w:pPr>
    </w:p>
    <w:p>
      <w:pPr>
        <w:spacing w:line="560" w:lineRule="exact"/>
        <w:ind w:left="105" w:leftChars="50" w:firstLine="480" w:firstLineChars="150"/>
        <w:rPr>
          <w:rFonts w:hint="eastAsia" w:ascii="Times New Roman" w:hAnsi="Times New Roman" w:eastAsia="方正仿宋_GBK" w:cs="Times New Roman"/>
          <w:sz w:val="32"/>
          <w:szCs w:val="32"/>
        </w:rPr>
      </w:pPr>
      <w:r>
        <w:rPr>
          <w:rFonts w:ascii="Times New Roman" w:hAnsi="Times New Roman" w:eastAsia="方正仿宋_GBK" w:cs="Times New Roman"/>
          <w:sz w:val="32"/>
          <w:szCs w:val="32"/>
        </w:rPr>
        <w:t>联系人：</w:t>
      </w: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孙飞</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电话：025-69652663</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邮箱：gxt_dsjc@163.com</w:t>
      </w:r>
      <w:r>
        <w:rPr>
          <w:rFonts w:hint="eastAsia" w:ascii="Times New Roman" w:hAnsi="Times New Roman" w:eastAsia="方正仿宋_GBK" w:cs="Times New Roman"/>
          <w:sz w:val="32"/>
          <w:szCs w:val="32"/>
        </w:rPr>
        <w:t>。</w:t>
      </w:r>
    </w:p>
    <w:p>
      <w:pPr>
        <w:spacing w:line="560" w:lineRule="exact"/>
        <w:ind w:left="105" w:leftChars="50"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地</w:t>
      </w: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 xml:space="preserve"> 址：南京市北京西路16号苏兴大厦1009室</w:t>
      </w:r>
      <w:r>
        <w:rPr>
          <w:rFonts w:hint="eastAsia" w:ascii="Times New Roman" w:hAnsi="Times New Roman" w:eastAsia="方正仿宋_GBK" w:cs="Times New Roman"/>
          <w:sz w:val="32"/>
          <w:szCs w:val="32"/>
        </w:rPr>
        <w:t>。</w:t>
      </w:r>
    </w:p>
    <w:p>
      <w:pPr>
        <w:spacing w:line="560" w:lineRule="exact"/>
        <w:ind w:left="105" w:leftChars="50" w:firstLine="480" w:firstLineChars="150"/>
        <w:rPr>
          <w:rFonts w:ascii="Times New Roman" w:hAnsi="Times New Roman" w:eastAsia="方正仿宋_GBK" w:cs="Times New Roman"/>
          <w:sz w:val="32"/>
          <w:szCs w:val="32"/>
        </w:rPr>
      </w:pPr>
    </w:p>
    <w:p>
      <w:pPr>
        <w:spacing w:line="560" w:lineRule="exact"/>
        <w:ind w:left="105" w:leftChars="50" w:firstLine="480" w:firstLineChars="150"/>
        <w:rPr>
          <w:rFonts w:ascii="Times New Roman" w:hAnsi="Times New Roman" w:eastAsia="方正仿宋_GBK" w:cs="Times New Roman"/>
          <w:sz w:val="32"/>
          <w:szCs w:val="32"/>
        </w:rPr>
      </w:pPr>
      <w:r>
        <w:rPr>
          <w:rFonts w:ascii="Times New Roman" w:hAnsi="Times New Roman" w:eastAsia="方正仿宋_GBK" w:cs="Times New Roman"/>
          <w:sz w:val="32"/>
          <w:szCs w:val="32"/>
        </w:rPr>
        <w:t>附</w:t>
      </w: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 xml:space="preserve">件： </w:t>
      </w:r>
      <w:r>
        <w:rPr>
          <w:rFonts w:hint="eastAsia" w:ascii="Times New Roman" w:hAnsi="Times New Roman" w:eastAsia="方正仿宋_GBK" w:cs="Times New Roman"/>
          <w:sz w:val="32"/>
          <w:szCs w:val="32"/>
        </w:rPr>
        <w:t>1.评估内容</w:t>
      </w:r>
    </w:p>
    <w:p>
      <w:pPr>
        <w:spacing w:line="560" w:lineRule="exact"/>
        <w:ind w:left="105" w:leftChars="50" w:firstLine="1920" w:firstLineChars="600"/>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2.</w:t>
      </w:r>
      <w:r>
        <w:rPr>
          <w:rFonts w:ascii="Times New Roman" w:hAnsi="Times New Roman" w:eastAsia="方正仿宋_GBK" w:cs="Times New Roman"/>
          <w:sz w:val="32"/>
          <w:szCs w:val="32"/>
        </w:rPr>
        <w:t>江苏省工业大数据应用能力评估申报书</w:t>
      </w:r>
    </w:p>
    <w:p>
      <w:pPr>
        <w:spacing w:line="560" w:lineRule="exact"/>
        <w:rPr>
          <w:rFonts w:hint="eastAsia" w:ascii="Times New Roman" w:hAnsi="Times New Roman" w:eastAsia="方正仿宋_GBK" w:cs="Times New Roman"/>
          <w:sz w:val="32"/>
          <w:szCs w:val="32"/>
        </w:rPr>
      </w:pPr>
    </w:p>
    <w:p>
      <w:pPr>
        <w:spacing w:line="56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 xml:space="preserve">                        江苏省工业和信息化厅    </w:t>
      </w:r>
    </w:p>
    <w:p>
      <w:pPr>
        <w:widowControl/>
        <w:shd w:val="clear" w:color="auto" w:fill="FFFFFF"/>
        <w:ind w:right="300"/>
        <w:jc w:val="center"/>
        <w:rPr>
          <w:rFonts w:ascii="Times New Roman" w:hAnsi="Times New Roman" w:eastAsia="宋体" w:cs="Times New Roman"/>
          <w:kern w:val="0"/>
          <w:sz w:val="24"/>
          <w:szCs w:val="24"/>
        </w:rPr>
      </w:pPr>
      <w:bookmarkStart w:id="1" w:name="签发日期"/>
      <w:r>
        <w:rPr>
          <w:rFonts w:hint="eastAsia" w:ascii="Times New Roman" w:hAnsi="Times New Roman" w:eastAsia="方正仿宋_GBK" w:cs="Times New Roman"/>
          <w:sz w:val="32"/>
          <w:szCs w:val="32"/>
          <w:lang w:val="en-US" w:eastAsia="zh-CN"/>
        </w:rPr>
        <w:t xml:space="preserve">                        </w:t>
      </w:r>
      <w:r>
        <w:rPr>
          <w:rFonts w:ascii="Times New Roman" w:hAnsi="Times New Roman" w:eastAsia="方正仿宋_GBK" w:cs="Times New Roman"/>
          <w:sz w:val="32"/>
          <w:szCs w:val="32"/>
        </w:rPr>
        <w:t>2022年9月</w:t>
      </w:r>
      <w:r>
        <w:rPr>
          <w:rFonts w:hint="eastAsia" w:ascii="Times New Roman" w:hAnsi="Times New Roman" w:eastAsia="方正仿宋_GBK" w:cs="Times New Roman"/>
          <w:sz w:val="32"/>
          <w:szCs w:val="32"/>
          <w:lang w:val="en-US" w:eastAsia="zh-CN"/>
        </w:rPr>
        <w:t>30</w:t>
      </w:r>
      <w:r>
        <w:rPr>
          <w:rFonts w:ascii="Times New Roman" w:hAnsi="Times New Roman" w:eastAsia="方正仿宋_GBK" w:cs="Times New Roman"/>
          <w:sz w:val="32"/>
          <w:szCs w:val="32"/>
        </w:rPr>
        <w:t>日</w:t>
      </w:r>
      <w:bookmarkEnd w:id="1"/>
    </w:p>
    <w:p>
      <w:pPr>
        <w:rPr>
          <w:rFonts w:hint="eastAsia" w:ascii="方正仿宋_GBK" w:hAnsi="方正仿宋_GBK" w:eastAsia="方正仿宋_GBK" w:cs="方正仿宋_GBK"/>
          <w:sz w:val="32"/>
          <w:szCs w:val="32"/>
        </w:rPr>
        <w:sectPr>
          <w:footerReference r:id="rId3" w:type="default"/>
          <w:pgSz w:w="11906" w:h="16838"/>
          <w:pgMar w:top="2001" w:right="1474" w:bottom="2001" w:left="1474" w:header="851" w:footer="992" w:gutter="0"/>
          <w:pgNumType w:fmt="decimal"/>
          <w:cols w:space="425" w:num="1"/>
          <w:docGrid w:type="lines" w:linePitch="312" w:charSpace="0"/>
        </w:sectPr>
      </w:pPr>
    </w:p>
    <w:p>
      <w:pPr>
        <w:rPr>
          <w:rFonts w:hint="default" w:ascii="Times New Roman" w:hAnsi="Times New Roman" w:eastAsia="方正仿宋_GBK" w:cs="Times New Roman"/>
          <w:sz w:val="32"/>
          <w:szCs w:val="32"/>
          <w:lang w:val="en-US" w:eastAsia="zh-CN"/>
        </w:rPr>
      </w:pPr>
      <w:r>
        <w:rPr>
          <w:rFonts w:hint="eastAsia" w:ascii="方正仿宋_GBK" w:hAnsi="方正仿宋_GBK" w:eastAsia="方正仿宋_GBK" w:cs="方正仿宋_GBK"/>
          <w:sz w:val="32"/>
          <w:szCs w:val="32"/>
        </w:rPr>
        <w:t>附件</w:t>
      </w:r>
      <w:r>
        <w:rPr>
          <w:rFonts w:hint="default" w:ascii="Times New Roman" w:hAnsi="Times New Roman" w:eastAsia="方正仿宋_GBK" w:cs="Times New Roman"/>
          <w:sz w:val="32"/>
          <w:szCs w:val="32"/>
          <w:lang w:val="en-US" w:eastAsia="zh-CN"/>
        </w:rPr>
        <w:t>1</w:t>
      </w:r>
    </w:p>
    <w:p>
      <w:pPr>
        <w:jc w:val="center"/>
        <w:rPr>
          <w:rFonts w:hint="eastAsia" w:ascii="方正小标宋_GBK" w:eastAsia="方正小标宋_GBK"/>
          <w:sz w:val="44"/>
          <w:szCs w:val="44"/>
        </w:rPr>
      </w:pPr>
      <w:r>
        <w:rPr>
          <w:rFonts w:hint="eastAsia" w:ascii="方正小标宋_GBK" w:eastAsia="方正小标宋_GBK"/>
          <w:sz w:val="44"/>
          <w:szCs w:val="44"/>
        </w:rPr>
        <w:t>评估内容</w:t>
      </w:r>
    </w:p>
    <w:tbl>
      <w:tblPr>
        <w:tblStyle w:val="5"/>
        <w:tblW w:w="920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7"/>
        <w:gridCol w:w="1900"/>
        <w:gridCol w:w="674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5" w:hRule="atLeast"/>
          <w:jc w:val="center"/>
        </w:trPr>
        <w:tc>
          <w:tcPr>
            <w:tcW w:w="2467" w:type="dxa"/>
            <w:gridSpan w:val="2"/>
            <w:vAlign w:val="center"/>
          </w:tcPr>
          <w:p>
            <w:pPr>
              <w:autoSpaceDE w:val="0"/>
              <w:autoSpaceDN w:val="0"/>
              <w:spacing w:line="320" w:lineRule="exact"/>
              <w:jc w:val="center"/>
              <w:rPr>
                <w:rFonts w:ascii="黑体" w:hAnsi="黑体" w:eastAsia="黑体" w:cs="Times New Roman"/>
                <w:kern w:val="0"/>
                <w:sz w:val="24"/>
                <w:szCs w:val="24"/>
                <w:lang w:eastAsia="en-US" w:bidi="en-US"/>
              </w:rPr>
            </w:pPr>
            <w:r>
              <w:rPr>
                <w:rFonts w:ascii="黑体" w:hAnsi="黑体" w:eastAsia="黑体" w:cs="Times New Roman"/>
                <w:kern w:val="0"/>
                <w:sz w:val="24"/>
                <w:szCs w:val="24"/>
                <w:lang w:eastAsia="en-US" w:bidi="en-US"/>
              </w:rPr>
              <w:t>评估指标</w:t>
            </w:r>
          </w:p>
        </w:tc>
        <w:tc>
          <w:tcPr>
            <w:tcW w:w="6742" w:type="dxa"/>
            <w:vAlign w:val="center"/>
          </w:tcPr>
          <w:p>
            <w:pPr>
              <w:autoSpaceDE w:val="0"/>
              <w:autoSpaceDN w:val="0"/>
              <w:spacing w:line="320" w:lineRule="exact"/>
              <w:ind w:right="2988"/>
              <w:jc w:val="center"/>
              <w:rPr>
                <w:rFonts w:ascii="黑体" w:hAnsi="黑体" w:eastAsia="黑体" w:cs="Times New Roman"/>
                <w:kern w:val="0"/>
                <w:sz w:val="24"/>
                <w:szCs w:val="24"/>
                <w:lang w:eastAsia="en-US" w:bidi="en-US"/>
              </w:rPr>
            </w:pPr>
            <w:r>
              <w:rPr>
                <w:rFonts w:hint="eastAsia" w:ascii="黑体" w:hAnsi="黑体" w:eastAsia="黑体" w:cs="Times New Roman"/>
                <w:kern w:val="0"/>
                <w:sz w:val="24"/>
                <w:szCs w:val="24"/>
                <w:lang w:bidi="en-US"/>
              </w:rPr>
              <w:t xml:space="preserve">                       </w:t>
            </w:r>
            <w:r>
              <w:rPr>
                <w:rFonts w:ascii="黑体" w:hAnsi="黑体" w:eastAsia="黑体" w:cs="Times New Roman"/>
                <w:kern w:val="0"/>
                <w:sz w:val="24"/>
                <w:szCs w:val="24"/>
                <w:lang w:eastAsia="en-US" w:bidi="en-US"/>
              </w:rPr>
              <w:t>主要内容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2" w:hRule="atLeast"/>
          <w:jc w:val="center"/>
        </w:trPr>
        <w:tc>
          <w:tcPr>
            <w:tcW w:w="567" w:type="dxa"/>
            <w:vMerge w:val="restart"/>
            <w:vAlign w:val="center"/>
          </w:tcPr>
          <w:p>
            <w:pPr>
              <w:autoSpaceDE w:val="0"/>
              <w:autoSpaceDN w:val="0"/>
              <w:spacing w:line="320" w:lineRule="exact"/>
              <w:ind w:firstLine="210" w:firstLineChars="100"/>
              <w:rPr>
                <w:rFonts w:ascii="Times New Roman" w:hAnsi="Times New Roman" w:cs="Times New Roman"/>
                <w:kern w:val="0"/>
                <w:lang w:bidi="en-US"/>
              </w:rPr>
            </w:pPr>
            <w:r>
              <w:rPr>
                <w:rFonts w:hint="eastAsia" w:ascii="Times New Roman" w:hAnsi="Times New Roman" w:cs="Times New Roman"/>
                <w:kern w:val="0"/>
                <w:lang w:bidi="en-US"/>
              </w:rPr>
              <w:t>产</w:t>
            </w:r>
          </w:p>
          <w:p>
            <w:pPr>
              <w:autoSpaceDE w:val="0"/>
              <w:autoSpaceDN w:val="0"/>
              <w:spacing w:line="320" w:lineRule="exact"/>
              <w:ind w:firstLine="210" w:firstLineChars="100"/>
              <w:rPr>
                <w:rFonts w:ascii="Times New Roman" w:hAnsi="Times New Roman" w:cs="Times New Roman"/>
                <w:kern w:val="0"/>
                <w:lang w:bidi="en-US"/>
              </w:rPr>
            </w:pPr>
            <w:r>
              <w:rPr>
                <w:rFonts w:hint="eastAsia" w:ascii="Times New Roman" w:hAnsi="Times New Roman" w:cs="Times New Roman"/>
                <w:kern w:val="0"/>
                <w:lang w:bidi="en-US"/>
              </w:rPr>
              <w:t>业</w:t>
            </w:r>
          </w:p>
          <w:p>
            <w:pPr>
              <w:autoSpaceDE w:val="0"/>
              <w:autoSpaceDN w:val="0"/>
              <w:spacing w:line="320" w:lineRule="exact"/>
              <w:ind w:firstLine="210" w:firstLineChars="100"/>
              <w:rPr>
                <w:rFonts w:ascii="Times New Roman" w:hAnsi="Times New Roman" w:cs="Times New Roman"/>
                <w:kern w:val="0"/>
                <w:lang w:eastAsia="en-US" w:bidi="en-US"/>
              </w:rPr>
            </w:pPr>
            <w:r>
              <w:rPr>
                <w:rFonts w:ascii="Times New Roman" w:hAnsi="Times New Roman" w:cs="Times New Roman"/>
                <w:kern w:val="0"/>
                <w:lang w:eastAsia="en-US" w:bidi="en-US"/>
              </w:rPr>
              <w:t>基</w:t>
            </w:r>
          </w:p>
          <w:p>
            <w:pPr>
              <w:autoSpaceDE w:val="0"/>
              <w:autoSpaceDN w:val="0"/>
              <w:spacing w:line="320" w:lineRule="exact"/>
              <w:ind w:firstLine="210" w:firstLineChars="100"/>
              <w:rPr>
                <w:rFonts w:ascii="Times New Roman" w:hAnsi="Times New Roman" w:cs="Times New Roman"/>
                <w:kern w:val="0"/>
                <w:lang w:eastAsia="en-US" w:bidi="en-US"/>
              </w:rPr>
            </w:pPr>
            <w:r>
              <w:rPr>
                <w:rFonts w:ascii="Times New Roman" w:hAnsi="Times New Roman" w:cs="Times New Roman"/>
                <w:kern w:val="0"/>
                <w:lang w:eastAsia="en-US" w:bidi="en-US"/>
              </w:rPr>
              <w:t>础</w:t>
            </w:r>
          </w:p>
        </w:tc>
        <w:tc>
          <w:tcPr>
            <w:tcW w:w="1900" w:type="dxa"/>
            <w:vAlign w:val="center"/>
          </w:tcPr>
          <w:p>
            <w:pPr>
              <w:autoSpaceDE w:val="0"/>
              <w:autoSpaceDN w:val="0"/>
              <w:spacing w:line="560" w:lineRule="exact"/>
              <w:ind w:left="147" w:right="132"/>
              <w:jc w:val="center"/>
              <w:rPr>
                <w:rFonts w:ascii="Times New Roman" w:hAnsi="Times New Roman" w:cs="Times New Roman"/>
                <w:kern w:val="0"/>
                <w:lang w:bidi="en-US"/>
              </w:rPr>
            </w:pPr>
            <w:r>
              <w:rPr>
                <w:rFonts w:hint="eastAsia" w:ascii="Times New Roman" w:hAnsi="Times New Roman" w:cs="Times New Roman"/>
                <w:kern w:val="0"/>
                <w:lang w:bidi="en-US"/>
              </w:rPr>
              <w:t>产业环境</w:t>
            </w:r>
          </w:p>
        </w:tc>
        <w:tc>
          <w:tcPr>
            <w:tcW w:w="6742" w:type="dxa"/>
            <w:vAlign w:val="center"/>
          </w:tcPr>
          <w:p>
            <w:pPr>
              <w:autoSpaceDE w:val="0"/>
              <w:autoSpaceDN w:val="0"/>
              <w:spacing w:line="320" w:lineRule="exact"/>
              <w:ind w:left="108"/>
              <w:jc w:val="left"/>
              <w:rPr>
                <w:rFonts w:ascii="Times New Roman" w:hAnsi="Times New Roman" w:cs="Times New Roman"/>
                <w:kern w:val="0"/>
                <w:lang w:bidi="en-US"/>
              </w:rPr>
            </w:pPr>
            <w:r>
              <w:rPr>
                <w:rFonts w:ascii="Times New Roman" w:hAnsi="Times New Roman" w:cs="Times New Roman"/>
                <w:kern w:val="0"/>
                <w:lang w:bidi="en-US"/>
              </w:rPr>
              <w:t>园区所在地区已出台支持</w:t>
            </w:r>
            <w:r>
              <w:rPr>
                <w:rFonts w:hint="eastAsia" w:ascii="Times New Roman" w:hAnsi="Times New Roman" w:cs="Times New Roman"/>
                <w:kern w:val="0"/>
                <w:lang w:bidi="en-US"/>
              </w:rPr>
              <w:t>大数据发展</w:t>
            </w:r>
            <w:r>
              <w:rPr>
                <w:rFonts w:ascii="Times New Roman" w:hAnsi="Times New Roman" w:cs="Times New Roman"/>
                <w:kern w:val="0"/>
                <w:lang w:bidi="en-US"/>
              </w:rPr>
              <w:t>相关政策、</w:t>
            </w:r>
            <w:r>
              <w:rPr>
                <w:rFonts w:hint="eastAsia" w:ascii="Times New Roman" w:hAnsi="Times New Roman" w:cs="Times New Roman"/>
                <w:kern w:val="0"/>
                <w:lang w:bidi="en-US"/>
              </w:rPr>
              <w:t>发展规划</w:t>
            </w:r>
            <w:r>
              <w:rPr>
                <w:rFonts w:ascii="Times New Roman" w:hAnsi="Times New Roman" w:cs="Times New Roman"/>
                <w:kern w:val="0"/>
                <w:lang w:bidi="en-US"/>
              </w:rPr>
              <w:t>；园区有相应的工作计划，</w:t>
            </w:r>
            <w:r>
              <w:rPr>
                <w:rFonts w:hint="eastAsia" w:ascii="Times New Roman" w:hAnsi="Times New Roman" w:cs="Times New Roman"/>
                <w:kern w:val="0"/>
                <w:lang w:bidi="en-US"/>
              </w:rPr>
              <w:t>对促进工业大数据产业的发展有清晰定位和明确目标。</w:t>
            </w:r>
            <w:r>
              <w:rPr>
                <w:rFonts w:ascii="Times New Roman" w:hAnsi="Times New Roman" w:cs="Times New Roman"/>
                <w:kern w:val="0"/>
                <w:lang w:bidi="en-US"/>
              </w:rPr>
              <w:t>园区为区内企业开展工业大数据应用提供</w:t>
            </w:r>
            <w:r>
              <w:rPr>
                <w:rFonts w:hint="eastAsia" w:ascii="Times New Roman" w:hAnsi="Times New Roman" w:cs="Times New Roman"/>
                <w:kern w:val="0"/>
                <w:lang w:bidi="en-US"/>
              </w:rPr>
              <w:t>网络</w:t>
            </w:r>
            <w:r>
              <w:rPr>
                <w:rFonts w:ascii="Times New Roman" w:hAnsi="Times New Roman" w:cs="Times New Roman"/>
                <w:kern w:val="0"/>
                <w:lang w:bidi="en-US"/>
              </w:rPr>
              <w:t>、计算和存储资源保障。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3" w:hRule="atLeast"/>
          <w:jc w:val="center"/>
        </w:trPr>
        <w:tc>
          <w:tcPr>
            <w:tcW w:w="567" w:type="dxa"/>
            <w:vMerge w:val="continue"/>
            <w:tcBorders>
              <w:top w:val="nil"/>
            </w:tcBorders>
            <w:vAlign w:val="center"/>
          </w:tcPr>
          <w:p>
            <w:pPr>
              <w:autoSpaceDE w:val="0"/>
              <w:autoSpaceDN w:val="0"/>
              <w:spacing w:line="560" w:lineRule="exact"/>
              <w:jc w:val="center"/>
              <w:rPr>
                <w:rFonts w:ascii="Times New Roman" w:hAnsi="Times New Roman" w:cs="Times New Roman"/>
                <w:kern w:val="0"/>
                <w:sz w:val="2"/>
                <w:szCs w:val="2"/>
                <w:lang w:bidi="en-US"/>
              </w:rPr>
            </w:pPr>
          </w:p>
        </w:tc>
        <w:tc>
          <w:tcPr>
            <w:tcW w:w="1900" w:type="dxa"/>
            <w:vAlign w:val="center"/>
          </w:tcPr>
          <w:p>
            <w:pPr>
              <w:autoSpaceDE w:val="0"/>
              <w:autoSpaceDN w:val="0"/>
              <w:spacing w:line="560" w:lineRule="exact"/>
              <w:ind w:left="147" w:right="132"/>
              <w:jc w:val="center"/>
              <w:rPr>
                <w:rFonts w:ascii="Times New Roman" w:hAnsi="Times New Roman" w:cs="Times New Roman"/>
                <w:kern w:val="0"/>
                <w:lang w:eastAsia="en-US" w:bidi="en-US"/>
              </w:rPr>
            </w:pPr>
            <w:r>
              <w:rPr>
                <w:rFonts w:ascii="Times New Roman" w:hAnsi="Times New Roman" w:cs="Times New Roman"/>
                <w:kern w:val="0"/>
                <w:lang w:eastAsia="en-US" w:bidi="en-US"/>
              </w:rPr>
              <w:t>工业基础</w:t>
            </w:r>
          </w:p>
        </w:tc>
        <w:tc>
          <w:tcPr>
            <w:tcW w:w="6742" w:type="dxa"/>
            <w:vAlign w:val="center"/>
          </w:tcPr>
          <w:p>
            <w:pPr>
              <w:autoSpaceDE w:val="0"/>
              <w:autoSpaceDN w:val="0"/>
              <w:spacing w:line="320" w:lineRule="exact"/>
              <w:ind w:left="108"/>
              <w:jc w:val="left"/>
              <w:rPr>
                <w:rFonts w:ascii="Times New Roman" w:hAnsi="Times New Roman" w:cs="Times New Roman"/>
                <w:kern w:val="0"/>
                <w:lang w:bidi="en-US"/>
              </w:rPr>
            </w:pPr>
            <w:r>
              <w:rPr>
                <w:rFonts w:ascii="Times New Roman" w:hAnsi="Times New Roman" w:cs="Times New Roman"/>
                <w:kern w:val="0"/>
                <w:lang w:bidi="en-US"/>
              </w:rPr>
              <w:t>园区工业企业</w:t>
            </w:r>
            <w:r>
              <w:rPr>
                <w:rFonts w:hint="eastAsia" w:ascii="Times New Roman" w:hAnsi="Times New Roman" w:cs="Times New Roman"/>
                <w:kern w:val="0"/>
                <w:lang w:bidi="en-US"/>
              </w:rPr>
              <w:t>数量</w:t>
            </w:r>
            <w:r>
              <w:rPr>
                <w:rFonts w:ascii="Times New Roman" w:hAnsi="Times New Roman" w:cs="Times New Roman"/>
                <w:kern w:val="0"/>
                <w:lang w:bidi="en-US"/>
              </w:rPr>
              <w:t>和集</w:t>
            </w:r>
            <w:r>
              <w:rPr>
                <w:rFonts w:hint="eastAsia" w:ascii="Times New Roman" w:hAnsi="Times New Roman" w:cs="Times New Roman"/>
                <w:kern w:val="0"/>
                <w:lang w:bidi="en-US"/>
              </w:rPr>
              <w:t>聚度较高</w:t>
            </w:r>
            <w:r>
              <w:rPr>
                <w:rFonts w:ascii="Times New Roman" w:hAnsi="Times New Roman" w:cs="Times New Roman"/>
                <w:kern w:val="0"/>
                <w:lang w:bidi="en-US"/>
              </w:rPr>
              <w:t>，主导方向明确，</w:t>
            </w:r>
            <w:r>
              <w:rPr>
                <w:rFonts w:hint="eastAsia" w:ascii="Times New Roman" w:hAnsi="Times New Roman" w:cs="Times New Roman"/>
                <w:kern w:val="0"/>
                <w:lang w:bidi="en-US"/>
              </w:rPr>
              <w:t>属于</w:t>
            </w:r>
            <w:r>
              <w:rPr>
                <w:rFonts w:ascii="Times New Roman" w:hAnsi="Times New Roman" w:cs="Times New Roman"/>
                <w:kern w:val="0"/>
                <w:lang w:bidi="en-US"/>
              </w:rPr>
              <w:t>13个先进制造业集群发展重点方向和领域</w:t>
            </w:r>
            <w:r>
              <w:rPr>
                <w:rFonts w:hint="eastAsia" w:ascii="Times New Roman" w:hAnsi="Times New Roman" w:cs="Times New Roman"/>
                <w:kern w:val="0"/>
                <w:lang w:bidi="en-US"/>
              </w:rPr>
              <w:t>，园区工业产值</w:t>
            </w:r>
            <w:r>
              <w:rPr>
                <w:rFonts w:ascii="Times New Roman" w:hAnsi="Times New Roman" w:cs="Times New Roman"/>
                <w:kern w:val="0"/>
                <w:lang w:bidi="en-US"/>
              </w:rPr>
              <w:t>高、</w:t>
            </w:r>
            <w:r>
              <w:rPr>
                <w:rFonts w:hint="eastAsia" w:ascii="Times New Roman" w:hAnsi="Times New Roman" w:cs="Times New Roman"/>
                <w:kern w:val="0"/>
                <w:lang w:bidi="en-US"/>
              </w:rPr>
              <w:t>发展质量和效益较好</w:t>
            </w:r>
            <w:r>
              <w:rPr>
                <w:rFonts w:ascii="Times New Roman" w:hAnsi="Times New Roman" w:cs="Times New Roman"/>
                <w:kern w:val="0"/>
                <w:lang w:bidi="en-US"/>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96" w:hRule="atLeast"/>
          <w:jc w:val="center"/>
        </w:trPr>
        <w:tc>
          <w:tcPr>
            <w:tcW w:w="567" w:type="dxa"/>
            <w:vMerge w:val="continue"/>
            <w:tcBorders>
              <w:top w:val="nil"/>
            </w:tcBorders>
            <w:vAlign w:val="center"/>
          </w:tcPr>
          <w:p>
            <w:pPr>
              <w:autoSpaceDE w:val="0"/>
              <w:autoSpaceDN w:val="0"/>
              <w:spacing w:line="560" w:lineRule="exact"/>
              <w:jc w:val="center"/>
              <w:rPr>
                <w:rFonts w:ascii="Times New Roman" w:hAnsi="Times New Roman" w:cs="Times New Roman"/>
                <w:kern w:val="0"/>
                <w:sz w:val="2"/>
                <w:szCs w:val="2"/>
                <w:lang w:bidi="en-US"/>
              </w:rPr>
            </w:pPr>
          </w:p>
        </w:tc>
        <w:tc>
          <w:tcPr>
            <w:tcW w:w="1900" w:type="dxa"/>
            <w:vAlign w:val="center"/>
          </w:tcPr>
          <w:p>
            <w:pPr>
              <w:autoSpaceDE w:val="0"/>
              <w:autoSpaceDN w:val="0"/>
              <w:spacing w:line="560" w:lineRule="exact"/>
              <w:ind w:left="147" w:right="132"/>
              <w:jc w:val="center"/>
              <w:rPr>
                <w:rFonts w:ascii="Times New Roman" w:hAnsi="Times New Roman" w:cs="Times New Roman"/>
                <w:kern w:val="0"/>
                <w:lang w:eastAsia="en-US" w:bidi="en-US"/>
              </w:rPr>
            </w:pPr>
            <w:r>
              <w:rPr>
                <w:rFonts w:ascii="Times New Roman" w:hAnsi="Times New Roman" w:cs="Times New Roman"/>
                <w:kern w:val="0"/>
                <w:lang w:eastAsia="en-US" w:bidi="en-US"/>
              </w:rPr>
              <w:t>工业</w:t>
            </w:r>
            <w:r>
              <w:rPr>
                <w:rFonts w:hint="eastAsia" w:ascii="Times New Roman" w:hAnsi="Times New Roman" w:cs="Times New Roman"/>
                <w:kern w:val="0"/>
                <w:lang w:bidi="en-US"/>
              </w:rPr>
              <w:t>数字</w:t>
            </w:r>
            <w:r>
              <w:rPr>
                <w:rFonts w:ascii="Times New Roman" w:hAnsi="Times New Roman" w:cs="Times New Roman"/>
                <w:kern w:val="0"/>
                <w:lang w:eastAsia="en-US" w:bidi="en-US"/>
              </w:rPr>
              <w:t>化水平</w:t>
            </w:r>
          </w:p>
        </w:tc>
        <w:tc>
          <w:tcPr>
            <w:tcW w:w="6742" w:type="dxa"/>
            <w:vAlign w:val="center"/>
          </w:tcPr>
          <w:p>
            <w:pPr>
              <w:autoSpaceDE w:val="0"/>
              <w:autoSpaceDN w:val="0"/>
              <w:spacing w:line="320" w:lineRule="exact"/>
              <w:ind w:left="108"/>
              <w:jc w:val="left"/>
              <w:rPr>
                <w:rFonts w:ascii="Times New Roman" w:hAnsi="Times New Roman" w:cs="Times New Roman"/>
                <w:kern w:val="0"/>
                <w:lang w:bidi="en-US"/>
              </w:rPr>
            </w:pPr>
            <w:r>
              <w:rPr>
                <w:rFonts w:ascii="Times New Roman" w:hAnsi="Times New Roman" w:cs="Times New Roman"/>
                <w:kern w:val="0"/>
                <w:lang w:bidi="en-US"/>
              </w:rPr>
              <w:t>园区所在地区大数据产业基础较好，具备一批有一定影响力的大数据企业</w:t>
            </w:r>
            <w:r>
              <w:rPr>
                <w:rFonts w:hint="eastAsia" w:ascii="Times New Roman" w:hAnsi="Times New Roman" w:cs="Times New Roman"/>
                <w:kern w:val="0"/>
                <w:lang w:bidi="en-US"/>
              </w:rPr>
              <w:t>，</w:t>
            </w:r>
            <w:r>
              <w:rPr>
                <w:rFonts w:ascii="Times New Roman" w:hAnsi="Times New Roman" w:cs="Times New Roman"/>
                <w:kern w:val="0"/>
                <w:lang w:bidi="en-US"/>
              </w:rPr>
              <w:t>园区工业企业与大数据产业园、大数据企业、</w:t>
            </w:r>
            <w:r>
              <w:rPr>
                <w:rFonts w:hint="eastAsia" w:ascii="Times New Roman" w:hAnsi="Times New Roman" w:cs="Times New Roman"/>
                <w:kern w:val="0"/>
                <w:lang w:bidi="en-US"/>
              </w:rPr>
              <w:t>高校和</w:t>
            </w:r>
            <w:r>
              <w:rPr>
                <w:rFonts w:ascii="Times New Roman" w:hAnsi="Times New Roman" w:cs="Times New Roman"/>
                <w:kern w:val="0"/>
                <w:lang w:bidi="en-US"/>
              </w:rPr>
              <w:t>研发机构合作紧密。园区工业企业</w:t>
            </w:r>
            <w:r>
              <w:rPr>
                <w:rFonts w:hint="eastAsia" w:ascii="Times New Roman" w:hAnsi="Times New Roman" w:cs="Times New Roman"/>
                <w:kern w:val="0"/>
                <w:lang w:bidi="en-US"/>
              </w:rPr>
              <w:t>工业数字化</w:t>
            </w:r>
            <w:r>
              <w:rPr>
                <w:rFonts w:ascii="Times New Roman" w:hAnsi="Times New Roman" w:cs="Times New Roman"/>
                <w:kern w:val="0"/>
                <w:lang w:bidi="en-US"/>
              </w:rPr>
              <w:t>基础好，“企业上云”比例</w:t>
            </w:r>
            <w:r>
              <w:rPr>
                <w:rFonts w:hint="eastAsia" w:ascii="Times New Roman" w:hAnsi="Times New Roman" w:cs="Times New Roman"/>
                <w:kern w:val="0"/>
                <w:lang w:bidi="en-US"/>
              </w:rPr>
              <w:t>较高，</w:t>
            </w:r>
            <w:r>
              <w:rPr>
                <w:rFonts w:ascii="Times New Roman" w:hAnsi="Times New Roman" w:cs="Times New Roman"/>
                <w:kern w:val="0"/>
                <w:lang w:bidi="en-US"/>
              </w:rPr>
              <w:t>“两化融合”管理体系达标</w:t>
            </w:r>
            <w:r>
              <w:rPr>
                <w:rFonts w:hint="eastAsia" w:ascii="Times New Roman" w:hAnsi="Times New Roman" w:cs="Times New Roman"/>
                <w:kern w:val="0"/>
                <w:lang w:bidi="en-US"/>
              </w:rPr>
              <w:t>比例、工业</w:t>
            </w:r>
            <w:r>
              <w:rPr>
                <w:rFonts w:ascii="Times New Roman" w:hAnsi="Times New Roman" w:cs="Times New Roman"/>
                <w:kern w:val="0"/>
                <w:lang w:bidi="en-US"/>
              </w:rPr>
              <w:t>互联网标识解析应用率高</w:t>
            </w:r>
            <w:r>
              <w:rPr>
                <w:rFonts w:hint="eastAsia" w:ascii="Times New Roman" w:hAnsi="Times New Roman" w:cs="Times New Roman"/>
                <w:kern w:val="0"/>
                <w:lang w:bidi="en-US"/>
              </w:rPr>
              <w:t>，“智能</w:t>
            </w:r>
            <w:r>
              <w:rPr>
                <w:rFonts w:ascii="Times New Roman" w:hAnsi="Times New Roman" w:cs="Times New Roman"/>
                <w:kern w:val="0"/>
                <w:lang w:bidi="en-US"/>
              </w:rPr>
              <w:t>化</w:t>
            </w:r>
            <w:r>
              <w:rPr>
                <w:rFonts w:hint="eastAsia" w:ascii="Times New Roman" w:hAnsi="Times New Roman" w:cs="Times New Roman"/>
                <w:kern w:val="0"/>
                <w:lang w:bidi="en-US"/>
              </w:rPr>
              <w:t>改造</w:t>
            </w:r>
            <w:r>
              <w:rPr>
                <w:rFonts w:ascii="Times New Roman" w:hAnsi="Times New Roman" w:cs="Times New Roman"/>
                <w:kern w:val="0"/>
                <w:lang w:bidi="en-US"/>
              </w:rPr>
              <w:t>、数字化转型</w:t>
            </w:r>
            <w:r>
              <w:rPr>
                <w:rFonts w:hint="eastAsia" w:ascii="Times New Roman" w:hAnsi="Times New Roman" w:cs="Times New Roman"/>
                <w:kern w:val="0"/>
                <w:lang w:bidi="en-US"/>
              </w:rPr>
              <w:t>”工作推进成效明显。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3" w:hRule="atLeast"/>
          <w:jc w:val="center"/>
        </w:trPr>
        <w:tc>
          <w:tcPr>
            <w:tcW w:w="567" w:type="dxa"/>
            <w:vMerge w:val="restart"/>
            <w:vAlign w:val="center"/>
          </w:tcPr>
          <w:p>
            <w:pPr>
              <w:autoSpaceDE w:val="0"/>
              <w:autoSpaceDN w:val="0"/>
              <w:spacing w:line="320" w:lineRule="exact"/>
              <w:ind w:firstLine="210" w:firstLineChars="100"/>
              <w:rPr>
                <w:rFonts w:ascii="Times New Roman" w:hAnsi="Times New Roman" w:cs="Times New Roman"/>
                <w:kern w:val="0"/>
                <w:lang w:bidi="en-US"/>
              </w:rPr>
            </w:pPr>
            <w:r>
              <w:rPr>
                <w:rFonts w:hint="eastAsia" w:ascii="Times New Roman" w:hAnsi="Times New Roman" w:cs="Times New Roman"/>
                <w:kern w:val="0"/>
                <w:lang w:bidi="en-US"/>
              </w:rPr>
              <w:t>数</w:t>
            </w:r>
          </w:p>
          <w:p>
            <w:pPr>
              <w:autoSpaceDE w:val="0"/>
              <w:autoSpaceDN w:val="0"/>
              <w:spacing w:line="320" w:lineRule="exact"/>
              <w:ind w:firstLine="210" w:firstLineChars="100"/>
              <w:rPr>
                <w:rFonts w:ascii="Times New Roman" w:hAnsi="Times New Roman" w:cs="Times New Roman"/>
                <w:kern w:val="0"/>
                <w:lang w:bidi="en-US"/>
              </w:rPr>
            </w:pPr>
            <w:r>
              <w:rPr>
                <w:rFonts w:hint="eastAsia" w:ascii="Times New Roman" w:hAnsi="Times New Roman" w:cs="Times New Roman"/>
                <w:kern w:val="0"/>
                <w:lang w:bidi="en-US"/>
              </w:rPr>
              <w:t>据</w:t>
            </w:r>
          </w:p>
          <w:p>
            <w:pPr>
              <w:autoSpaceDE w:val="0"/>
              <w:autoSpaceDN w:val="0"/>
              <w:spacing w:line="320" w:lineRule="exact"/>
              <w:ind w:firstLine="210" w:firstLineChars="100"/>
              <w:rPr>
                <w:rFonts w:ascii="Times New Roman" w:hAnsi="Times New Roman" w:cs="Times New Roman"/>
                <w:kern w:val="0"/>
                <w:lang w:bidi="en-US"/>
              </w:rPr>
            </w:pPr>
            <w:r>
              <w:rPr>
                <w:rFonts w:hint="eastAsia" w:ascii="Times New Roman" w:hAnsi="Times New Roman" w:cs="Times New Roman"/>
                <w:kern w:val="0"/>
                <w:lang w:bidi="en-US"/>
              </w:rPr>
              <w:t>管</w:t>
            </w:r>
          </w:p>
          <w:p>
            <w:pPr>
              <w:autoSpaceDE w:val="0"/>
              <w:autoSpaceDN w:val="0"/>
              <w:spacing w:line="320" w:lineRule="exact"/>
              <w:ind w:firstLine="210" w:firstLineChars="100"/>
              <w:rPr>
                <w:rFonts w:ascii="Times New Roman" w:hAnsi="Times New Roman" w:cs="Times New Roman"/>
                <w:kern w:val="0"/>
                <w:lang w:bidi="en-US"/>
              </w:rPr>
            </w:pPr>
            <w:r>
              <w:rPr>
                <w:rFonts w:hint="eastAsia" w:ascii="Times New Roman" w:hAnsi="Times New Roman" w:cs="Times New Roman"/>
                <w:kern w:val="0"/>
                <w:lang w:bidi="en-US"/>
              </w:rPr>
              <w:t>理</w:t>
            </w:r>
          </w:p>
          <w:p>
            <w:pPr>
              <w:autoSpaceDE w:val="0"/>
              <w:autoSpaceDN w:val="0"/>
              <w:spacing w:line="320" w:lineRule="exact"/>
              <w:ind w:firstLine="210" w:firstLineChars="100"/>
              <w:rPr>
                <w:rFonts w:ascii="Times New Roman" w:hAnsi="Times New Roman" w:cs="Times New Roman"/>
                <w:kern w:val="0"/>
                <w:lang w:bidi="en-US"/>
              </w:rPr>
            </w:pPr>
            <w:r>
              <w:rPr>
                <w:rFonts w:hint="eastAsia" w:ascii="Times New Roman" w:hAnsi="Times New Roman" w:cs="Times New Roman"/>
                <w:kern w:val="0"/>
                <w:lang w:bidi="en-US"/>
              </w:rPr>
              <w:t>能</w:t>
            </w:r>
          </w:p>
          <w:p>
            <w:pPr>
              <w:autoSpaceDE w:val="0"/>
              <w:autoSpaceDN w:val="0"/>
              <w:spacing w:line="320" w:lineRule="exact"/>
              <w:ind w:firstLine="210" w:firstLineChars="100"/>
              <w:rPr>
                <w:rFonts w:ascii="Times New Roman" w:hAnsi="Times New Roman" w:cs="Times New Roman"/>
                <w:kern w:val="0"/>
                <w:lang w:bidi="en-US"/>
              </w:rPr>
            </w:pPr>
            <w:r>
              <w:rPr>
                <w:rFonts w:hint="eastAsia" w:ascii="Times New Roman" w:hAnsi="Times New Roman" w:cs="Times New Roman"/>
                <w:kern w:val="0"/>
                <w:lang w:bidi="en-US"/>
              </w:rPr>
              <w:t>力</w:t>
            </w:r>
          </w:p>
        </w:tc>
        <w:tc>
          <w:tcPr>
            <w:tcW w:w="1900" w:type="dxa"/>
            <w:vAlign w:val="center"/>
          </w:tcPr>
          <w:p>
            <w:pPr>
              <w:autoSpaceDE w:val="0"/>
              <w:autoSpaceDN w:val="0"/>
              <w:spacing w:line="560" w:lineRule="exact"/>
              <w:ind w:left="147" w:right="132"/>
              <w:jc w:val="center"/>
              <w:rPr>
                <w:rFonts w:ascii="Times New Roman" w:hAnsi="Times New Roman" w:cs="Times New Roman"/>
                <w:kern w:val="0"/>
                <w:lang w:bidi="en-US"/>
              </w:rPr>
            </w:pPr>
            <w:r>
              <w:rPr>
                <w:rFonts w:hint="eastAsia" w:ascii="Times New Roman" w:hAnsi="Times New Roman" w:cs="Times New Roman"/>
                <w:kern w:val="0"/>
                <w:lang w:bidi="en-US"/>
              </w:rPr>
              <w:t>数据治理</w:t>
            </w:r>
          </w:p>
        </w:tc>
        <w:tc>
          <w:tcPr>
            <w:tcW w:w="6742" w:type="dxa"/>
            <w:vAlign w:val="center"/>
          </w:tcPr>
          <w:p>
            <w:pPr>
              <w:autoSpaceDE w:val="0"/>
              <w:autoSpaceDN w:val="0"/>
              <w:spacing w:line="320" w:lineRule="exact"/>
              <w:ind w:left="108"/>
              <w:jc w:val="left"/>
              <w:rPr>
                <w:rFonts w:ascii="Times New Roman" w:hAnsi="Times New Roman" w:cs="Times New Roman"/>
                <w:kern w:val="0"/>
                <w:lang w:bidi="en-US"/>
              </w:rPr>
            </w:pPr>
            <w:r>
              <w:rPr>
                <w:rFonts w:hint="eastAsia" w:ascii="Times New Roman" w:hAnsi="Times New Roman" w:cs="Times New Roman"/>
                <w:kern w:val="0"/>
                <w:lang w:bidi="en-US"/>
              </w:rPr>
              <w:t>园区企业通过开展工业数据分类分级，数据</w:t>
            </w:r>
            <w:r>
              <w:rPr>
                <w:rFonts w:ascii="Times New Roman" w:hAnsi="Times New Roman" w:cs="Times New Roman"/>
                <w:kern w:val="0"/>
                <w:lang w:bidi="en-US"/>
              </w:rPr>
              <w:t>管理成熟度模型（DCMM）</w:t>
            </w:r>
            <w:r>
              <w:rPr>
                <w:rFonts w:hint="eastAsia" w:ascii="Times New Roman" w:hAnsi="Times New Roman" w:cs="Times New Roman"/>
                <w:kern w:val="0"/>
                <w:lang w:bidi="en-US"/>
              </w:rPr>
              <w:t>贯标等工作，提升企业数据管理能力。</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567" w:type="dxa"/>
            <w:vMerge w:val="continue"/>
            <w:tcBorders>
              <w:top w:val="nil"/>
            </w:tcBorders>
            <w:vAlign w:val="center"/>
          </w:tcPr>
          <w:p>
            <w:pPr>
              <w:autoSpaceDE w:val="0"/>
              <w:autoSpaceDN w:val="0"/>
              <w:spacing w:line="560" w:lineRule="exact"/>
              <w:jc w:val="center"/>
              <w:rPr>
                <w:rFonts w:ascii="Times New Roman" w:hAnsi="Times New Roman" w:cs="Times New Roman"/>
                <w:kern w:val="0"/>
                <w:sz w:val="2"/>
                <w:szCs w:val="2"/>
                <w:lang w:bidi="en-US"/>
              </w:rPr>
            </w:pPr>
          </w:p>
        </w:tc>
        <w:tc>
          <w:tcPr>
            <w:tcW w:w="1900" w:type="dxa"/>
            <w:vAlign w:val="center"/>
          </w:tcPr>
          <w:p>
            <w:pPr>
              <w:autoSpaceDE w:val="0"/>
              <w:autoSpaceDN w:val="0"/>
              <w:spacing w:line="560" w:lineRule="exact"/>
              <w:ind w:left="147" w:right="132"/>
              <w:jc w:val="center"/>
              <w:rPr>
                <w:rFonts w:ascii="Times New Roman" w:hAnsi="Times New Roman" w:cs="Times New Roman"/>
                <w:kern w:val="0"/>
                <w:lang w:bidi="en-US"/>
              </w:rPr>
            </w:pPr>
            <w:r>
              <w:rPr>
                <w:rFonts w:hint="eastAsia" w:ascii="Times New Roman" w:hAnsi="Times New Roman" w:cs="Times New Roman"/>
                <w:kern w:val="0"/>
                <w:lang w:bidi="en-US"/>
              </w:rPr>
              <w:t>数据</w:t>
            </w:r>
            <w:r>
              <w:rPr>
                <w:rFonts w:ascii="Times New Roman" w:hAnsi="Times New Roman" w:cs="Times New Roman"/>
                <w:kern w:val="0"/>
                <w:lang w:eastAsia="en-US" w:bidi="en-US"/>
              </w:rPr>
              <w:t>安全</w:t>
            </w:r>
          </w:p>
        </w:tc>
        <w:tc>
          <w:tcPr>
            <w:tcW w:w="6742" w:type="dxa"/>
            <w:vAlign w:val="center"/>
          </w:tcPr>
          <w:p>
            <w:pPr>
              <w:autoSpaceDE w:val="0"/>
              <w:autoSpaceDN w:val="0"/>
              <w:spacing w:line="320" w:lineRule="exact"/>
              <w:ind w:left="108"/>
              <w:jc w:val="left"/>
              <w:rPr>
                <w:rFonts w:ascii="Times New Roman" w:hAnsi="Times New Roman" w:cs="Times New Roman"/>
                <w:color w:val="000000"/>
                <w:kern w:val="0"/>
                <w:lang w:bidi="en-US"/>
              </w:rPr>
            </w:pPr>
            <w:r>
              <w:rPr>
                <w:rFonts w:ascii="Times New Roman" w:hAnsi="Times New Roman" w:cs="Times New Roman"/>
                <w:color w:val="000000"/>
                <w:kern w:val="0"/>
                <w:lang w:bidi="en-US"/>
              </w:rPr>
              <w:t>园区具备工业大数据安全感知、预警处置能力，初步构建</w:t>
            </w:r>
            <w:r>
              <w:rPr>
                <w:rFonts w:hint="eastAsia" w:ascii="Times New Roman" w:hAnsi="Times New Roman" w:cs="Times New Roman"/>
                <w:color w:val="000000"/>
                <w:kern w:val="0"/>
                <w:lang w:bidi="en-US"/>
              </w:rPr>
              <w:t>工业</w:t>
            </w:r>
            <w:r>
              <w:rPr>
                <w:rFonts w:ascii="Times New Roman" w:hAnsi="Times New Roman" w:cs="Times New Roman"/>
                <w:color w:val="000000"/>
                <w:kern w:val="0"/>
                <w:lang w:bidi="en-US"/>
              </w:rPr>
              <w:t>数据安全风险防控体系。</w:t>
            </w:r>
            <w:r>
              <w:rPr>
                <w:rFonts w:hint="eastAsia" w:ascii="Times New Roman" w:hAnsi="Times New Roman" w:cs="Times New Roman"/>
                <w:color w:val="000000"/>
                <w:kern w:val="0"/>
                <w:lang w:bidi="en-US"/>
              </w:rPr>
              <w:t>园区企业积极参与</w:t>
            </w:r>
            <w:r>
              <w:rPr>
                <w:rFonts w:ascii="Times New Roman" w:hAnsi="Times New Roman" w:cs="Times New Roman"/>
                <w:color w:val="000000"/>
                <w:kern w:val="0"/>
                <w:szCs w:val="21"/>
                <w:lang w:bidi="en-US"/>
              </w:rPr>
              <w:t>工业领域数据安全管理试点</w:t>
            </w:r>
            <w:r>
              <w:rPr>
                <w:rFonts w:hint="eastAsia" w:ascii="Times New Roman" w:hAnsi="Times New Roman" w:cs="Times New Roman"/>
                <w:color w:val="000000"/>
                <w:kern w:val="0"/>
                <w:szCs w:val="21"/>
                <w:lang w:bidi="en-US"/>
              </w:rPr>
              <w:t>工作。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45" w:hRule="atLeast"/>
          <w:jc w:val="center"/>
        </w:trPr>
        <w:tc>
          <w:tcPr>
            <w:tcW w:w="567" w:type="dxa"/>
            <w:vMerge w:val="continue"/>
            <w:tcBorders>
              <w:top w:val="nil"/>
              <w:bottom w:val="single" w:color="auto" w:sz="4" w:space="0"/>
            </w:tcBorders>
            <w:vAlign w:val="center"/>
          </w:tcPr>
          <w:p>
            <w:pPr>
              <w:autoSpaceDE w:val="0"/>
              <w:autoSpaceDN w:val="0"/>
              <w:spacing w:line="560" w:lineRule="exact"/>
              <w:jc w:val="center"/>
              <w:rPr>
                <w:rFonts w:ascii="Times New Roman" w:hAnsi="Times New Roman" w:cs="Times New Roman"/>
                <w:kern w:val="0"/>
                <w:sz w:val="2"/>
                <w:szCs w:val="2"/>
                <w:lang w:bidi="en-US"/>
              </w:rPr>
            </w:pPr>
          </w:p>
        </w:tc>
        <w:tc>
          <w:tcPr>
            <w:tcW w:w="1900" w:type="dxa"/>
            <w:tcBorders>
              <w:bottom w:val="single" w:color="auto" w:sz="4" w:space="0"/>
            </w:tcBorders>
            <w:vAlign w:val="center"/>
          </w:tcPr>
          <w:p>
            <w:pPr>
              <w:autoSpaceDE w:val="0"/>
              <w:autoSpaceDN w:val="0"/>
              <w:spacing w:line="560" w:lineRule="exact"/>
              <w:ind w:left="147" w:right="132"/>
              <w:jc w:val="center"/>
              <w:rPr>
                <w:rFonts w:ascii="Times New Roman" w:hAnsi="Times New Roman" w:cs="Times New Roman"/>
                <w:kern w:val="0"/>
                <w:lang w:eastAsia="en-US" w:bidi="en-US"/>
              </w:rPr>
            </w:pPr>
            <w:r>
              <w:rPr>
                <w:rFonts w:hint="eastAsia" w:ascii="Times New Roman" w:hAnsi="Times New Roman" w:cs="Times New Roman"/>
                <w:kern w:val="0"/>
                <w:lang w:bidi="en-US"/>
              </w:rPr>
              <w:t>人才队伍</w:t>
            </w:r>
          </w:p>
        </w:tc>
        <w:tc>
          <w:tcPr>
            <w:tcW w:w="6742" w:type="dxa"/>
            <w:vAlign w:val="center"/>
          </w:tcPr>
          <w:p>
            <w:pPr>
              <w:autoSpaceDE w:val="0"/>
              <w:autoSpaceDN w:val="0"/>
              <w:spacing w:line="320" w:lineRule="exact"/>
              <w:ind w:left="108"/>
              <w:rPr>
                <w:rFonts w:ascii="Times New Roman" w:hAnsi="Times New Roman" w:cs="Times New Roman"/>
                <w:color w:val="000000"/>
                <w:kern w:val="0"/>
                <w:lang w:bidi="en-US"/>
              </w:rPr>
            </w:pPr>
            <w:r>
              <w:rPr>
                <w:rFonts w:hint="eastAsia" w:ascii="Times New Roman" w:hAnsi="Times New Roman" w:cs="Times New Roman"/>
                <w:color w:val="000000"/>
                <w:kern w:val="0"/>
                <w:lang w:bidi="en-US"/>
              </w:rPr>
              <w:t>园区拥有一批行业领军企业家和既具备大数据思维又熟悉工业的复合型、实用型工业大数据人才，园区积极推行</w:t>
            </w:r>
            <w:r>
              <w:rPr>
                <w:rFonts w:ascii="Times New Roman" w:hAnsi="Times New Roman" w:cs="Times New Roman"/>
                <w:color w:val="000000"/>
                <w:kern w:val="0"/>
                <w:lang w:bidi="en-US"/>
              </w:rPr>
              <w:t>企业</w:t>
            </w:r>
            <w:r>
              <w:rPr>
                <w:rFonts w:hint="eastAsia" w:ascii="Times New Roman" w:hAnsi="Times New Roman" w:cs="Times New Roman"/>
                <w:color w:val="000000"/>
                <w:kern w:val="0"/>
                <w:lang w:bidi="en-US"/>
              </w:rPr>
              <w:t>企业首席数据官（CDO）制度。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9" w:hRule="atLeast"/>
          <w:jc w:val="center"/>
        </w:trPr>
        <w:tc>
          <w:tcPr>
            <w:tcW w:w="567" w:type="dxa"/>
            <w:vMerge w:val="restart"/>
            <w:tcBorders>
              <w:top w:val="single" w:color="auto" w:sz="4" w:space="0"/>
              <w:left w:val="single" w:color="auto" w:sz="4" w:space="0"/>
              <w:bottom w:val="single" w:color="auto" w:sz="4" w:space="0"/>
              <w:right w:val="single" w:color="auto" w:sz="4" w:space="0"/>
            </w:tcBorders>
            <w:vAlign w:val="center"/>
          </w:tcPr>
          <w:p>
            <w:pPr>
              <w:autoSpaceDE w:val="0"/>
              <w:autoSpaceDN w:val="0"/>
              <w:spacing w:line="320" w:lineRule="exact"/>
              <w:jc w:val="center"/>
              <w:rPr>
                <w:rFonts w:ascii="Times New Roman" w:hAnsi="Times New Roman" w:cs="Times New Roman"/>
                <w:kern w:val="0"/>
                <w:lang w:bidi="en-US"/>
              </w:rPr>
            </w:pPr>
            <w:r>
              <w:rPr>
                <w:rFonts w:hint="eastAsia" w:ascii="Times New Roman" w:hAnsi="Times New Roman" w:cs="Times New Roman"/>
                <w:kern w:val="0"/>
                <w:lang w:bidi="en-US"/>
              </w:rPr>
              <w:t>融</w:t>
            </w:r>
          </w:p>
          <w:p>
            <w:pPr>
              <w:autoSpaceDE w:val="0"/>
              <w:autoSpaceDN w:val="0"/>
              <w:spacing w:line="320" w:lineRule="exact"/>
              <w:jc w:val="center"/>
              <w:rPr>
                <w:rFonts w:ascii="Times New Roman" w:hAnsi="Times New Roman" w:cs="Times New Roman"/>
                <w:kern w:val="0"/>
                <w:lang w:bidi="en-US"/>
              </w:rPr>
            </w:pPr>
            <w:r>
              <w:rPr>
                <w:rFonts w:hint="eastAsia" w:ascii="Times New Roman" w:hAnsi="Times New Roman" w:cs="Times New Roman"/>
                <w:kern w:val="0"/>
                <w:lang w:bidi="en-US"/>
              </w:rPr>
              <w:t>合</w:t>
            </w:r>
          </w:p>
          <w:p>
            <w:pPr>
              <w:autoSpaceDE w:val="0"/>
              <w:autoSpaceDN w:val="0"/>
              <w:spacing w:line="320" w:lineRule="exact"/>
              <w:jc w:val="center"/>
              <w:rPr>
                <w:rFonts w:ascii="Times New Roman" w:hAnsi="Times New Roman" w:cs="Times New Roman"/>
                <w:kern w:val="0"/>
                <w:lang w:bidi="en-US"/>
              </w:rPr>
            </w:pPr>
            <w:r>
              <w:rPr>
                <w:rFonts w:ascii="Times New Roman" w:hAnsi="Times New Roman" w:cs="Times New Roman"/>
                <w:kern w:val="0"/>
                <w:lang w:bidi="en-US"/>
              </w:rPr>
              <w:t>应</w:t>
            </w:r>
          </w:p>
          <w:p>
            <w:pPr>
              <w:autoSpaceDE w:val="0"/>
              <w:autoSpaceDN w:val="0"/>
              <w:spacing w:line="320" w:lineRule="exact"/>
              <w:jc w:val="center"/>
              <w:rPr>
                <w:rFonts w:ascii="Times New Roman" w:hAnsi="Times New Roman" w:cs="Times New Roman"/>
                <w:kern w:val="0"/>
                <w:lang w:bidi="en-US"/>
              </w:rPr>
            </w:pPr>
            <w:r>
              <w:rPr>
                <w:rFonts w:ascii="Times New Roman" w:hAnsi="Times New Roman" w:cs="Times New Roman"/>
                <w:kern w:val="0"/>
                <w:lang w:bidi="en-US"/>
              </w:rPr>
              <w:t>用</w:t>
            </w:r>
          </w:p>
        </w:tc>
        <w:tc>
          <w:tcPr>
            <w:tcW w:w="1900" w:type="dxa"/>
            <w:tcBorders>
              <w:top w:val="single" w:color="auto" w:sz="4" w:space="0"/>
              <w:left w:val="single" w:color="auto" w:sz="4" w:space="0"/>
              <w:bottom w:val="single" w:color="auto" w:sz="4" w:space="0"/>
              <w:right w:val="single" w:color="auto" w:sz="4" w:space="0"/>
            </w:tcBorders>
            <w:vAlign w:val="center"/>
          </w:tcPr>
          <w:p>
            <w:pPr>
              <w:autoSpaceDE w:val="0"/>
              <w:autoSpaceDN w:val="0"/>
              <w:spacing w:line="560" w:lineRule="exact"/>
              <w:ind w:left="147" w:right="132"/>
              <w:jc w:val="center"/>
              <w:rPr>
                <w:rFonts w:ascii="Times New Roman" w:hAnsi="Times New Roman" w:cs="Times New Roman"/>
                <w:kern w:val="0"/>
                <w:lang w:bidi="en-US"/>
              </w:rPr>
            </w:pPr>
            <w:r>
              <w:rPr>
                <w:rFonts w:ascii="Times New Roman" w:hAnsi="Times New Roman" w:cs="Times New Roman"/>
                <w:kern w:val="0"/>
                <w:lang w:bidi="en-US"/>
              </w:rPr>
              <w:t>示范项目</w:t>
            </w:r>
          </w:p>
        </w:tc>
        <w:tc>
          <w:tcPr>
            <w:tcW w:w="6742" w:type="dxa"/>
            <w:tcBorders>
              <w:left w:val="single" w:color="auto" w:sz="4" w:space="0"/>
            </w:tcBorders>
            <w:vAlign w:val="center"/>
          </w:tcPr>
          <w:p>
            <w:pPr>
              <w:autoSpaceDE w:val="0"/>
              <w:autoSpaceDN w:val="0"/>
              <w:spacing w:line="320" w:lineRule="exact"/>
              <w:ind w:left="108"/>
              <w:jc w:val="left"/>
              <w:rPr>
                <w:rFonts w:ascii="Times New Roman" w:hAnsi="Times New Roman" w:cs="Times New Roman"/>
                <w:kern w:val="0"/>
                <w:lang w:bidi="en-US"/>
              </w:rPr>
            </w:pPr>
            <w:r>
              <w:rPr>
                <w:rFonts w:ascii="Times New Roman" w:hAnsi="Times New Roman" w:cs="Times New Roman"/>
                <w:kern w:val="0"/>
                <w:lang w:bidi="en-US"/>
              </w:rPr>
              <w:t>园区工业企业数据采集水平较高，行业数据汇聚质量较好，形成了一批工业大数据算法模型</w:t>
            </w:r>
            <w:r>
              <w:rPr>
                <w:rFonts w:hint="eastAsia" w:ascii="Times New Roman" w:hAnsi="Times New Roman" w:cs="Times New Roman"/>
                <w:kern w:val="0"/>
                <w:lang w:bidi="en-US"/>
              </w:rPr>
              <w:t>，</w:t>
            </w:r>
            <w:r>
              <w:rPr>
                <w:rFonts w:ascii="Times New Roman" w:hAnsi="Times New Roman" w:cs="Times New Roman"/>
                <w:kern w:val="0"/>
                <w:lang w:bidi="en-US"/>
              </w:rPr>
              <w:t>有项目入选</w:t>
            </w:r>
            <w:r>
              <w:rPr>
                <w:rFonts w:hint="eastAsia" w:ascii="Times New Roman" w:hAnsi="Times New Roman" w:cs="Times New Roman"/>
                <w:kern w:val="0"/>
                <w:lang w:bidi="en-US"/>
              </w:rPr>
              <w:t>国家</w:t>
            </w:r>
            <w:r>
              <w:rPr>
                <w:rFonts w:ascii="Times New Roman" w:hAnsi="Times New Roman" w:cs="Times New Roman"/>
                <w:kern w:val="0"/>
                <w:lang w:bidi="en-US"/>
              </w:rPr>
              <w:t>、省</w:t>
            </w:r>
            <w:r>
              <w:rPr>
                <w:rFonts w:hint="eastAsia" w:ascii="Times New Roman" w:hAnsi="Times New Roman" w:cs="Times New Roman"/>
                <w:kern w:val="0"/>
                <w:lang w:bidi="en-US"/>
              </w:rPr>
              <w:t>工业</w:t>
            </w:r>
            <w:r>
              <w:rPr>
                <w:rFonts w:ascii="Times New Roman" w:hAnsi="Times New Roman" w:cs="Times New Roman"/>
                <w:kern w:val="0"/>
                <w:lang w:bidi="en-US"/>
              </w:rPr>
              <w:t>大数据</w:t>
            </w:r>
            <w:r>
              <w:rPr>
                <w:rFonts w:hint="eastAsia" w:ascii="Times New Roman" w:hAnsi="Times New Roman" w:cs="Times New Roman"/>
                <w:kern w:val="0"/>
                <w:lang w:bidi="en-US"/>
              </w:rPr>
              <w:t>应用</w:t>
            </w:r>
            <w:r>
              <w:rPr>
                <w:rFonts w:ascii="Times New Roman" w:hAnsi="Times New Roman" w:cs="Times New Roman"/>
                <w:kern w:val="0"/>
                <w:lang w:bidi="en-US"/>
              </w:rPr>
              <w:t>示范</w:t>
            </w:r>
            <w:r>
              <w:rPr>
                <w:rFonts w:hint="eastAsia" w:ascii="Times New Roman" w:hAnsi="Times New Roman" w:cs="Times New Roman"/>
                <w:kern w:val="0"/>
                <w:lang w:bidi="en-US"/>
              </w:rPr>
              <w:t>项目。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9" w:hRule="atLeast"/>
          <w:jc w:val="center"/>
        </w:trPr>
        <w:tc>
          <w:tcPr>
            <w:tcW w:w="567" w:type="dxa"/>
            <w:vMerge w:val="continue"/>
            <w:tcBorders>
              <w:top w:val="single" w:color="auto" w:sz="4" w:space="0"/>
              <w:left w:val="single" w:color="auto" w:sz="4" w:space="0"/>
              <w:bottom w:val="single" w:color="auto" w:sz="4" w:space="0"/>
              <w:right w:val="single" w:color="auto" w:sz="4" w:space="0"/>
            </w:tcBorders>
            <w:vAlign w:val="center"/>
          </w:tcPr>
          <w:p>
            <w:pPr>
              <w:autoSpaceDE w:val="0"/>
              <w:autoSpaceDN w:val="0"/>
              <w:spacing w:line="560" w:lineRule="exact"/>
              <w:jc w:val="center"/>
              <w:rPr>
                <w:rFonts w:ascii="Times New Roman" w:hAnsi="Times New Roman" w:cs="Times New Roman"/>
                <w:kern w:val="0"/>
                <w:lang w:bidi="en-US"/>
              </w:rPr>
            </w:pPr>
          </w:p>
        </w:tc>
        <w:tc>
          <w:tcPr>
            <w:tcW w:w="1900" w:type="dxa"/>
            <w:tcBorders>
              <w:top w:val="single" w:color="auto" w:sz="4" w:space="0"/>
              <w:left w:val="single" w:color="auto" w:sz="4" w:space="0"/>
              <w:bottom w:val="single" w:color="auto" w:sz="4" w:space="0"/>
              <w:right w:val="single" w:color="auto" w:sz="4" w:space="0"/>
            </w:tcBorders>
            <w:vAlign w:val="center"/>
          </w:tcPr>
          <w:p>
            <w:pPr>
              <w:autoSpaceDE w:val="0"/>
              <w:autoSpaceDN w:val="0"/>
              <w:spacing w:line="560" w:lineRule="exact"/>
              <w:ind w:left="147" w:right="132"/>
              <w:jc w:val="center"/>
              <w:rPr>
                <w:rFonts w:ascii="Times New Roman" w:hAnsi="Times New Roman" w:cs="Times New Roman"/>
                <w:kern w:val="0"/>
                <w:lang w:bidi="en-US"/>
              </w:rPr>
            </w:pPr>
            <w:r>
              <w:rPr>
                <w:rFonts w:ascii="Times New Roman" w:hAnsi="Times New Roman" w:cs="Times New Roman"/>
                <w:kern w:val="0"/>
                <w:lang w:bidi="en-US"/>
              </w:rPr>
              <w:t>应用成果</w:t>
            </w:r>
          </w:p>
        </w:tc>
        <w:tc>
          <w:tcPr>
            <w:tcW w:w="6742" w:type="dxa"/>
            <w:tcBorders>
              <w:left w:val="single" w:color="auto" w:sz="4" w:space="0"/>
            </w:tcBorders>
            <w:vAlign w:val="center"/>
          </w:tcPr>
          <w:p>
            <w:pPr>
              <w:autoSpaceDE w:val="0"/>
              <w:autoSpaceDN w:val="0"/>
              <w:spacing w:line="320" w:lineRule="exact"/>
              <w:ind w:left="108" w:right="-15"/>
              <w:jc w:val="left"/>
              <w:rPr>
                <w:rFonts w:ascii="Times New Roman" w:hAnsi="Times New Roman" w:cs="Times New Roman"/>
                <w:kern w:val="0"/>
                <w:lang w:bidi="en-US"/>
              </w:rPr>
            </w:pPr>
            <w:r>
              <w:rPr>
                <w:rFonts w:ascii="Times New Roman" w:hAnsi="Times New Roman" w:cs="Times New Roman"/>
                <w:spacing w:val="-11"/>
                <w:kern w:val="0"/>
                <w:lang w:bidi="en-US"/>
              </w:rPr>
              <w:t>园区工业企业通过应用大数据技术，在降本、增效、提质、业务模式创新、</w:t>
            </w:r>
            <w:r>
              <w:rPr>
                <w:rFonts w:ascii="Times New Roman" w:hAnsi="Times New Roman" w:cs="Times New Roman"/>
                <w:kern w:val="0"/>
                <w:lang w:bidi="en-US"/>
              </w:rPr>
              <w:t>产业新增长点培育等方面成效显著</w:t>
            </w:r>
            <w:r>
              <w:rPr>
                <w:rFonts w:hint="eastAsia" w:ascii="Times New Roman" w:hAnsi="Times New Roman" w:cs="Times New Roman"/>
                <w:kern w:val="0"/>
                <w:lang w:bidi="en-US"/>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2" w:hRule="atLeast"/>
          <w:jc w:val="center"/>
        </w:trPr>
        <w:tc>
          <w:tcPr>
            <w:tcW w:w="567" w:type="dxa"/>
            <w:vMerge w:val="continue"/>
            <w:tcBorders>
              <w:top w:val="single" w:color="auto" w:sz="4" w:space="0"/>
              <w:left w:val="single" w:color="auto" w:sz="4" w:space="0"/>
              <w:bottom w:val="single" w:color="auto" w:sz="4" w:space="0"/>
              <w:right w:val="single" w:color="auto" w:sz="4" w:space="0"/>
            </w:tcBorders>
            <w:vAlign w:val="center"/>
          </w:tcPr>
          <w:p>
            <w:pPr>
              <w:autoSpaceDE w:val="0"/>
              <w:autoSpaceDN w:val="0"/>
              <w:spacing w:line="560" w:lineRule="exact"/>
              <w:jc w:val="center"/>
              <w:rPr>
                <w:rFonts w:ascii="Times New Roman" w:hAnsi="Times New Roman" w:cs="Times New Roman"/>
                <w:kern w:val="0"/>
                <w:lang w:bidi="en-US"/>
              </w:rPr>
            </w:pPr>
          </w:p>
        </w:tc>
        <w:tc>
          <w:tcPr>
            <w:tcW w:w="1900" w:type="dxa"/>
            <w:tcBorders>
              <w:top w:val="single" w:color="auto" w:sz="4" w:space="0"/>
              <w:left w:val="single" w:color="auto" w:sz="4" w:space="0"/>
              <w:bottom w:val="single" w:color="auto" w:sz="4" w:space="0"/>
              <w:right w:val="single" w:color="auto" w:sz="4" w:space="0"/>
            </w:tcBorders>
            <w:vAlign w:val="center"/>
          </w:tcPr>
          <w:p>
            <w:pPr>
              <w:autoSpaceDE w:val="0"/>
              <w:autoSpaceDN w:val="0"/>
              <w:spacing w:line="560" w:lineRule="exact"/>
              <w:ind w:left="147" w:right="132"/>
              <w:jc w:val="center"/>
              <w:rPr>
                <w:rFonts w:ascii="Times New Roman" w:hAnsi="Times New Roman" w:cs="Times New Roman"/>
                <w:kern w:val="0"/>
                <w:lang w:bidi="en-US"/>
              </w:rPr>
            </w:pPr>
            <w:r>
              <w:rPr>
                <w:rFonts w:ascii="Times New Roman" w:hAnsi="Times New Roman" w:cs="Times New Roman"/>
                <w:kern w:val="0"/>
                <w:lang w:eastAsia="en-US" w:bidi="en-US"/>
              </w:rPr>
              <w:t>推广</w:t>
            </w:r>
            <w:r>
              <w:rPr>
                <w:rFonts w:hint="eastAsia" w:ascii="Times New Roman" w:hAnsi="Times New Roman" w:cs="Times New Roman"/>
                <w:kern w:val="0"/>
                <w:lang w:bidi="en-US"/>
              </w:rPr>
              <w:t>共享</w:t>
            </w:r>
          </w:p>
        </w:tc>
        <w:tc>
          <w:tcPr>
            <w:tcW w:w="6742" w:type="dxa"/>
            <w:tcBorders>
              <w:left w:val="single" w:color="auto" w:sz="4" w:space="0"/>
            </w:tcBorders>
            <w:vAlign w:val="center"/>
          </w:tcPr>
          <w:p>
            <w:pPr>
              <w:autoSpaceDE w:val="0"/>
              <w:autoSpaceDN w:val="0"/>
              <w:spacing w:line="320" w:lineRule="exact"/>
              <w:ind w:left="108" w:right="-15"/>
              <w:jc w:val="left"/>
              <w:rPr>
                <w:rFonts w:ascii="Times New Roman" w:hAnsi="Times New Roman" w:cs="Times New Roman"/>
                <w:spacing w:val="-11"/>
                <w:kern w:val="0"/>
                <w:lang w:bidi="en-US"/>
              </w:rPr>
            </w:pPr>
            <w:r>
              <w:rPr>
                <w:rFonts w:ascii="Times New Roman" w:hAnsi="Times New Roman" w:cs="Times New Roman"/>
                <w:spacing w:val="-11"/>
                <w:kern w:val="0"/>
                <w:lang w:bidi="en-US"/>
              </w:rPr>
              <w:t>园区拥有工业大数据应用案例展区或线上展示平台</w:t>
            </w:r>
            <w:r>
              <w:rPr>
                <w:rFonts w:hint="eastAsia" w:ascii="Times New Roman" w:hAnsi="Times New Roman" w:cs="Times New Roman"/>
                <w:spacing w:val="-11"/>
                <w:kern w:val="0"/>
                <w:lang w:bidi="en-US"/>
              </w:rPr>
              <w:t>，</w:t>
            </w:r>
            <w:r>
              <w:rPr>
                <w:rFonts w:ascii="Times New Roman" w:hAnsi="Times New Roman" w:cs="Times New Roman"/>
                <w:spacing w:val="-11"/>
                <w:kern w:val="0"/>
                <w:lang w:bidi="en-US"/>
              </w:rPr>
              <w:t>定期开展工业大数据相关培训及宣传推广活动</w:t>
            </w:r>
            <w:r>
              <w:rPr>
                <w:rFonts w:hint="eastAsia" w:ascii="Times New Roman" w:hAnsi="Times New Roman" w:cs="Times New Roman"/>
                <w:spacing w:val="-11"/>
                <w:kern w:val="0"/>
                <w:lang w:bidi="en-US"/>
              </w:rPr>
              <w:t>，形成了一批可推广复制的数字化转型示范案例。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4" w:hRule="atLeast"/>
          <w:jc w:val="center"/>
        </w:trPr>
        <w:tc>
          <w:tcPr>
            <w:tcW w:w="567" w:type="dxa"/>
            <w:vMerge w:val="restart"/>
            <w:tcBorders>
              <w:top w:val="single" w:color="auto" w:sz="4" w:space="0"/>
              <w:bottom w:val="nil"/>
            </w:tcBorders>
            <w:vAlign w:val="center"/>
          </w:tcPr>
          <w:p>
            <w:pPr>
              <w:autoSpaceDE w:val="0"/>
              <w:autoSpaceDN w:val="0"/>
              <w:spacing w:line="320" w:lineRule="exact"/>
              <w:ind w:firstLine="210" w:firstLineChars="100"/>
              <w:rPr>
                <w:rFonts w:ascii="Times New Roman" w:hAnsi="Times New Roman" w:cs="Times New Roman"/>
                <w:kern w:val="0"/>
                <w:lang w:eastAsia="en-US" w:bidi="en-US"/>
              </w:rPr>
            </w:pPr>
            <w:r>
              <w:rPr>
                <w:rFonts w:ascii="Times New Roman" w:hAnsi="Times New Roman" w:cs="Times New Roman"/>
                <w:kern w:val="0"/>
                <w:lang w:eastAsia="en-US" w:bidi="en-US"/>
              </w:rPr>
              <w:t>创</w:t>
            </w:r>
          </w:p>
          <w:p>
            <w:pPr>
              <w:autoSpaceDE w:val="0"/>
              <w:autoSpaceDN w:val="0"/>
              <w:spacing w:line="320" w:lineRule="exact"/>
              <w:ind w:firstLine="210" w:firstLineChars="100"/>
              <w:rPr>
                <w:rFonts w:ascii="Times New Roman" w:hAnsi="Times New Roman" w:cs="Times New Roman"/>
                <w:kern w:val="0"/>
                <w:lang w:eastAsia="en-US" w:bidi="en-US"/>
              </w:rPr>
            </w:pPr>
            <w:r>
              <w:rPr>
                <w:rFonts w:ascii="Times New Roman" w:hAnsi="Times New Roman" w:cs="Times New Roman"/>
                <w:kern w:val="0"/>
                <w:lang w:eastAsia="en-US" w:bidi="en-US"/>
              </w:rPr>
              <w:t>新</w:t>
            </w:r>
          </w:p>
          <w:p>
            <w:pPr>
              <w:autoSpaceDE w:val="0"/>
              <w:autoSpaceDN w:val="0"/>
              <w:spacing w:line="320" w:lineRule="exact"/>
              <w:ind w:firstLine="210" w:firstLineChars="100"/>
              <w:rPr>
                <w:rFonts w:ascii="Times New Roman" w:hAnsi="Times New Roman" w:cs="Times New Roman"/>
                <w:kern w:val="0"/>
                <w:lang w:eastAsia="en-US" w:bidi="en-US"/>
              </w:rPr>
            </w:pPr>
            <w:r>
              <w:rPr>
                <w:rFonts w:ascii="Times New Roman" w:hAnsi="Times New Roman" w:cs="Times New Roman"/>
                <w:kern w:val="0"/>
                <w:lang w:eastAsia="en-US" w:bidi="en-US"/>
              </w:rPr>
              <w:t>与</w:t>
            </w:r>
          </w:p>
          <w:p>
            <w:pPr>
              <w:autoSpaceDE w:val="0"/>
              <w:autoSpaceDN w:val="0"/>
              <w:spacing w:line="320" w:lineRule="exact"/>
              <w:ind w:firstLine="210" w:firstLineChars="100"/>
              <w:rPr>
                <w:rFonts w:ascii="Times New Roman" w:hAnsi="Times New Roman" w:cs="Times New Roman"/>
                <w:kern w:val="0"/>
                <w:lang w:eastAsia="en-US" w:bidi="en-US"/>
              </w:rPr>
            </w:pPr>
            <w:r>
              <w:rPr>
                <w:rFonts w:ascii="Times New Roman" w:hAnsi="Times New Roman" w:cs="Times New Roman"/>
                <w:kern w:val="0"/>
                <w:lang w:eastAsia="en-US" w:bidi="en-US"/>
              </w:rPr>
              <w:t>服</w:t>
            </w:r>
          </w:p>
          <w:p>
            <w:pPr>
              <w:autoSpaceDE w:val="0"/>
              <w:autoSpaceDN w:val="0"/>
              <w:spacing w:line="320" w:lineRule="exact"/>
              <w:ind w:firstLine="210" w:firstLineChars="100"/>
              <w:rPr>
                <w:rFonts w:ascii="Times New Roman" w:hAnsi="Times New Roman" w:cs="Times New Roman"/>
                <w:kern w:val="0"/>
                <w:lang w:eastAsia="en-US" w:bidi="en-US"/>
              </w:rPr>
            </w:pPr>
            <w:r>
              <w:rPr>
                <w:rFonts w:ascii="Times New Roman" w:hAnsi="Times New Roman" w:cs="Times New Roman"/>
                <w:kern w:val="0"/>
                <w:lang w:eastAsia="en-US" w:bidi="en-US"/>
              </w:rPr>
              <w:t>务</w:t>
            </w:r>
          </w:p>
        </w:tc>
        <w:tc>
          <w:tcPr>
            <w:tcW w:w="1900" w:type="dxa"/>
            <w:tcBorders>
              <w:top w:val="single" w:color="auto" w:sz="4" w:space="0"/>
            </w:tcBorders>
            <w:vAlign w:val="center"/>
          </w:tcPr>
          <w:p>
            <w:pPr>
              <w:autoSpaceDE w:val="0"/>
              <w:autoSpaceDN w:val="0"/>
              <w:spacing w:line="560" w:lineRule="exact"/>
              <w:ind w:left="147" w:right="132"/>
              <w:jc w:val="center"/>
              <w:rPr>
                <w:rFonts w:ascii="Times New Roman" w:hAnsi="Times New Roman" w:cs="Times New Roman"/>
                <w:kern w:val="0"/>
                <w:lang w:eastAsia="en-US" w:bidi="en-US"/>
              </w:rPr>
            </w:pPr>
            <w:r>
              <w:rPr>
                <w:rFonts w:ascii="Times New Roman" w:hAnsi="Times New Roman" w:cs="Times New Roman"/>
                <w:kern w:val="0"/>
                <w:lang w:eastAsia="en-US" w:bidi="en-US"/>
              </w:rPr>
              <w:t>平台与载体</w:t>
            </w:r>
          </w:p>
        </w:tc>
        <w:tc>
          <w:tcPr>
            <w:tcW w:w="6742" w:type="dxa"/>
            <w:vAlign w:val="center"/>
          </w:tcPr>
          <w:p>
            <w:pPr>
              <w:autoSpaceDE w:val="0"/>
              <w:autoSpaceDN w:val="0"/>
              <w:spacing w:line="320" w:lineRule="exact"/>
              <w:ind w:left="108" w:right="-15"/>
              <w:jc w:val="left"/>
              <w:rPr>
                <w:rFonts w:ascii="Times New Roman" w:hAnsi="Times New Roman" w:cs="Times New Roman"/>
                <w:spacing w:val="-11"/>
                <w:kern w:val="0"/>
                <w:lang w:bidi="en-US"/>
              </w:rPr>
            </w:pPr>
            <w:r>
              <w:rPr>
                <w:rFonts w:ascii="Times New Roman" w:hAnsi="Times New Roman" w:cs="Times New Roman"/>
                <w:spacing w:val="-11"/>
                <w:kern w:val="0"/>
                <w:lang w:bidi="en-US"/>
              </w:rPr>
              <w:t>园区内建有</w:t>
            </w:r>
            <w:r>
              <w:rPr>
                <w:rFonts w:hint="eastAsia" w:ascii="Times New Roman" w:hAnsi="Times New Roman" w:cs="Times New Roman"/>
                <w:spacing w:val="-11"/>
                <w:kern w:val="0"/>
                <w:lang w:bidi="en-US"/>
              </w:rPr>
              <w:t>大数据相关的中小企业</w:t>
            </w:r>
            <w:r>
              <w:rPr>
                <w:rFonts w:ascii="Times New Roman" w:hAnsi="Times New Roman" w:cs="Times New Roman"/>
                <w:spacing w:val="-11"/>
                <w:kern w:val="0"/>
                <w:lang w:bidi="en-US"/>
              </w:rPr>
              <w:t>公共服务平台</w:t>
            </w:r>
            <w:r>
              <w:rPr>
                <w:rFonts w:hint="eastAsia" w:ascii="Times New Roman" w:hAnsi="Times New Roman" w:cs="Times New Roman"/>
                <w:spacing w:val="-11"/>
                <w:kern w:val="0"/>
                <w:lang w:bidi="en-US"/>
              </w:rPr>
              <w:t>，拥有</w:t>
            </w:r>
            <w:r>
              <w:rPr>
                <w:rFonts w:ascii="Times New Roman" w:hAnsi="Times New Roman" w:cs="Times New Roman"/>
                <w:spacing w:val="-11"/>
                <w:kern w:val="0"/>
                <w:lang w:bidi="en-US"/>
              </w:rPr>
              <w:t>工业大数据</w:t>
            </w:r>
            <w:r>
              <w:rPr>
                <w:rFonts w:hint="eastAsia" w:ascii="Times New Roman" w:hAnsi="Times New Roman" w:cs="Times New Roman"/>
                <w:spacing w:val="-11"/>
                <w:kern w:val="0"/>
                <w:lang w:bidi="en-US"/>
              </w:rPr>
              <w:t>方向的</w:t>
            </w:r>
            <w:r>
              <w:rPr>
                <w:rFonts w:ascii="Times New Roman" w:hAnsi="Times New Roman" w:cs="Times New Roman"/>
                <w:spacing w:val="-11"/>
                <w:kern w:val="0"/>
                <w:lang w:bidi="en-US"/>
              </w:rPr>
              <w:t>企业技术中心</w:t>
            </w:r>
            <w:r>
              <w:rPr>
                <w:rFonts w:hint="eastAsia" w:ascii="Times New Roman" w:hAnsi="Times New Roman" w:cs="Times New Roman"/>
                <w:spacing w:val="-11"/>
                <w:kern w:val="0"/>
                <w:lang w:bidi="en-US"/>
              </w:rPr>
              <w:t>、软件企业技术中心</w:t>
            </w:r>
            <w:r>
              <w:rPr>
                <w:rFonts w:ascii="Times New Roman" w:hAnsi="Times New Roman" w:cs="Times New Roman"/>
                <w:spacing w:val="-11"/>
                <w:kern w:val="0"/>
                <w:lang w:bidi="en-US"/>
              </w:rPr>
              <w:t>、“数动未来”融合创新中心</w:t>
            </w:r>
            <w:r>
              <w:rPr>
                <w:rFonts w:hint="eastAsia" w:ascii="Times New Roman" w:hAnsi="Times New Roman" w:cs="Times New Roman"/>
                <w:spacing w:val="-11"/>
                <w:kern w:val="0"/>
                <w:lang w:bidi="en-US"/>
              </w:rPr>
              <w:t>等创新载体。园区</w:t>
            </w:r>
            <w:r>
              <w:rPr>
                <w:rFonts w:ascii="Times New Roman" w:hAnsi="Times New Roman" w:cs="Times New Roman"/>
                <w:spacing w:val="-11"/>
                <w:kern w:val="0"/>
                <w:lang w:bidi="en-US"/>
              </w:rPr>
              <w:t>企业开展工业数据空间</w:t>
            </w:r>
            <w:r>
              <w:rPr>
                <w:rFonts w:hint="eastAsia" w:ascii="Times New Roman" w:hAnsi="Times New Roman" w:cs="Times New Roman"/>
                <w:spacing w:val="-11"/>
                <w:kern w:val="0"/>
                <w:lang w:bidi="en-US"/>
              </w:rPr>
              <w:t>、</w:t>
            </w:r>
            <w:r>
              <w:rPr>
                <w:rFonts w:ascii="Times New Roman" w:hAnsi="Times New Roman" w:cs="Times New Roman"/>
                <w:spacing w:val="-11"/>
                <w:kern w:val="0"/>
                <w:lang w:bidi="en-US"/>
              </w:rPr>
              <w:t>数据要素市场生态培育</w:t>
            </w:r>
            <w:r>
              <w:rPr>
                <w:rFonts w:hint="eastAsia" w:ascii="Times New Roman" w:hAnsi="Times New Roman" w:cs="Times New Roman"/>
                <w:spacing w:val="-11"/>
                <w:kern w:val="0"/>
                <w:lang w:bidi="en-US"/>
              </w:rPr>
              <w:t>建设</w:t>
            </w:r>
            <w:r>
              <w:rPr>
                <w:rFonts w:ascii="Times New Roman" w:hAnsi="Times New Roman" w:cs="Times New Roman"/>
                <w:spacing w:val="-11"/>
                <w:kern w:val="0"/>
                <w:lang w:bidi="en-US"/>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41" w:hRule="atLeast"/>
          <w:jc w:val="center"/>
        </w:trPr>
        <w:tc>
          <w:tcPr>
            <w:tcW w:w="567" w:type="dxa"/>
            <w:vMerge w:val="continue"/>
            <w:tcBorders>
              <w:top w:val="nil"/>
              <w:bottom w:val="nil"/>
            </w:tcBorders>
            <w:vAlign w:val="center"/>
          </w:tcPr>
          <w:p>
            <w:pPr>
              <w:autoSpaceDE w:val="0"/>
              <w:autoSpaceDN w:val="0"/>
              <w:spacing w:line="560" w:lineRule="exact"/>
              <w:jc w:val="center"/>
              <w:rPr>
                <w:rFonts w:ascii="Times New Roman" w:hAnsi="Times New Roman" w:cs="Times New Roman"/>
                <w:kern w:val="0"/>
                <w:lang w:bidi="en-US"/>
              </w:rPr>
            </w:pPr>
          </w:p>
        </w:tc>
        <w:tc>
          <w:tcPr>
            <w:tcW w:w="1900" w:type="dxa"/>
            <w:vAlign w:val="center"/>
          </w:tcPr>
          <w:p>
            <w:pPr>
              <w:autoSpaceDE w:val="0"/>
              <w:autoSpaceDN w:val="0"/>
              <w:spacing w:line="560" w:lineRule="exact"/>
              <w:ind w:left="147" w:right="132"/>
              <w:jc w:val="center"/>
              <w:rPr>
                <w:rFonts w:ascii="Times New Roman" w:hAnsi="Times New Roman" w:cs="Times New Roman"/>
                <w:kern w:val="0"/>
                <w:lang w:bidi="en-US"/>
              </w:rPr>
            </w:pPr>
            <w:r>
              <w:rPr>
                <w:rFonts w:ascii="Times New Roman" w:hAnsi="Times New Roman" w:cs="Times New Roman"/>
                <w:kern w:val="0"/>
                <w:lang w:eastAsia="en-US" w:bidi="en-US"/>
              </w:rPr>
              <w:t>知识产权与</w:t>
            </w:r>
            <w:r>
              <w:rPr>
                <w:rFonts w:hint="eastAsia" w:ascii="Times New Roman" w:hAnsi="Times New Roman" w:cs="Times New Roman"/>
                <w:kern w:val="0"/>
                <w:lang w:bidi="en-US"/>
              </w:rPr>
              <w:t>标准</w:t>
            </w:r>
          </w:p>
        </w:tc>
        <w:tc>
          <w:tcPr>
            <w:tcW w:w="6742" w:type="dxa"/>
            <w:vAlign w:val="center"/>
          </w:tcPr>
          <w:p>
            <w:pPr>
              <w:autoSpaceDE w:val="0"/>
              <w:autoSpaceDN w:val="0"/>
              <w:spacing w:line="320" w:lineRule="exact"/>
              <w:ind w:left="108" w:right="-15"/>
              <w:jc w:val="left"/>
              <w:rPr>
                <w:rFonts w:ascii="Times New Roman" w:hAnsi="Times New Roman" w:cs="Times New Roman"/>
                <w:spacing w:val="-11"/>
                <w:kern w:val="0"/>
                <w:lang w:bidi="en-US"/>
              </w:rPr>
            </w:pPr>
            <w:r>
              <w:rPr>
                <w:rFonts w:ascii="Times New Roman" w:hAnsi="Times New Roman" w:cs="Times New Roman"/>
                <w:spacing w:val="-11"/>
                <w:kern w:val="0"/>
                <w:lang w:bidi="en-US"/>
              </w:rPr>
              <w:t>近 3 年园区企业或项目获工业大数据相关软著、专利</w:t>
            </w:r>
            <w:r>
              <w:rPr>
                <w:rFonts w:hint="eastAsia" w:ascii="Times New Roman" w:hAnsi="Times New Roman" w:cs="Times New Roman"/>
                <w:spacing w:val="-11"/>
                <w:kern w:val="0"/>
                <w:lang w:bidi="en-US"/>
              </w:rPr>
              <w:t>情况</w:t>
            </w:r>
            <w:r>
              <w:rPr>
                <w:rFonts w:ascii="Times New Roman" w:hAnsi="Times New Roman" w:cs="Times New Roman"/>
                <w:spacing w:val="-11"/>
                <w:kern w:val="0"/>
                <w:lang w:bidi="en-US"/>
              </w:rPr>
              <w:t>。园区企业主导或参与工业大数据相关标准制定</w:t>
            </w:r>
            <w:r>
              <w:rPr>
                <w:rFonts w:hint="eastAsia" w:ascii="Times New Roman" w:hAnsi="Times New Roman" w:cs="Times New Roman"/>
                <w:spacing w:val="-11"/>
                <w:kern w:val="0"/>
                <w:lang w:bidi="en-US"/>
              </w:rPr>
              <w:t>情况</w:t>
            </w:r>
            <w:r>
              <w:rPr>
                <w:rFonts w:ascii="Times New Roman" w:hAnsi="Times New Roman" w:cs="Times New Roman"/>
                <w:spacing w:val="-11"/>
                <w:kern w:val="0"/>
                <w:lang w:bidi="en-US"/>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41" w:hRule="atLeast"/>
          <w:jc w:val="center"/>
        </w:trPr>
        <w:tc>
          <w:tcPr>
            <w:tcW w:w="567" w:type="dxa"/>
            <w:vMerge w:val="continue"/>
            <w:tcBorders>
              <w:top w:val="nil"/>
            </w:tcBorders>
            <w:vAlign w:val="center"/>
          </w:tcPr>
          <w:p>
            <w:pPr>
              <w:autoSpaceDE w:val="0"/>
              <w:autoSpaceDN w:val="0"/>
              <w:spacing w:line="560" w:lineRule="exact"/>
              <w:jc w:val="center"/>
              <w:rPr>
                <w:rFonts w:ascii="Times New Roman" w:hAnsi="Times New Roman" w:cs="Times New Roman"/>
                <w:kern w:val="0"/>
                <w:lang w:bidi="en-US"/>
              </w:rPr>
            </w:pPr>
          </w:p>
        </w:tc>
        <w:tc>
          <w:tcPr>
            <w:tcW w:w="1900" w:type="dxa"/>
            <w:vAlign w:val="center"/>
          </w:tcPr>
          <w:p>
            <w:pPr>
              <w:autoSpaceDE w:val="0"/>
              <w:autoSpaceDN w:val="0"/>
              <w:spacing w:line="560" w:lineRule="exact"/>
              <w:ind w:left="147" w:right="132"/>
              <w:jc w:val="center"/>
              <w:rPr>
                <w:rFonts w:ascii="Times New Roman" w:hAnsi="Times New Roman" w:cs="Times New Roman"/>
                <w:kern w:val="0"/>
                <w:lang w:bidi="en-US"/>
              </w:rPr>
            </w:pPr>
            <w:r>
              <w:rPr>
                <w:rFonts w:hint="eastAsia" w:ascii="Times New Roman" w:hAnsi="Times New Roman" w:cs="Times New Roman"/>
                <w:kern w:val="0"/>
                <w:lang w:bidi="en-US"/>
              </w:rPr>
              <w:t>支持与服务</w:t>
            </w:r>
          </w:p>
        </w:tc>
        <w:tc>
          <w:tcPr>
            <w:tcW w:w="6742" w:type="dxa"/>
            <w:vAlign w:val="center"/>
          </w:tcPr>
          <w:p>
            <w:pPr>
              <w:autoSpaceDE w:val="0"/>
              <w:autoSpaceDN w:val="0"/>
              <w:spacing w:line="320" w:lineRule="exact"/>
              <w:ind w:left="108" w:right="-15"/>
              <w:jc w:val="left"/>
              <w:rPr>
                <w:rFonts w:ascii="Times New Roman" w:hAnsi="Times New Roman" w:cs="Times New Roman"/>
                <w:spacing w:val="-11"/>
                <w:kern w:val="0"/>
                <w:lang w:bidi="en-US"/>
              </w:rPr>
            </w:pPr>
            <w:r>
              <w:rPr>
                <w:rFonts w:hint="eastAsia" w:ascii="Times New Roman" w:hAnsi="Times New Roman" w:cs="Times New Roman"/>
                <w:spacing w:val="-11"/>
                <w:kern w:val="0"/>
                <w:lang w:bidi="en-US"/>
              </w:rPr>
              <w:t>园区有制定工业大数据应用</w:t>
            </w:r>
            <w:r>
              <w:rPr>
                <w:rFonts w:ascii="Times New Roman" w:hAnsi="Times New Roman" w:cs="Times New Roman"/>
                <w:spacing w:val="-11"/>
                <w:kern w:val="0"/>
                <w:lang w:bidi="en-US"/>
              </w:rPr>
              <w:t>示范</w:t>
            </w:r>
            <w:r>
              <w:rPr>
                <w:rFonts w:hint="eastAsia" w:ascii="Times New Roman" w:hAnsi="Times New Roman" w:cs="Times New Roman"/>
                <w:spacing w:val="-11"/>
                <w:kern w:val="0"/>
                <w:lang w:bidi="en-US"/>
              </w:rPr>
              <w:t>项目支持</w:t>
            </w:r>
            <w:r>
              <w:rPr>
                <w:rFonts w:ascii="Times New Roman" w:hAnsi="Times New Roman" w:cs="Times New Roman"/>
                <w:spacing w:val="-11"/>
                <w:kern w:val="0"/>
                <w:lang w:bidi="en-US"/>
              </w:rPr>
              <w:t>政策和</w:t>
            </w:r>
            <w:r>
              <w:rPr>
                <w:rFonts w:hint="eastAsia" w:ascii="Times New Roman" w:hAnsi="Times New Roman" w:cs="Times New Roman"/>
                <w:spacing w:val="-11"/>
                <w:kern w:val="0"/>
                <w:lang w:bidi="en-US"/>
              </w:rPr>
              <w:t>促进产融合作的相关服务，支持额度</w:t>
            </w:r>
            <w:r>
              <w:rPr>
                <w:rFonts w:ascii="Times New Roman" w:hAnsi="Times New Roman" w:cs="Times New Roman"/>
                <w:spacing w:val="-11"/>
                <w:kern w:val="0"/>
                <w:lang w:bidi="en-US"/>
              </w:rPr>
              <w:t>和</w:t>
            </w:r>
            <w:r>
              <w:rPr>
                <w:rFonts w:hint="eastAsia" w:ascii="Times New Roman" w:hAnsi="Times New Roman" w:cs="Times New Roman"/>
                <w:spacing w:val="-11"/>
                <w:kern w:val="0"/>
                <w:lang w:bidi="en-US"/>
              </w:rPr>
              <w:t>优秀项目获得投融资情况。</w:t>
            </w:r>
          </w:p>
        </w:tc>
      </w:tr>
    </w:tbl>
    <w:p>
      <w:pPr>
        <w:autoSpaceDE w:val="0"/>
        <w:autoSpaceDN w:val="0"/>
        <w:spacing w:before="8"/>
        <w:jc w:val="left"/>
        <w:rPr>
          <w:rFonts w:ascii="Times New Roman" w:hAnsi="Times New Roman" w:cs="Times New Roman"/>
          <w:kern w:val="0"/>
          <w:sz w:val="26"/>
          <w:szCs w:val="21"/>
          <w:lang w:bidi="en-US"/>
        </w:rPr>
        <w:sectPr>
          <w:footerReference r:id="rId4" w:type="default"/>
          <w:pgSz w:w="11906" w:h="16838"/>
          <w:pgMar w:top="2001" w:right="1474" w:bottom="2001" w:left="1474" w:header="851" w:footer="992" w:gutter="0"/>
          <w:pgNumType w:fmt="decimal"/>
          <w:cols w:space="425" w:num="1"/>
          <w:docGrid w:type="lines" w:linePitch="312" w:charSpace="0"/>
        </w:sectPr>
      </w:pPr>
    </w:p>
    <w:p>
      <w:pPr>
        <w:autoSpaceDE w:val="0"/>
        <w:autoSpaceDN w:val="0"/>
        <w:spacing w:before="8"/>
        <w:jc w:val="left"/>
        <w:rPr>
          <w:rFonts w:ascii="Times New Roman" w:hAnsi="Times New Roman" w:cs="Times New Roman"/>
          <w:kern w:val="0"/>
          <w:sz w:val="26"/>
          <w:szCs w:val="21"/>
          <w:lang w:bidi="en-US"/>
        </w:rPr>
      </w:pPr>
    </w:p>
    <w:p>
      <w:pPr>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eastAsia="zh-CN"/>
        </w:rPr>
        <w:t>附件</w:t>
      </w:r>
      <w:r>
        <w:rPr>
          <w:rFonts w:hint="default" w:ascii="Times New Roman" w:hAnsi="Times New Roman" w:eastAsia="方正仿宋_GBK" w:cs="Times New Roman"/>
          <w:sz w:val="32"/>
          <w:szCs w:val="32"/>
          <w:lang w:val="en-US" w:eastAsia="zh-CN"/>
        </w:rPr>
        <w:t>2</w:t>
      </w:r>
    </w:p>
    <w:p>
      <w:pPr>
        <w:autoSpaceDE w:val="0"/>
        <w:autoSpaceDN w:val="0"/>
        <w:spacing w:before="43"/>
        <w:ind w:right="879"/>
        <w:jc w:val="center"/>
        <w:rPr>
          <w:rFonts w:ascii="Times New Roman" w:hAnsi="Times New Roman" w:eastAsia="黑体" w:cs="Times New Roman"/>
          <w:kern w:val="0"/>
          <w:szCs w:val="21"/>
          <w:lang w:bidi="en-US"/>
        </w:rPr>
      </w:pPr>
    </w:p>
    <w:p>
      <w:pPr>
        <w:autoSpaceDE w:val="0"/>
        <w:autoSpaceDN w:val="0"/>
        <w:spacing w:before="43"/>
        <w:ind w:right="879"/>
        <w:jc w:val="center"/>
        <w:rPr>
          <w:rFonts w:hint="eastAsia" w:ascii="Times New Roman" w:hAnsi="Times New Roman" w:eastAsia="黑体" w:cs="Times New Roman"/>
          <w:kern w:val="0"/>
          <w:szCs w:val="21"/>
          <w:lang w:bidi="en-US"/>
        </w:rPr>
      </w:pPr>
    </w:p>
    <w:p>
      <w:pPr>
        <w:autoSpaceDE w:val="0"/>
        <w:autoSpaceDN w:val="0"/>
        <w:spacing w:before="43"/>
        <w:ind w:right="879"/>
        <w:jc w:val="center"/>
        <w:rPr>
          <w:rFonts w:ascii="Times New Roman" w:hAnsi="Times New Roman" w:eastAsia="黑体" w:cs="Times New Roman"/>
          <w:kern w:val="0"/>
          <w:szCs w:val="21"/>
          <w:lang w:bidi="en-US"/>
        </w:rPr>
      </w:pPr>
    </w:p>
    <w:p>
      <w:pPr>
        <w:autoSpaceDE w:val="0"/>
        <w:autoSpaceDN w:val="0"/>
        <w:spacing w:before="43"/>
        <w:ind w:right="879"/>
        <w:jc w:val="center"/>
        <w:rPr>
          <w:rFonts w:ascii="Times New Roman" w:hAnsi="Times New Roman" w:eastAsia="黑体" w:cs="Times New Roman"/>
          <w:kern w:val="0"/>
          <w:szCs w:val="21"/>
          <w:lang w:bidi="en-US"/>
        </w:rPr>
      </w:pPr>
    </w:p>
    <w:p>
      <w:pPr>
        <w:autoSpaceDE w:val="0"/>
        <w:autoSpaceDN w:val="0"/>
        <w:spacing w:before="43"/>
        <w:ind w:right="879"/>
        <w:jc w:val="center"/>
        <w:rPr>
          <w:rFonts w:ascii="Times New Roman" w:hAnsi="Times New Roman" w:eastAsia="黑体" w:cs="Times New Roman"/>
          <w:kern w:val="0"/>
          <w:szCs w:val="21"/>
          <w:lang w:bidi="en-US"/>
        </w:rPr>
      </w:pPr>
    </w:p>
    <w:p>
      <w:pPr>
        <w:autoSpaceDE w:val="0"/>
        <w:autoSpaceDN w:val="0"/>
        <w:spacing w:before="43"/>
        <w:ind w:right="879"/>
        <w:jc w:val="center"/>
        <w:rPr>
          <w:rFonts w:ascii="Times New Roman" w:hAnsi="Times New Roman" w:eastAsia="黑体" w:cs="Times New Roman"/>
          <w:kern w:val="0"/>
          <w:szCs w:val="21"/>
          <w:lang w:bidi="en-US"/>
        </w:rPr>
      </w:pPr>
    </w:p>
    <w:p>
      <w:pPr>
        <w:autoSpaceDE w:val="0"/>
        <w:autoSpaceDN w:val="0"/>
        <w:spacing w:before="43"/>
        <w:ind w:right="879"/>
        <w:jc w:val="center"/>
        <w:rPr>
          <w:rFonts w:hint="eastAsia" w:ascii="Times New Roman" w:hAnsi="Times New Roman" w:eastAsia="黑体" w:cs="Times New Roman"/>
          <w:kern w:val="0"/>
          <w:szCs w:val="21"/>
          <w:lang w:bidi="en-US"/>
        </w:rPr>
      </w:pPr>
    </w:p>
    <w:p>
      <w:pPr>
        <w:autoSpaceDE w:val="0"/>
        <w:autoSpaceDN w:val="0"/>
        <w:jc w:val="left"/>
        <w:rPr>
          <w:rFonts w:ascii="Times New Roman" w:hAnsi="Times New Roman" w:cs="Times New Roman"/>
          <w:kern w:val="0"/>
          <w:sz w:val="20"/>
          <w:szCs w:val="21"/>
          <w:lang w:bidi="en-US"/>
        </w:rPr>
      </w:pPr>
    </w:p>
    <w:p>
      <w:pPr>
        <w:autoSpaceDE w:val="0"/>
        <w:autoSpaceDN w:val="0"/>
        <w:jc w:val="left"/>
        <w:rPr>
          <w:rFonts w:ascii="Times New Roman" w:hAnsi="Times New Roman" w:cs="Times New Roman"/>
          <w:kern w:val="0"/>
          <w:sz w:val="20"/>
          <w:szCs w:val="21"/>
          <w:lang w:bidi="en-US"/>
        </w:rPr>
      </w:pPr>
    </w:p>
    <w:p>
      <w:pPr>
        <w:autoSpaceDE w:val="0"/>
        <w:autoSpaceDN w:val="0"/>
        <w:jc w:val="left"/>
        <w:rPr>
          <w:rFonts w:ascii="Times New Roman" w:hAnsi="Times New Roman" w:cs="Times New Roman"/>
          <w:kern w:val="0"/>
          <w:sz w:val="20"/>
          <w:szCs w:val="21"/>
          <w:lang w:bidi="en-US"/>
        </w:rPr>
      </w:pPr>
    </w:p>
    <w:p>
      <w:pPr>
        <w:autoSpaceDE w:val="0"/>
        <w:autoSpaceDN w:val="0"/>
        <w:jc w:val="left"/>
        <w:rPr>
          <w:rFonts w:ascii="Times New Roman" w:hAnsi="Times New Roman" w:cs="Times New Roman"/>
          <w:kern w:val="0"/>
          <w:sz w:val="20"/>
          <w:szCs w:val="21"/>
          <w:lang w:bidi="en-US"/>
        </w:rPr>
      </w:pPr>
    </w:p>
    <w:p>
      <w:pPr>
        <w:autoSpaceDE w:val="0"/>
        <w:autoSpaceDN w:val="0"/>
        <w:jc w:val="left"/>
        <w:rPr>
          <w:rFonts w:ascii="Times New Roman" w:hAnsi="Times New Roman" w:cs="Times New Roman"/>
          <w:kern w:val="0"/>
          <w:sz w:val="20"/>
          <w:szCs w:val="21"/>
          <w:lang w:bidi="en-US"/>
        </w:rPr>
      </w:pPr>
    </w:p>
    <w:p>
      <w:pPr>
        <w:autoSpaceDE w:val="0"/>
        <w:autoSpaceDN w:val="0"/>
        <w:spacing w:before="8"/>
        <w:jc w:val="left"/>
        <w:rPr>
          <w:rFonts w:ascii="Times New Roman" w:hAnsi="Times New Roman" w:cs="Times New Roman"/>
          <w:kern w:val="0"/>
          <w:szCs w:val="21"/>
          <w:lang w:bidi="en-US"/>
        </w:rPr>
      </w:pPr>
    </w:p>
    <w:p>
      <w:pPr>
        <w:autoSpaceDE w:val="0"/>
        <w:autoSpaceDN w:val="0"/>
        <w:ind w:right="879"/>
        <w:jc w:val="center"/>
        <w:outlineLvl w:val="0"/>
        <w:rPr>
          <w:rFonts w:ascii="Times New Roman" w:hAnsi="Times New Roman" w:eastAsia="方正小标宋_GBK" w:cs="Times New Roman"/>
          <w:kern w:val="0"/>
          <w:sz w:val="52"/>
          <w:szCs w:val="52"/>
          <w:lang w:bidi="en-US"/>
        </w:rPr>
      </w:pPr>
      <w:r>
        <w:rPr>
          <w:rFonts w:ascii="Times New Roman" w:hAnsi="Times New Roman" w:eastAsia="方正小标宋_GBK" w:cs="Times New Roman"/>
          <w:kern w:val="0"/>
          <w:sz w:val="52"/>
          <w:szCs w:val="52"/>
          <w:lang w:bidi="en-US"/>
        </w:rPr>
        <w:t>江苏省工业大数据应用能力评估申报书</w:t>
      </w:r>
    </w:p>
    <w:p>
      <w:pPr>
        <w:autoSpaceDE w:val="0"/>
        <w:autoSpaceDN w:val="0"/>
        <w:jc w:val="left"/>
        <w:rPr>
          <w:rFonts w:ascii="Times New Roman" w:hAnsi="Times New Roman" w:cs="Times New Roman"/>
          <w:kern w:val="0"/>
          <w:sz w:val="62"/>
          <w:szCs w:val="21"/>
          <w:lang w:bidi="en-US"/>
        </w:rPr>
      </w:pPr>
    </w:p>
    <w:p>
      <w:pPr>
        <w:autoSpaceDE w:val="0"/>
        <w:autoSpaceDN w:val="0"/>
        <w:spacing w:line="360" w:lineRule="auto"/>
        <w:jc w:val="left"/>
        <w:rPr>
          <w:rFonts w:ascii="Times New Roman" w:hAnsi="Times New Roman" w:eastAsia="方正仿宋_GBK" w:cs="Times New Roman"/>
          <w:spacing w:val="40"/>
          <w:kern w:val="0"/>
          <w:sz w:val="32"/>
          <w:lang w:bidi="en-US"/>
        </w:rPr>
      </w:pPr>
      <w:r>
        <w:rPr>
          <w:rFonts w:hint="eastAsia" w:ascii="Times New Roman" w:hAnsi="Times New Roman" w:eastAsia="方正仿宋_GBK" w:cs="Times New Roman"/>
          <w:spacing w:val="40"/>
          <w:kern w:val="0"/>
          <w:sz w:val="32"/>
          <w:lang w:bidi="en-US"/>
        </w:rPr>
        <w:t xml:space="preserve"> </w:t>
      </w:r>
    </w:p>
    <w:p>
      <w:pPr>
        <w:autoSpaceDE w:val="0"/>
        <w:autoSpaceDN w:val="0"/>
        <w:spacing w:line="360" w:lineRule="auto"/>
        <w:jc w:val="left"/>
        <w:rPr>
          <w:rFonts w:ascii="Times New Roman" w:hAnsi="Times New Roman" w:eastAsia="方正仿宋_GBK" w:cs="Times New Roman"/>
          <w:spacing w:val="40"/>
          <w:kern w:val="0"/>
          <w:sz w:val="32"/>
          <w:lang w:bidi="en-US"/>
        </w:rPr>
      </w:pPr>
    </w:p>
    <w:p>
      <w:pPr>
        <w:autoSpaceDE w:val="0"/>
        <w:autoSpaceDN w:val="0"/>
        <w:spacing w:line="360" w:lineRule="auto"/>
        <w:jc w:val="left"/>
        <w:rPr>
          <w:rFonts w:ascii="Times New Roman" w:hAnsi="Times New Roman" w:cs="Times New Roman"/>
          <w:kern w:val="0"/>
          <w:sz w:val="62"/>
          <w:szCs w:val="21"/>
          <w:lang w:bidi="en-US"/>
        </w:rPr>
      </w:pPr>
      <w:r>
        <w:rPr>
          <w:rFonts w:hint="eastAsia" w:ascii="Times New Roman" w:hAnsi="Times New Roman" w:eastAsia="方正仿宋_GBK" w:cs="Times New Roman"/>
          <w:spacing w:val="40"/>
          <w:kern w:val="0"/>
          <w:sz w:val="32"/>
          <w:lang w:bidi="en-US"/>
        </w:rPr>
        <w:t xml:space="preserve">    单位名称：</w:t>
      </w:r>
      <w:r>
        <w:rPr>
          <w:rFonts w:ascii="Times New Roman" w:hAnsi="Times New Roman" w:eastAsia="Times New Roman" w:cs="Times New Roman"/>
          <w:kern w:val="0"/>
          <w:sz w:val="32"/>
          <w:u w:val="single"/>
          <w:lang w:bidi="en-US"/>
        </w:rPr>
        <w:tab/>
      </w:r>
      <w:r>
        <w:rPr>
          <w:rFonts w:hint="eastAsia" w:cs="Times New Roman" w:asciiTheme="minorEastAsia" w:hAnsiTheme="minorEastAsia" w:eastAsiaTheme="minorEastAsia"/>
          <w:kern w:val="0"/>
          <w:sz w:val="32"/>
          <w:u w:val="single"/>
          <w:lang w:bidi="en-US"/>
        </w:rPr>
        <w:t xml:space="preserve">                           </w:t>
      </w:r>
      <w:r>
        <w:rPr>
          <w:rFonts w:hint="eastAsia" w:ascii="Times New Roman" w:hAnsi="Times New Roman" w:eastAsia="方正仿宋_GBK" w:cs="Times New Roman"/>
          <w:kern w:val="0"/>
          <w:sz w:val="32"/>
          <w:lang w:bidi="en-US"/>
        </w:rPr>
        <w:t>（</w:t>
      </w:r>
      <w:r>
        <w:rPr>
          <w:rFonts w:hint="eastAsia" w:ascii="Times New Roman" w:hAnsi="Times New Roman" w:eastAsia="方正仿宋_GBK" w:cs="Times New Roman"/>
          <w:spacing w:val="4"/>
          <w:kern w:val="0"/>
          <w:sz w:val="32"/>
          <w:lang w:bidi="en-US"/>
        </w:rPr>
        <w:t>盖</w:t>
      </w:r>
      <w:r>
        <w:rPr>
          <w:rFonts w:ascii="Times New Roman" w:hAnsi="Times New Roman" w:eastAsia="方正仿宋_GBK" w:cs="Times New Roman"/>
          <w:spacing w:val="4"/>
          <w:kern w:val="0"/>
          <w:sz w:val="32"/>
          <w:lang w:bidi="en-US"/>
        </w:rPr>
        <w:t xml:space="preserve"> </w:t>
      </w:r>
      <w:r>
        <w:rPr>
          <w:rFonts w:hint="eastAsia" w:ascii="Times New Roman" w:hAnsi="Times New Roman" w:eastAsia="方正仿宋_GBK" w:cs="Times New Roman"/>
          <w:spacing w:val="4"/>
          <w:kern w:val="0"/>
          <w:sz w:val="32"/>
          <w:lang w:bidi="en-US"/>
        </w:rPr>
        <w:t>章</w:t>
      </w:r>
      <w:r>
        <w:rPr>
          <w:rFonts w:hint="eastAsia" w:ascii="Times New Roman" w:hAnsi="Times New Roman" w:eastAsia="方正仿宋_GBK" w:cs="Times New Roman"/>
          <w:kern w:val="0"/>
          <w:sz w:val="32"/>
          <w:lang w:bidi="en-US"/>
        </w:rPr>
        <w:t>）</w:t>
      </w:r>
    </w:p>
    <w:p>
      <w:pPr>
        <w:autoSpaceDE w:val="0"/>
        <w:autoSpaceDN w:val="0"/>
        <w:spacing w:line="360" w:lineRule="auto"/>
        <w:jc w:val="left"/>
        <w:rPr>
          <w:rFonts w:ascii="Times New Roman" w:hAnsi="Times New Roman" w:cs="Times New Roman"/>
          <w:kern w:val="0"/>
          <w:sz w:val="62"/>
          <w:szCs w:val="21"/>
          <w:lang w:bidi="en-US"/>
        </w:rPr>
      </w:pPr>
      <w:r>
        <w:rPr>
          <w:rFonts w:hint="eastAsia" w:ascii="Times New Roman" w:hAnsi="Times New Roman" w:cs="Times New Roman"/>
          <w:kern w:val="0"/>
          <w:sz w:val="62"/>
          <w:szCs w:val="21"/>
          <w:lang w:bidi="en-US"/>
        </w:rPr>
        <w:t xml:space="preserve">   </w:t>
      </w:r>
      <w:r>
        <w:rPr>
          <w:rFonts w:hint="eastAsia" w:ascii="Times New Roman" w:hAnsi="Times New Roman" w:eastAsia="方正仿宋_GBK" w:cs="Times New Roman"/>
          <w:kern w:val="0"/>
          <w:sz w:val="32"/>
          <w:lang w:bidi="en-US"/>
        </w:rPr>
        <w:t>地址及邮编：</w:t>
      </w:r>
      <w:r>
        <w:rPr>
          <w:rFonts w:hint="eastAsia" w:cs="Times New Roman" w:asciiTheme="minorEastAsia" w:hAnsiTheme="minorEastAsia" w:eastAsiaTheme="minorEastAsia"/>
          <w:kern w:val="0"/>
          <w:sz w:val="32"/>
          <w:u w:val="single"/>
          <w:lang w:bidi="en-US"/>
        </w:rPr>
        <w:t xml:space="preserve">                              </w:t>
      </w:r>
      <w:r>
        <w:rPr>
          <w:rFonts w:hint="eastAsia" w:ascii="Times New Roman" w:hAnsi="Times New Roman" w:eastAsia="方正仿宋_GBK" w:cs="Times New Roman"/>
          <w:kern w:val="0"/>
          <w:sz w:val="32"/>
          <w:lang w:bidi="en-US"/>
        </w:rPr>
        <w:t xml:space="preserve">                               </w:t>
      </w:r>
    </w:p>
    <w:p>
      <w:pPr>
        <w:autoSpaceDE w:val="0"/>
        <w:autoSpaceDN w:val="0"/>
        <w:spacing w:line="360" w:lineRule="auto"/>
        <w:jc w:val="left"/>
        <w:rPr>
          <w:rFonts w:ascii="Times New Roman" w:hAnsi="Times New Roman" w:eastAsia="方正仿宋_GBK" w:cs="Times New Roman"/>
          <w:kern w:val="0"/>
          <w:sz w:val="32"/>
          <w:lang w:bidi="en-US"/>
        </w:rPr>
      </w:pPr>
      <w:r>
        <w:rPr>
          <w:rFonts w:hint="eastAsia" w:ascii="Times New Roman" w:hAnsi="Times New Roman" w:eastAsia="方正仿宋_GBK" w:cs="Times New Roman"/>
          <w:kern w:val="0"/>
          <w:sz w:val="32"/>
          <w:lang w:bidi="en-US"/>
        </w:rPr>
        <w:t xml:space="preserve">      单位负责人：</w:t>
      </w:r>
      <w:r>
        <w:rPr>
          <w:rFonts w:hint="eastAsia" w:cs="Times New Roman" w:asciiTheme="minorEastAsia" w:hAnsiTheme="minorEastAsia" w:eastAsiaTheme="minorEastAsia"/>
          <w:kern w:val="0"/>
          <w:sz w:val="32"/>
          <w:u w:val="single"/>
          <w:lang w:bidi="en-US"/>
        </w:rPr>
        <w:t xml:space="preserve">                              </w:t>
      </w:r>
    </w:p>
    <w:p>
      <w:pPr>
        <w:autoSpaceDE w:val="0"/>
        <w:autoSpaceDN w:val="0"/>
        <w:spacing w:line="360" w:lineRule="auto"/>
        <w:jc w:val="left"/>
        <w:rPr>
          <w:rFonts w:ascii="Times New Roman" w:hAnsi="Times New Roman" w:eastAsia="方正仿宋_GBK" w:cs="Times New Roman"/>
          <w:kern w:val="0"/>
          <w:sz w:val="32"/>
          <w:lang w:bidi="en-US"/>
        </w:rPr>
      </w:pPr>
      <w:r>
        <w:rPr>
          <w:rFonts w:hint="eastAsia" w:ascii="Times New Roman" w:hAnsi="Times New Roman" w:eastAsia="方正仿宋_GBK" w:cs="Times New Roman"/>
          <w:kern w:val="0"/>
          <w:sz w:val="32"/>
          <w:lang w:bidi="en-US"/>
        </w:rPr>
        <w:t xml:space="preserve">      申报联系人：</w:t>
      </w:r>
      <w:r>
        <w:rPr>
          <w:rFonts w:hint="eastAsia" w:cs="Times New Roman" w:asciiTheme="minorEastAsia" w:hAnsiTheme="minorEastAsia" w:eastAsiaTheme="minorEastAsia"/>
          <w:kern w:val="0"/>
          <w:sz w:val="32"/>
          <w:u w:val="single"/>
          <w:lang w:bidi="en-US"/>
        </w:rPr>
        <w:t xml:space="preserve">                              </w:t>
      </w:r>
    </w:p>
    <w:p>
      <w:pPr>
        <w:autoSpaceDE w:val="0"/>
        <w:autoSpaceDN w:val="0"/>
        <w:spacing w:line="360" w:lineRule="auto"/>
        <w:jc w:val="left"/>
        <w:rPr>
          <w:rFonts w:ascii="Times New Roman" w:hAnsi="Times New Roman" w:eastAsia="方正仿宋_GBK" w:cs="Times New Roman"/>
          <w:spacing w:val="40"/>
          <w:kern w:val="0"/>
          <w:sz w:val="32"/>
          <w:lang w:bidi="en-US"/>
        </w:rPr>
      </w:pPr>
      <w:r>
        <w:rPr>
          <w:rFonts w:hint="eastAsia" w:ascii="Times New Roman" w:hAnsi="Times New Roman" w:eastAsia="方正仿宋_GBK" w:cs="Times New Roman"/>
          <w:spacing w:val="40"/>
          <w:kern w:val="0"/>
          <w:sz w:val="32"/>
          <w:lang w:bidi="en-US"/>
        </w:rPr>
        <w:t xml:space="preserve">    联系电话：</w:t>
      </w:r>
      <w:r>
        <w:rPr>
          <w:rFonts w:hint="eastAsia" w:cs="Times New Roman" w:asciiTheme="minorEastAsia" w:hAnsiTheme="minorEastAsia" w:eastAsiaTheme="minorEastAsia"/>
          <w:kern w:val="0"/>
          <w:sz w:val="32"/>
          <w:u w:val="single"/>
          <w:lang w:bidi="en-US"/>
        </w:rPr>
        <w:t xml:space="preserve">                              </w:t>
      </w:r>
    </w:p>
    <w:p>
      <w:pPr>
        <w:autoSpaceDE w:val="0"/>
        <w:autoSpaceDN w:val="0"/>
        <w:spacing w:line="360" w:lineRule="auto"/>
        <w:jc w:val="left"/>
        <w:rPr>
          <w:rFonts w:ascii="Times New Roman" w:hAnsi="Times New Roman" w:eastAsia="方正仿宋_GBK" w:cs="Times New Roman"/>
          <w:spacing w:val="40"/>
          <w:kern w:val="0"/>
          <w:sz w:val="32"/>
          <w:lang w:bidi="en-US"/>
        </w:rPr>
      </w:pPr>
      <w:r>
        <w:rPr>
          <w:rFonts w:hint="eastAsia" w:ascii="Times New Roman" w:hAnsi="Times New Roman" w:eastAsia="方正仿宋_GBK" w:cs="Times New Roman"/>
          <w:spacing w:val="40"/>
          <w:kern w:val="0"/>
          <w:sz w:val="32"/>
          <w:lang w:bidi="en-US"/>
        </w:rPr>
        <w:t xml:space="preserve">    申请日期：</w:t>
      </w:r>
      <w:r>
        <w:rPr>
          <w:rFonts w:hint="eastAsia" w:cs="Times New Roman" w:asciiTheme="minorEastAsia" w:hAnsiTheme="minorEastAsia" w:eastAsiaTheme="minorEastAsia"/>
          <w:kern w:val="0"/>
          <w:sz w:val="32"/>
          <w:u w:val="single"/>
          <w:lang w:bidi="en-US"/>
        </w:rPr>
        <w:t xml:space="preserve">                              </w:t>
      </w:r>
    </w:p>
    <w:p>
      <w:pPr>
        <w:autoSpaceDE w:val="0"/>
        <w:autoSpaceDN w:val="0"/>
        <w:spacing w:before="7"/>
        <w:jc w:val="left"/>
        <w:rPr>
          <w:rFonts w:ascii="Times New Roman" w:hAnsi="Times New Roman" w:eastAsia="方正仿宋_GBK" w:cs="Times New Roman"/>
          <w:kern w:val="0"/>
          <w:sz w:val="32"/>
          <w:lang w:bidi="en-US"/>
        </w:rPr>
      </w:pPr>
    </w:p>
    <w:p>
      <w:pPr>
        <w:autoSpaceDE w:val="0"/>
        <w:autoSpaceDN w:val="0"/>
        <w:spacing w:before="7"/>
        <w:jc w:val="left"/>
        <w:rPr>
          <w:rFonts w:hint="eastAsia" w:ascii="Times New Roman" w:hAnsi="Times New Roman" w:cs="Times New Roman"/>
          <w:kern w:val="0"/>
          <w:sz w:val="47"/>
          <w:szCs w:val="21"/>
          <w:lang w:bidi="en-US"/>
        </w:rPr>
      </w:pPr>
    </w:p>
    <w:p>
      <w:pPr>
        <w:autoSpaceDE w:val="0"/>
        <w:autoSpaceDN w:val="0"/>
        <w:spacing w:before="10"/>
        <w:jc w:val="left"/>
        <w:rPr>
          <w:rFonts w:hint="eastAsia" w:ascii="Times New Roman" w:hAnsi="Times New Roman" w:cs="Times New Roman"/>
          <w:kern w:val="0"/>
          <w:sz w:val="26"/>
          <w:szCs w:val="21"/>
          <w:lang w:bidi="en-US"/>
        </w:rPr>
      </w:pPr>
    </w:p>
    <w:p>
      <w:pPr>
        <w:autoSpaceDE w:val="0"/>
        <w:autoSpaceDN w:val="0"/>
        <w:spacing w:before="25" w:line="290" w:lineRule="auto"/>
        <w:ind w:left="3312" w:right="4191"/>
        <w:jc w:val="center"/>
        <w:rPr>
          <w:rFonts w:ascii="Times New Roman" w:hAnsi="Times New Roman" w:eastAsia="方正仿宋_GBK" w:cs="Times New Roman"/>
          <w:kern w:val="0"/>
          <w:sz w:val="32"/>
          <w:lang w:bidi="en-US"/>
        </w:rPr>
      </w:pPr>
      <w:r>
        <w:rPr>
          <w:rFonts w:hint="eastAsia" w:ascii="Times New Roman" w:hAnsi="Times New Roman" w:eastAsia="方正仿宋_GBK" w:cs="Times New Roman"/>
          <w:kern w:val="0"/>
          <w:sz w:val="32"/>
          <w:lang w:bidi="en-US"/>
        </w:rPr>
        <w:t>江苏省工业和信息化厅</w:t>
      </w:r>
    </w:p>
    <w:p>
      <w:pPr>
        <w:autoSpaceDE w:val="0"/>
        <w:autoSpaceDN w:val="0"/>
        <w:spacing w:line="290" w:lineRule="auto"/>
        <w:jc w:val="center"/>
        <w:rPr>
          <w:rFonts w:ascii="Times New Roman" w:hAnsi="Times New Roman" w:eastAsia="方正仿宋_GBK" w:cs="Times New Roman"/>
          <w:kern w:val="0"/>
          <w:sz w:val="32"/>
          <w:lang w:bidi="en-US"/>
        </w:rPr>
        <w:sectPr>
          <w:pgSz w:w="11910" w:h="16840"/>
          <w:pgMar w:top="1680" w:right="0" w:bottom="1320" w:left="1200" w:header="1458" w:footer="1123" w:gutter="0"/>
          <w:pgNumType w:fmt="decimal"/>
          <w:cols w:space="720" w:num="1"/>
        </w:sectPr>
      </w:pPr>
    </w:p>
    <w:p>
      <w:pPr>
        <w:autoSpaceDE w:val="0"/>
        <w:autoSpaceDN w:val="0"/>
        <w:jc w:val="left"/>
        <w:rPr>
          <w:rFonts w:ascii="Times New Roman" w:hAnsi="Times New Roman" w:cs="Times New Roman"/>
          <w:kern w:val="0"/>
          <w:sz w:val="20"/>
          <w:szCs w:val="21"/>
          <w:lang w:bidi="en-US"/>
        </w:rPr>
      </w:pPr>
    </w:p>
    <w:p>
      <w:pPr>
        <w:autoSpaceDE w:val="0"/>
        <w:autoSpaceDN w:val="0"/>
        <w:jc w:val="left"/>
        <w:rPr>
          <w:rFonts w:ascii="Times New Roman" w:hAnsi="Times New Roman" w:cs="Times New Roman"/>
          <w:kern w:val="0"/>
          <w:sz w:val="20"/>
          <w:szCs w:val="21"/>
          <w:lang w:bidi="en-US"/>
        </w:rPr>
      </w:pPr>
    </w:p>
    <w:p>
      <w:pPr>
        <w:autoSpaceDE w:val="0"/>
        <w:autoSpaceDN w:val="0"/>
        <w:jc w:val="left"/>
        <w:rPr>
          <w:rFonts w:ascii="Times New Roman" w:hAnsi="Times New Roman" w:cs="Times New Roman"/>
          <w:kern w:val="0"/>
          <w:sz w:val="20"/>
          <w:szCs w:val="21"/>
          <w:lang w:bidi="en-US"/>
        </w:rPr>
      </w:pPr>
    </w:p>
    <w:p>
      <w:pPr>
        <w:autoSpaceDE w:val="0"/>
        <w:autoSpaceDN w:val="0"/>
        <w:spacing w:before="8"/>
        <w:jc w:val="left"/>
        <w:rPr>
          <w:rFonts w:ascii="Times New Roman" w:hAnsi="Times New Roman" w:cs="Times New Roman"/>
          <w:kern w:val="0"/>
          <w:sz w:val="20"/>
          <w:szCs w:val="21"/>
          <w:lang w:bidi="en-US"/>
        </w:rPr>
      </w:pPr>
    </w:p>
    <w:p>
      <w:pPr>
        <w:tabs>
          <w:tab w:val="left" w:pos="1319"/>
          <w:tab w:val="left" w:pos="2639"/>
          <w:tab w:val="left" w:pos="3959"/>
        </w:tabs>
        <w:autoSpaceDE w:val="0"/>
        <w:autoSpaceDN w:val="0"/>
        <w:spacing w:before="2"/>
        <w:ind w:right="877"/>
        <w:jc w:val="center"/>
        <w:rPr>
          <w:rFonts w:ascii="Times New Roman" w:hAnsi="Times New Roman" w:eastAsia="方正黑体_GBK" w:cs="Times New Roman"/>
          <w:kern w:val="0"/>
          <w:sz w:val="44"/>
          <w:lang w:bidi="en-US"/>
        </w:rPr>
      </w:pPr>
      <w:r>
        <w:rPr>
          <w:rFonts w:hint="eastAsia" w:ascii="Times New Roman" w:hAnsi="Times New Roman" w:eastAsia="方正黑体_GBK" w:cs="Times New Roman"/>
          <w:kern w:val="0"/>
          <w:sz w:val="44"/>
          <w:lang w:bidi="en-US"/>
        </w:rPr>
        <w:t>填</w:t>
      </w:r>
      <w:r>
        <w:rPr>
          <w:rFonts w:ascii="Times New Roman" w:hAnsi="Times New Roman" w:eastAsia="方正黑体_GBK" w:cs="Times New Roman"/>
          <w:kern w:val="0"/>
          <w:sz w:val="44"/>
          <w:lang w:bidi="en-US"/>
        </w:rPr>
        <w:tab/>
      </w:r>
      <w:r>
        <w:rPr>
          <w:rFonts w:hint="eastAsia" w:ascii="Times New Roman" w:hAnsi="Times New Roman" w:eastAsia="方正黑体_GBK" w:cs="Times New Roman"/>
          <w:kern w:val="0"/>
          <w:sz w:val="44"/>
          <w:lang w:bidi="en-US"/>
        </w:rPr>
        <w:t>表</w:t>
      </w:r>
      <w:r>
        <w:rPr>
          <w:rFonts w:ascii="Times New Roman" w:hAnsi="Times New Roman" w:eastAsia="方正黑体_GBK" w:cs="Times New Roman"/>
          <w:kern w:val="0"/>
          <w:sz w:val="44"/>
          <w:lang w:bidi="en-US"/>
        </w:rPr>
        <w:tab/>
      </w:r>
      <w:r>
        <w:rPr>
          <w:rFonts w:hint="eastAsia" w:ascii="Times New Roman" w:hAnsi="Times New Roman" w:eastAsia="方正黑体_GBK" w:cs="Times New Roman"/>
          <w:kern w:val="0"/>
          <w:sz w:val="44"/>
          <w:lang w:bidi="en-US"/>
        </w:rPr>
        <w:t>说</w:t>
      </w:r>
      <w:r>
        <w:rPr>
          <w:rFonts w:ascii="Times New Roman" w:hAnsi="Times New Roman" w:eastAsia="方正黑体_GBK" w:cs="Times New Roman"/>
          <w:kern w:val="0"/>
          <w:sz w:val="44"/>
          <w:lang w:bidi="en-US"/>
        </w:rPr>
        <w:tab/>
      </w:r>
      <w:r>
        <w:rPr>
          <w:rFonts w:hint="eastAsia" w:ascii="Times New Roman" w:hAnsi="Times New Roman" w:eastAsia="方正黑体_GBK" w:cs="Times New Roman"/>
          <w:kern w:val="0"/>
          <w:sz w:val="44"/>
          <w:lang w:bidi="en-US"/>
        </w:rPr>
        <w:t>明</w:t>
      </w:r>
    </w:p>
    <w:p>
      <w:pPr>
        <w:autoSpaceDE w:val="0"/>
        <w:autoSpaceDN w:val="0"/>
        <w:spacing w:before="9"/>
        <w:jc w:val="left"/>
        <w:rPr>
          <w:rFonts w:ascii="Times New Roman" w:hAnsi="Times New Roman" w:cs="Times New Roman"/>
          <w:kern w:val="0"/>
          <w:sz w:val="52"/>
          <w:szCs w:val="21"/>
          <w:lang w:bidi="en-US"/>
        </w:rPr>
      </w:pPr>
    </w:p>
    <w:p>
      <w:pPr>
        <w:autoSpaceDE w:val="0"/>
        <w:autoSpaceDN w:val="0"/>
        <w:spacing w:line="331" w:lineRule="auto"/>
        <w:ind w:left="235" w:right="1110"/>
        <w:jc w:val="left"/>
        <w:rPr>
          <w:rFonts w:ascii="Times New Roman" w:hAnsi="Times New Roman" w:eastAsia="方正仿宋_GBK" w:cs="Times New Roman"/>
          <w:kern w:val="0"/>
          <w:sz w:val="28"/>
          <w:lang w:bidi="en-US"/>
        </w:rPr>
      </w:pPr>
      <w:r>
        <w:rPr>
          <w:rFonts w:hint="eastAsia" w:ascii="Times New Roman" w:hAnsi="Times New Roman" w:eastAsia="方正仿宋_GBK" w:cs="Times New Roman"/>
          <w:spacing w:val="4"/>
          <w:w w:val="95"/>
          <w:kern w:val="0"/>
          <w:sz w:val="28"/>
          <w:lang w:bidi="en-US"/>
        </w:rPr>
        <w:t>一、申报主体为县级以上高新技术产业开发区、经济技术开发区、工业园区</w:t>
      </w:r>
      <w:r>
        <w:rPr>
          <w:rFonts w:ascii="Times New Roman" w:hAnsi="Times New Roman" w:eastAsia="方正仿宋_GBK" w:cs="Times New Roman"/>
          <w:spacing w:val="4"/>
          <w:w w:val="95"/>
          <w:kern w:val="0"/>
          <w:sz w:val="28"/>
          <w:lang w:bidi="en-US"/>
        </w:rPr>
        <w:t xml:space="preserve">  </w:t>
      </w:r>
      <w:r>
        <w:rPr>
          <w:rFonts w:hint="eastAsia" w:ascii="Times New Roman" w:hAnsi="Times New Roman" w:eastAsia="方正仿宋_GBK" w:cs="Times New Roman"/>
          <w:kern w:val="0"/>
          <w:sz w:val="28"/>
          <w:lang w:bidi="en-US"/>
        </w:rPr>
        <w:t>和其他产业集聚区等。</w:t>
      </w:r>
    </w:p>
    <w:p>
      <w:pPr>
        <w:autoSpaceDE w:val="0"/>
        <w:autoSpaceDN w:val="0"/>
        <w:spacing w:before="4"/>
        <w:ind w:left="235"/>
        <w:rPr>
          <w:rFonts w:ascii="Times New Roman" w:hAnsi="Times New Roman" w:eastAsia="方正仿宋_GBK" w:cs="Times New Roman"/>
          <w:kern w:val="0"/>
          <w:sz w:val="28"/>
          <w:lang w:bidi="en-US"/>
        </w:rPr>
      </w:pPr>
      <w:r>
        <w:rPr>
          <w:rFonts w:hint="eastAsia" w:ascii="Times New Roman" w:hAnsi="Times New Roman" w:eastAsia="方正仿宋_GBK" w:cs="Times New Roman"/>
          <w:kern w:val="0"/>
          <w:sz w:val="28"/>
          <w:lang w:bidi="en-US"/>
        </w:rPr>
        <w:t>二、请如实、准确、完整填写申报书，所填数据的统计截止日期为上年度</w:t>
      </w:r>
      <w:r>
        <w:rPr>
          <w:rFonts w:ascii="Times New Roman" w:hAnsi="Times New Roman" w:eastAsia="方正仿宋_GBK" w:cs="Times New Roman"/>
          <w:kern w:val="0"/>
          <w:sz w:val="28"/>
          <w:lang w:bidi="en-US"/>
        </w:rPr>
        <w:t xml:space="preserve"> 12</w:t>
      </w:r>
    </w:p>
    <w:p>
      <w:pPr>
        <w:autoSpaceDE w:val="0"/>
        <w:autoSpaceDN w:val="0"/>
        <w:spacing w:before="174"/>
        <w:ind w:left="235"/>
        <w:rPr>
          <w:rFonts w:ascii="Times New Roman" w:hAnsi="Times New Roman" w:eastAsia="方正仿宋_GBK" w:cs="Times New Roman"/>
          <w:kern w:val="0"/>
          <w:sz w:val="28"/>
          <w:lang w:bidi="en-US"/>
        </w:rPr>
      </w:pPr>
      <w:r>
        <w:rPr>
          <w:rFonts w:hint="eastAsia" w:ascii="Times New Roman" w:hAnsi="Times New Roman" w:eastAsia="方正仿宋_GBK" w:cs="Times New Roman"/>
          <w:kern w:val="0"/>
          <w:sz w:val="28"/>
          <w:lang w:bidi="en-US"/>
        </w:rPr>
        <w:t>月</w:t>
      </w:r>
      <w:r>
        <w:rPr>
          <w:rFonts w:ascii="Times New Roman" w:hAnsi="Times New Roman" w:eastAsia="方正仿宋_GBK" w:cs="Times New Roman"/>
          <w:kern w:val="0"/>
          <w:sz w:val="28"/>
          <w:lang w:bidi="en-US"/>
        </w:rPr>
        <w:t xml:space="preserve"> 31 </w:t>
      </w:r>
      <w:r>
        <w:rPr>
          <w:rFonts w:hint="eastAsia" w:ascii="Times New Roman" w:hAnsi="Times New Roman" w:eastAsia="方正仿宋_GBK" w:cs="Times New Roman"/>
          <w:kern w:val="0"/>
          <w:sz w:val="28"/>
          <w:lang w:bidi="en-US"/>
        </w:rPr>
        <w:t>日或本年度</w:t>
      </w:r>
      <w:r>
        <w:rPr>
          <w:rFonts w:ascii="Times New Roman" w:hAnsi="Times New Roman" w:eastAsia="方正仿宋_GBK" w:cs="Times New Roman"/>
          <w:kern w:val="0"/>
          <w:sz w:val="28"/>
          <w:lang w:bidi="en-US"/>
        </w:rPr>
        <w:t xml:space="preserve"> 6 </w:t>
      </w:r>
      <w:r>
        <w:rPr>
          <w:rFonts w:hint="eastAsia" w:ascii="Times New Roman" w:hAnsi="Times New Roman" w:eastAsia="方正仿宋_GBK" w:cs="Times New Roman"/>
          <w:kern w:val="0"/>
          <w:sz w:val="28"/>
          <w:lang w:bidi="en-US"/>
        </w:rPr>
        <w:t>月</w:t>
      </w:r>
      <w:r>
        <w:rPr>
          <w:rFonts w:ascii="Times New Roman" w:hAnsi="Times New Roman" w:eastAsia="方正仿宋_GBK" w:cs="Times New Roman"/>
          <w:kern w:val="0"/>
          <w:sz w:val="28"/>
          <w:lang w:bidi="en-US"/>
        </w:rPr>
        <w:t xml:space="preserve"> 30 </w:t>
      </w:r>
      <w:r>
        <w:rPr>
          <w:rFonts w:hint="eastAsia" w:ascii="Times New Roman" w:hAnsi="Times New Roman" w:eastAsia="方正仿宋_GBK" w:cs="Times New Roman"/>
          <w:kern w:val="0"/>
          <w:sz w:val="28"/>
          <w:lang w:bidi="en-US"/>
        </w:rPr>
        <w:t>日。</w:t>
      </w:r>
    </w:p>
    <w:p>
      <w:pPr>
        <w:autoSpaceDE w:val="0"/>
        <w:autoSpaceDN w:val="0"/>
        <w:spacing w:before="173" w:line="331" w:lineRule="auto"/>
        <w:ind w:left="235" w:right="974"/>
        <w:rPr>
          <w:rFonts w:hint="eastAsia" w:ascii="Times New Roman" w:hAnsi="Times New Roman" w:eastAsia="方正仿宋_GBK" w:cs="Times New Roman"/>
          <w:kern w:val="0"/>
          <w:sz w:val="28"/>
          <w:lang w:bidi="en-US"/>
        </w:rPr>
        <w:sectPr>
          <w:pgSz w:w="11910" w:h="16840"/>
          <w:pgMar w:top="1680" w:right="0" w:bottom="1320" w:left="1200" w:header="1458" w:footer="1123" w:gutter="0"/>
          <w:pgNumType w:fmt="decimal"/>
          <w:cols w:space="720" w:num="1"/>
        </w:sectPr>
      </w:pPr>
      <w:r>
        <w:rPr>
          <w:rFonts w:hint="eastAsia" w:ascii="Times New Roman" w:hAnsi="Times New Roman" w:eastAsia="方正仿宋_GBK" w:cs="Times New Roman"/>
          <w:spacing w:val="-9"/>
          <w:kern w:val="0"/>
          <w:sz w:val="28"/>
          <w:lang w:bidi="en-US"/>
        </w:rPr>
        <w:t>三、申报书统一用</w:t>
      </w:r>
      <w:r>
        <w:rPr>
          <w:rFonts w:ascii="Times New Roman" w:hAnsi="Times New Roman" w:eastAsia="方正仿宋_GBK" w:cs="Times New Roman"/>
          <w:spacing w:val="-9"/>
          <w:kern w:val="0"/>
          <w:sz w:val="28"/>
          <w:lang w:bidi="en-US"/>
        </w:rPr>
        <w:t xml:space="preserve"> </w:t>
      </w:r>
      <w:r>
        <w:rPr>
          <w:rFonts w:ascii="Times New Roman" w:hAnsi="Times New Roman" w:eastAsia="方正仿宋_GBK" w:cs="Times New Roman"/>
          <w:kern w:val="0"/>
          <w:sz w:val="28"/>
          <w:lang w:bidi="en-US"/>
        </w:rPr>
        <w:t>A4</w:t>
      </w:r>
      <w:r>
        <w:rPr>
          <w:rFonts w:ascii="Times New Roman" w:hAnsi="Times New Roman" w:eastAsia="方正仿宋_GBK" w:cs="Times New Roman"/>
          <w:spacing w:val="-13"/>
          <w:kern w:val="0"/>
          <w:sz w:val="28"/>
          <w:lang w:bidi="en-US"/>
        </w:rPr>
        <w:t xml:space="preserve"> </w:t>
      </w:r>
      <w:r>
        <w:rPr>
          <w:rFonts w:hint="eastAsia" w:ascii="Times New Roman" w:hAnsi="Times New Roman" w:eastAsia="方正仿宋_GBK" w:cs="Times New Roman"/>
          <w:spacing w:val="-13"/>
          <w:kern w:val="0"/>
          <w:sz w:val="28"/>
          <w:lang w:bidi="en-US"/>
        </w:rPr>
        <w:t>纸打印，左侧装订，一式</w:t>
      </w:r>
      <w:r>
        <w:rPr>
          <w:rFonts w:ascii="Times New Roman" w:hAnsi="Times New Roman" w:eastAsia="方正仿宋_GBK" w:cs="Times New Roman"/>
          <w:spacing w:val="-13"/>
          <w:kern w:val="0"/>
          <w:sz w:val="28"/>
          <w:lang w:bidi="en-US"/>
        </w:rPr>
        <w:t xml:space="preserve"> </w:t>
      </w:r>
      <w:r>
        <w:rPr>
          <w:rFonts w:ascii="Times New Roman" w:hAnsi="Times New Roman" w:eastAsia="方正仿宋_GBK" w:cs="Times New Roman"/>
          <w:kern w:val="0"/>
          <w:sz w:val="28"/>
          <w:lang w:bidi="en-US"/>
        </w:rPr>
        <w:t>2</w:t>
      </w:r>
      <w:r>
        <w:rPr>
          <w:rFonts w:ascii="Times New Roman" w:hAnsi="Times New Roman" w:eastAsia="方正仿宋_GBK" w:cs="Times New Roman"/>
          <w:spacing w:val="-9"/>
          <w:kern w:val="0"/>
          <w:sz w:val="28"/>
          <w:lang w:bidi="en-US"/>
        </w:rPr>
        <w:t xml:space="preserve"> </w:t>
      </w:r>
      <w:r>
        <w:rPr>
          <w:rFonts w:hint="eastAsia" w:ascii="Times New Roman" w:hAnsi="Times New Roman" w:eastAsia="方正仿宋_GBK" w:cs="Times New Roman"/>
          <w:spacing w:val="-9"/>
          <w:kern w:val="0"/>
          <w:sz w:val="28"/>
          <w:lang w:bidi="en-US"/>
        </w:rPr>
        <w:t>份，同时提供电子文档。申</w:t>
      </w:r>
      <w:r>
        <w:rPr>
          <w:rFonts w:hint="eastAsia" w:ascii="Times New Roman" w:hAnsi="Times New Roman" w:eastAsia="方正仿宋_GBK" w:cs="Times New Roman"/>
          <w:spacing w:val="5"/>
          <w:kern w:val="0"/>
          <w:sz w:val="28"/>
          <w:lang w:bidi="en-US"/>
        </w:rPr>
        <w:t>报材料及电子文档请报送各设区市、省管县工业和信息化主管部门，由其对</w:t>
      </w:r>
      <w:r>
        <w:rPr>
          <w:rFonts w:hint="eastAsia" w:ascii="Times New Roman" w:hAnsi="Times New Roman" w:eastAsia="方正仿宋_GBK" w:cs="Times New Roman"/>
          <w:spacing w:val="-2"/>
          <w:w w:val="95"/>
          <w:kern w:val="0"/>
          <w:sz w:val="28"/>
          <w:lang w:bidi="en-US"/>
        </w:rPr>
        <w:t>申报材料进行初审并出具推荐意见、加盖公章后报送报江苏工业和信息化厅。</w:t>
      </w:r>
    </w:p>
    <w:p>
      <w:pPr>
        <w:rPr>
          <w:rFonts w:ascii="Times New Roman" w:hAnsi="Times New Roman" w:eastAsia="方正仿宋_GBK" w:cs="Times New Roman"/>
          <w:sz w:val="32"/>
          <w:szCs w:val="32"/>
        </w:rPr>
      </w:pPr>
    </w:p>
    <w:tbl>
      <w:tblPr>
        <w:tblStyle w:val="5"/>
        <w:tblW w:w="0" w:type="auto"/>
        <w:tblInd w:w="2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18"/>
        <w:gridCol w:w="413"/>
        <w:gridCol w:w="1028"/>
        <w:gridCol w:w="1339"/>
        <w:gridCol w:w="1589"/>
        <w:gridCol w:w="236"/>
        <w:gridCol w:w="1526"/>
        <w:gridCol w:w="703"/>
        <w:gridCol w:w="1689"/>
        <w:gridCol w:w="40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857" w:type="dxa"/>
            <w:gridSpan w:val="3"/>
          </w:tcPr>
          <w:p>
            <w:pPr>
              <w:autoSpaceDE w:val="0"/>
              <w:autoSpaceDN w:val="0"/>
              <w:spacing w:before="118" w:line="280" w:lineRule="exact"/>
              <w:ind w:left="451"/>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单位名称</w:t>
            </w:r>
          </w:p>
        </w:tc>
        <w:tc>
          <w:tcPr>
            <w:tcW w:w="2928" w:type="dxa"/>
            <w:gridSpan w:val="2"/>
          </w:tcPr>
          <w:p>
            <w:pPr>
              <w:autoSpaceDE w:val="0"/>
              <w:autoSpaceDN w:val="0"/>
              <w:spacing w:line="280" w:lineRule="exact"/>
              <w:jc w:val="left"/>
              <w:rPr>
                <w:rFonts w:ascii="Times New Roman" w:hAnsi="Times New Roman" w:cs="Times New Roman"/>
                <w:kern w:val="0"/>
                <w:sz w:val="24"/>
                <w:lang w:eastAsia="en-US" w:bidi="en-US"/>
              </w:rPr>
            </w:pPr>
          </w:p>
        </w:tc>
        <w:tc>
          <w:tcPr>
            <w:tcW w:w="1762" w:type="dxa"/>
            <w:gridSpan w:val="2"/>
          </w:tcPr>
          <w:p>
            <w:pPr>
              <w:autoSpaceDE w:val="0"/>
              <w:autoSpaceDN w:val="0"/>
              <w:spacing w:before="118" w:line="280" w:lineRule="exact"/>
              <w:ind w:left="384" w:right="367"/>
              <w:jc w:val="center"/>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所在地市</w:t>
            </w:r>
          </w:p>
        </w:tc>
        <w:tc>
          <w:tcPr>
            <w:tcW w:w="2799" w:type="dxa"/>
            <w:gridSpan w:val="3"/>
          </w:tcPr>
          <w:p>
            <w:pPr>
              <w:autoSpaceDE w:val="0"/>
              <w:autoSpaceDN w:val="0"/>
              <w:spacing w:line="280" w:lineRule="exact"/>
              <w:jc w:val="left"/>
              <w:rPr>
                <w:rFonts w:ascii="Times New Roman" w:hAnsi="Times New Roman" w:cs="Times New Roman"/>
                <w:kern w:val="0"/>
                <w:sz w:val="24"/>
                <w:lang w:eastAsia="en-US" w:bidi="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857" w:type="dxa"/>
            <w:gridSpan w:val="3"/>
          </w:tcPr>
          <w:p>
            <w:pPr>
              <w:autoSpaceDE w:val="0"/>
              <w:autoSpaceDN w:val="0"/>
              <w:spacing w:before="118" w:line="280" w:lineRule="exact"/>
              <w:ind w:left="451"/>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主导产业</w:t>
            </w:r>
          </w:p>
        </w:tc>
        <w:tc>
          <w:tcPr>
            <w:tcW w:w="2928" w:type="dxa"/>
            <w:gridSpan w:val="2"/>
          </w:tcPr>
          <w:p>
            <w:pPr>
              <w:autoSpaceDE w:val="0"/>
              <w:autoSpaceDN w:val="0"/>
              <w:spacing w:line="280" w:lineRule="exact"/>
              <w:jc w:val="left"/>
              <w:rPr>
                <w:rFonts w:ascii="Times New Roman" w:hAnsi="Times New Roman" w:cs="Times New Roman"/>
                <w:kern w:val="0"/>
                <w:sz w:val="24"/>
                <w:lang w:eastAsia="en-US" w:bidi="en-US"/>
              </w:rPr>
            </w:pPr>
          </w:p>
        </w:tc>
        <w:tc>
          <w:tcPr>
            <w:tcW w:w="1762" w:type="dxa"/>
            <w:gridSpan w:val="2"/>
          </w:tcPr>
          <w:p>
            <w:pPr>
              <w:autoSpaceDE w:val="0"/>
              <w:autoSpaceDN w:val="0"/>
              <w:spacing w:before="118" w:line="280" w:lineRule="exact"/>
              <w:ind w:left="384" w:right="367"/>
              <w:jc w:val="center"/>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单位网址</w:t>
            </w:r>
          </w:p>
        </w:tc>
        <w:tc>
          <w:tcPr>
            <w:tcW w:w="2799" w:type="dxa"/>
            <w:gridSpan w:val="3"/>
          </w:tcPr>
          <w:p>
            <w:pPr>
              <w:autoSpaceDE w:val="0"/>
              <w:autoSpaceDN w:val="0"/>
              <w:spacing w:line="280" w:lineRule="exact"/>
              <w:jc w:val="left"/>
              <w:rPr>
                <w:rFonts w:ascii="Times New Roman" w:hAnsi="Times New Roman" w:cs="Times New Roman"/>
                <w:kern w:val="0"/>
                <w:sz w:val="24"/>
                <w:lang w:eastAsia="en-US" w:bidi="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6547" w:type="dxa"/>
            <w:gridSpan w:val="7"/>
          </w:tcPr>
          <w:p>
            <w:pPr>
              <w:autoSpaceDE w:val="0"/>
              <w:autoSpaceDN w:val="0"/>
              <w:spacing w:before="118" w:line="280" w:lineRule="exact"/>
              <w:ind w:left="1356"/>
              <w:jc w:val="left"/>
              <w:rPr>
                <w:rFonts w:ascii="Times New Roman" w:hAnsi="Times New Roman" w:eastAsia="方正仿宋_GBK" w:cs="Times New Roman"/>
                <w:kern w:val="0"/>
                <w:sz w:val="24"/>
                <w:lang w:bidi="en-US"/>
              </w:rPr>
            </w:pPr>
            <w:r>
              <w:rPr>
                <w:rFonts w:hint="eastAsia" w:ascii="Times New Roman" w:hAnsi="Times New Roman" w:eastAsia="方正仿宋_GBK" w:cs="Times New Roman"/>
                <w:kern w:val="0"/>
                <w:sz w:val="24"/>
                <w:lang w:bidi="en-US"/>
              </w:rPr>
              <w:t>是否为省级新型工业化产业示范基地</w:t>
            </w:r>
          </w:p>
        </w:tc>
        <w:tc>
          <w:tcPr>
            <w:tcW w:w="2799" w:type="dxa"/>
            <w:gridSpan w:val="3"/>
          </w:tcPr>
          <w:p>
            <w:pPr>
              <w:tabs>
                <w:tab w:val="left" w:pos="491"/>
                <w:tab w:val="left" w:pos="1451"/>
                <w:tab w:val="left" w:pos="1931"/>
              </w:tabs>
              <w:autoSpaceDE w:val="0"/>
              <w:autoSpaceDN w:val="0"/>
              <w:spacing w:before="118" w:line="280" w:lineRule="exact"/>
              <w:ind w:left="11"/>
              <w:jc w:val="center"/>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□是</w:t>
            </w:r>
            <w:r>
              <w:rPr>
                <w:rFonts w:ascii="Times New Roman" w:hAnsi="Times New Roman" w:eastAsia="方正仿宋_GBK" w:cs="Times New Roman"/>
                <w:kern w:val="0"/>
                <w:sz w:val="24"/>
                <w:lang w:eastAsia="en-US" w:bidi="en-US"/>
              </w:rPr>
              <w:tab/>
            </w:r>
            <w:r>
              <w:rPr>
                <w:rFonts w:hint="eastAsia" w:ascii="Times New Roman" w:hAnsi="Times New Roman" w:eastAsia="方正仿宋_GBK" w:cs="Times New Roman"/>
                <w:kern w:val="0"/>
                <w:sz w:val="24"/>
                <w:lang w:bidi="en-US"/>
              </w:rPr>
              <w:t>□</w:t>
            </w:r>
            <w:r>
              <w:rPr>
                <w:rFonts w:hint="eastAsia" w:ascii="Times New Roman" w:hAnsi="Times New Roman" w:eastAsia="方正仿宋_GBK" w:cs="Times New Roman"/>
                <w:kern w:val="0"/>
                <w:sz w:val="24"/>
                <w:lang w:eastAsia="en-US" w:bidi="en-US"/>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9" w:hRule="atLeast"/>
        </w:trPr>
        <w:tc>
          <w:tcPr>
            <w:tcW w:w="1857" w:type="dxa"/>
            <w:gridSpan w:val="3"/>
            <w:vMerge w:val="restart"/>
          </w:tcPr>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before="203" w:line="280" w:lineRule="exact"/>
              <w:ind w:left="571"/>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负责人</w:t>
            </w:r>
          </w:p>
        </w:tc>
        <w:tc>
          <w:tcPr>
            <w:tcW w:w="1339" w:type="dxa"/>
          </w:tcPr>
          <w:p>
            <w:pPr>
              <w:autoSpaceDE w:val="0"/>
              <w:autoSpaceDN w:val="0"/>
              <w:spacing w:before="190" w:line="280" w:lineRule="exact"/>
              <w:ind w:right="415"/>
              <w:jc w:val="righ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姓名</w:t>
            </w:r>
          </w:p>
        </w:tc>
        <w:tc>
          <w:tcPr>
            <w:tcW w:w="1589" w:type="dxa"/>
          </w:tcPr>
          <w:p>
            <w:pPr>
              <w:autoSpaceDE w:val="0"/>
              <w:autoSpaceDN w:val="0"/>
              <w:spacing w:before="190" w:line="280" w:lineRule="exact"/>
              <w:ind w:left="536" w:right="523"/>
              <w:jc w:val="center"/>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职务</w:t>
            </w:r>
          </w:p>
        </w:tc>
        <w:tc>
          <w:tcPr>
            <w:tcW w:w="1762" w:type="dxa"/>
            <w:gridSpan w:val="2"/>
          </w:tcPr>
          <w:p>
            <w:pPr>
              <w:autoSpaceDE w:val="0"/>
              <w:autoSpaceDN w:val="0"/>
              <w:spacing w:before="190" w:line="280" w:lineRule="exact"/>
              <w:ind w:left="384" w:right="367"/>
              <w:jc w:val="center"/>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手机</w:t>
            </w:r>
          </w:p>
        </w:tc>
        <w:tc>
          <w:tcPr>
            <w:tcW w:w="2799" w:type="dxa"/>
            <w:gridSpan w:val="3"/>
          </w:tcPr>
          <w:p>
            <w:pPr>
              <w:autoSpaceDE w:val="0"/>
              <w:autoSpaceDN w:val="0"/>
              <w:spacing w:before="190" w:line="280" w:lineRule="exact"/>
              <w:ind w:left="11"/>
              <w:jc w:val="center"/>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邮箱</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857" w:type="dxa"/>
            <w:gridSpan w:val="3"/>
            <w:vMerge w:val="continue"/>
            <w:tcBorders>
              <w:top w:val="nil"/>
            </w:tcBorders>
          </w:tcPr>
          <w:p>
            <w:pPr>
              <w:autoSpaceDE w:val="0"/>
              <w:autoSpaceDN w:val="0"/>
              <w:spacing w:line="280" w:lineRule="exact"/>
              <w:jc w:val="left"/>
              <w:rPr>
                <w:rFonts w:ascii="Times New Roman" w:hAnsi="Times New Roman" w:cs="Times New Roman"/>
                <w:kern w:val="0"/>
                <w:sz w:val="2"/>
                <w:szCs w:val="2"/>
                <w:lang w:eastAsia="en-US" w:bidi="en-US"/>
              </w:rPr>
            </w:pPr>
          </w:p>
        </w:tc>
        <w:tc>
          <w:tcPr>
            <w:tcW w:w="1339" w:type="dxa"/>
          </w:tcPr>
          <w:p>
            <w:pPr>
              <w:autoSpaceDE w:val="0"/>
              <w:autoSpaceDN w:val="0"/>
              <w:spacing w:line="280" w:lineRule="exact"/>
              <w:jc w:val="left"/>
              <w:rPr>
                <w:rFonts w:ascii="Times New Roman" w:hAnsi="Times New Roman" w:cs="Times New Roman"/>
                <w:kern w:val="0"/>
                <w:sz w:val="24"/>
                <w:lang w:eastAsia="en-US" w:bidi="en-US"/>
              </w:rPr>
            </w:pPr>
          </w:p>
        </w:tc>
        <w:tc>
          <w:tcPr>
            <w:tcW w:w="1589" w:type="dxa"/>
          </w:tcPr>
          <w:p>
            <w:pPr>
              <w:autoSpaceDE w:val="0"/>
              <w:autoSpaceDN w:val="0"/>
              <w:spacing w:line="280" w:lineRule="exact"/>
              <w:jc w:val="left"/>
              <w:rPr>
                <w:rFonts w:ascii="Times New Roman" w:hAnsi="Times New Roman" w:cs="Times New Roman"/>
                <w:kern w:val="0"/>
                <w:sz w:val="24"/>
                <w:lang w:eastAsia="en-US" w:bidi="en-US"/>
              </w:rPr>
            </w:pPr>
          </w:p>
        </w:tc>
        <w:tc>
          <w:tcPr>
            <w:tcW w:w="1762" w:type="dxa"/>
            <w:gridSpan w:val="2"/>
          </w:tcPr>
          <w:p>
            <w:pPr>
              <w:autoSpaceDE w:val="0"/>
              <w:autoSpaceDN w:val="0"/>
              <w:spacing w:line="280" w:lineRule="exact"/>
              <w:jc w:val="left"/>
              <w:rPr>
                <w:rFonts w:ascii="Times New Roman" w:hAnsi="Times New Roman" w:cs="Times New Roman"/>
                <w:kern w:val="0"/>
                <w:sz w:val="24"/>
                <w:lang w:eastAsia="en-US" w:bidi="en-US"/>
              </w:rPr>
            </w:pPr>
          </w:p>
        </w:tc>
        <w:tc>
          <w:tcPr>
            <w:tcW w:w="2799" w:type="dxa"/>
            <w:gridSpan w:val="3"/>
          </w:tcPr>
          <w:p>
            <w:pPr>
              <w:autoSpaceDE w:val="0"/>
              <w:autoSpaceDN w:val="0"/>
              <w:spacing w:line="280" w:lineRule="exact"/>
              <w:jc w:val="left"/>
              <w:rPr>
                <w:rFonts w:ascii="Times New Roman" w:hAnsi="Times New Roman" w:cs="Times New Roman"/>
                <w:kern w:val="0"/>
                <w:sz w:val="24"/>
                <w:lang w:eastAsia="en-US" w:bidi="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9" w:hRule="atLeast"/>
        </w:trPr>
        <w:tc>
          <w:tcPr>
            <w:tcW w:w="1857" w:type="dxa"/>
            <w:gridSpan w:val="3"/>
            <w:vMerge w:val="restart"/>
          </w:tcPr>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before="203" w:line="280" w:lineRule="exact"/>
              <w:ind w:left="571"/>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联系人</w:t>
            </w:r>
          </w:p>
        </w:tc>
        <w:tc>
          <w:tcPr>
            <w:tcW w:w="1339" w:type="dxa"/>
          </w:tcPr>
          <w:p>
            <w:pPr>
              <w:autoSpaceDE w:val="0"/>
              <w:autoSpaceDN w:val="0"/>
              <w:spacing w:before="190" w:line="280" w:lineRule="exact"/>
              <w:ind w:right="415"/>
              <w:jc w:val="righ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姓名</w:t>
            </w:r>
          </w:p>
        </w:tc>
        <w:tc>
          <w:tcPr>
            <w:tcW w:w="1589" w:type="dxa"/>
          </w:tcPr>
          <w:p>
            <w:pPr>
              <w:autoSpaceDE w:val="0"/>
              <w:autoSpaceDN w:val="0"/>
              <w:spacing w:before="190" w:line="280" w:lineRule="exact"/>
              <w:ind w:left="536" w:right="523"/>
              <w:jc w:val="center"/>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职务</w:t>
            </w:r>
          </w:p>
        </w:tc>
        <w:tc>
          <w:tcPr>
            <w:tcW w:w="1762" w:type="dxa"/>
            <w:gridSpan w:val="2"/>
          </w:tcPr>
          <w:p>
            <w:pPr>
              <w:autoSpaceDE w:val="0"/>
              <w:autoSpaceDN w:val="0"/>
              <w:spacing w:before="190" w:line="280" w:lineRule="exact"/>
              <w:ind w:left="384" w:right="367"/>
              <w:jc w:val="center"/>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手机</w:t>
            </w:r>
          </w:p>
        </w:tc>
        <w:tc>
          <w:tcPr>
            <w:tcW w:w="2799" w:type="dxa"/>
            <w:gridSpan w:val="3"/>
          </w:tcPr>
          <w:p>
            <w:pPr>
              <w:autoSpaceDE w:val="0"/>
              <w:autoSpaceDN w:val="0"/>
              <w:spacing w:before="190" w:line="280" w:lineRule="exact"/>
              <w:ind w:left="11"/>
              <w:jc w:val="center"/>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邮箱</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4" w:hRule="atLeast"/>
        </w:trPr>
        <w:tc>
          <w:tcPr>
            <w:tcW w:w="1857" w:type="dxa"/>
            <w:gridSpan w:val="3"/>
            <w:vMerge w:val="continue"/>
            <w:tcBorders>
              <w:top w:val="nil"/>
            </w:tcBorders>
          </w:tcPr>
          <w:p>
            <w:pPr>
              <w:autoSpaceDE w:val="0"/>
              <w:autoSpaceDN w:val="0"/>
              <w:spacing w:line="280" w:lineRule="exact"/>
              <w:jc w:val="left"/>
              <w:rPr>
                <w:rFonts w:ascii="Times New Roman" w:hAnsi="Times New Roman" w:cs="Times New Roman"/>
                <w:kern w:val="0"/>
                <w:sz w:val="2"/>
                <w:szCs w:val="2"/>
                <w:lang w:eastAsia="en-US" w:bidi="en-US"/>
              </w:rPr>
            </w:pPr>
          </w:p>
        </w:tc>
        <w:tc>
          <w:tcPr>
            <w:tcW w:w="1339" w:type="dxa"/>
          </w:tcPr>
          <w:p>
            <w:pPr>
              <w:autoSpaceDE w:val="0"/>
              <w:autoSpaceDN w:val="0"/>
              <w:spacing w:line="280" w:lineRule="exact"/>
              <w:jc w:val="left"/>
              <w:rPr>
                <w:rFonts w:ascii="Times New Roman" w:hAnsi="Times New Roman" w:cs="Times New Roman"/>
                <w:kern w:val="0"/>
                <w:sz w:val="24"/>
                <w:lang w:eastAsia="en-US" w:bidi="en-US"/>
              </w:rPr>
            </w:pPr>
          </w:p>
        </w:tc>
        <w:tc>
          <w:tcPr>
            <w:tcW w:w="1589" w:type="dxa"/>
          </w:tcPr>
          <w:p>
            <w:pPr>
              <w:autoSpaceDE w:val="0"/>
              <w:autoSpaceDN w:val="0"/>
              <w:spacing w:line="280" w:lineRule="exact"/>
              <w:jc w:val="left"/>
              <w:rPr>
                <w:rFonts w:ascii="Times New Roman" w:hAnsi="Times New Roman" w:cs="Times New Roman"/>
                <w:kern w:val="0"/>
                <w:sz w:val="24"/>
                <w:lang w:eastAsia="en-US" w:bidi="en-US"/>
              </w:rPr>
            </w:pPr>
          </w:p>
        </w:tc>
        <w:tc>
          <w:tcPr>
            <w:tcW w:w="1762" w:type="dxa"/>
            <w:gridSpan w:val="2"/>
          </w:tcPr>
          <w:p>
            <w:pPr>
              <w:autoSpaceDE w:val="0"/>
              <w:autoSpaceDN w:val="0"/>
              <w:spacing w:line="280" w:lineRule="exact"/>
              <w:jc w:val="left"/>
              <w:rPr>
                <w:rFonts w:ascii="Times New Roman" w:hAnsi="Times New Roman" w:cs="Times New Roman"/>
                <w:kern w:val="0"/>
                <w:sz w:val="24"/>
                <w:lang w:eastAsia="en-US" w:bidi="en-US"/>
              </w:rPr>
            </w:pPr>
          </w:p>
        </w:tc>
        <w:tc>
          <w:tcPr>
            <w:tcW w:w="2799" w:type="dxa"/>
            <w:gridSpan w:val="3"/>
          </w:tcPr>
          <w:p>
            <w:pPr>
              <w:autoSpaceDE w:val="0"/>
              <w:autoSpaceDN w:val="0"/>
              <w:spacing w:line="280" w:lineRule="exact"/>
              <w:jc w:val="left"/>
              <w:rPr>
                <w:rFonts w:ascii="Times New Roman" w:hAnsi="Times New Roman" w:cs="Times New Roman"/>
                <w:kern w:val="0"/>
                <w:sz w:val="24"/>
                <w:lang w:eastAsia="en-US" w:bidi="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857" w:type="dxa"/>
            <w:gridSpan w:val="3"/>
          </w:tcPr>
          <w:p>
            <w:pPr>
              <w:autoSpaceDE w:val="0"/>
              <w:autoSpaceDN w:val="0"/>
              <w:spacing w:before="118" w:line="280" w:lineRule="exact"/>
              <w:ind w:left="451"/>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联系地址</w:t>
            </w:r>
          </w:p>
        </w:tc>
        <w:tc>
          <w:tcPr>
            <w:tcW w:w="7489" w:type="dxa"/>
            <w:gridSpan w:val="7"/>
          </w:tcPr>
          <w:p>
            <w:pPr>
              <w:autoSpaceDE w:val="0"/>
              <w:autoSpaceDN w:val="0"/>
              <w:spacing w:line="280" w:lineRule="exact"/>
              <w:jc w:val="left"/>
              <w:rPr>
                <w:rFonts w:ascii="Times New Roman" w:hAnsi="Times New Roman" w:cs="Times New Roman"/>
                <w:kern w:val="0"/>
                <w:sz w:val="24"/>
                <w:lang w:eastAsia="en-US" w:bidi="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8" w:hRule="atLeast"/>
        </w:trPr>
        <w:tc>
          <w:tcPr>
            <w:tcW w:w="1857" w:type="dxa"/>
            <w:gridSpan w:val="3"/>
          </w:tcPr>
          <w:p>
            <w:pPr>
              <w:autoSpaceDE w:val="0"/>
              <w:autoSpaceDN w:val="0"/>
              <w:spacing w:before="150" w:line="280" w:lineRule="exact"/>
              <w:ind w:left="691" w:right="673"/>
              <w:jc w:val="center"/>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园区概况</w:t>
            </w:r>
          </w:p>
        </w:tc>
        <w:tc>
          <w:tcPr>
            <w:tcW w:w="7489" w:type="dxa"/>
            <w:gridSpan w:val="7"/>
          </w:tcPr>
          <w:p>
            <w:pPr>
              <w:autoSpaceDE w:val="0"/>
              <w:autoSpaceDN w:val="0"/>
              <w:spacing w:before="150" w:line="280" w:lineRule="exact"/>
              <w:ind w:left="110" w:right="166"/>
              <w:jc w:val="left"/>
              <w:rPr>
                <w:rFonts w:ascii="Times New Roman" w:hAnsi="Times New Roman" w:eastAsia="方正仿宋_GBK" w:cs="Times New Roman"/>
                <w:kern w:val="0"/>
                <w:sz w:val="24"/>
                <w:lang w:bidi="en-US"/>
              </w:rPr>
            </w:pPr>
            <w:r>
              <w:rPr>
                <w:rFonts w:hint="eastAsia" w:ascii="Times New Roman" w:hAnsi="Times New Roman" w:eastAsia="方正仿宋_GBK" w:cs="Times New Roman"/>
                <w:kern w:val="0"/>
                <w:sz w:val="24"/>
                <w:lang w:bidi="en-US"/>
              </w:rPr>
              <w:t>（主要填写园区位置、区域面积、行政设置、人口、产业结构、经济运行情况等）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7" w:hRule="atLeast"/>
        </w:trPr>
        <w:tc>
          <w:tcPr>
            <w:tcW w:w="830" w:type="dxa"/>
            <w:gridSpan w:val="2"/>
            <w:vMerge w:val="restart"/>
          </w:tcPr>
          <w:p>
            <w:pPr>
              <w:autoSpaceDE w:val="0"/>
              <w:autoSpaceDN w:val="0"/>
              <w:spacing w:line="280" w:lineRule="exact"/>
              <w:jc w:val="left"/>
              <w:rPr>
                <w:rFonts w:ascii="Times New Roman" w:hAnsi="Times New Roman" w:cs="Times New Roman"/>
                <w:kern w:val="0"/>
                <w:sz w:val="26"/>
                <w:lang w:bidi="en-US"/>
              </w:rPr>
            </w:pPr>
          </w:p>
          <w:p>
            <w:pPr>
              <w:autoSpaceDE w:val="0"/>
              <w:autoSpaceDN w:val="0"/>
              <w:spacing w:line="280" w:lineRule="exact"/>
              <w:jc w:val="left"/>
              <w:rPr>
                <w:rFonts w:ascii="Times New Roman" w:hAnsi="Times New Roman" w:cs="Times New Roman"/>
                <w:kern w:val="0"/>
                <w:sz w:val="26"/>
                <w:lang w:bidi="en-US"/>
              </w:rPr>
            </w:pPr>
          </w:p>
          <w:p>
            <w:pPr>
              <w:autoSpaceDE w:val="0"/>
              <w:autoSpaceDN w:val="0"/>
              <w:spacing w:line="280" w:lineRule="exact"/>
              <w:jc w:val="left"/>
              <w:rPr>
                <w:rFonts w:ascii="Times New Roman" w:hAnsi="Times New Roman" w:cs="Times New Roman"/>
                <w:kern w:val="0"/>
                <w:sz w:val="26"/>
                <w:lang w:bidi="en-US"/>
              </w:rPr>
            </w:pPr>
          </w:p>
          <w:p>
            <w:pPr>
              <w:autoSpaceDE w:val="0"/>
              <w:autoSpaceDN w:val="0"/>
              <w:spacing w:line="280" w:lineRule="exact"/>
              <w:jc w:val="left"/>
              <w:rPr>
                <w:rFonts w:ascii="Times New Roman" w:hAnsi="Times New Roman" w:cs="Times New Roman"/>
                <w:kern w:val="0"/>
                <w:sz w:val="26"/>
                <w:lang w:bidi="en-US"/>
              </w:rPr>
            </w:pPr>
          </w:p>
          <w:p>
            <w:pPr>
              <w:autoSpaceDE w:val="0"/>
              <w:autoSpaceDN w:val="0"/>
              <w:spacing w:line="280" w:lineRule="exact"/>
              <w:jc w:val="left"/>
              <w:rPr>
                <w:rFonts w:ascii="Times New Roman" w:hAnsi="Times New Roman" w:cs="Times New Roman"/>
                <w:kern w:val="0"/>
                <w:sz w:val="26"/>
                <w:lang w:bidi="en-US"/>
              </w:rPr>
            </w:pPr>
          </w:p>
          <w:p>
            <w:pPr>
              <w:autoSpaceDE w:val="0"/>
              <w:autoSpaceDN w:val="0"/>
              <w:spacing w:line="280" w:lineRule="exact"/>
              <w:jc w:val="left"/>
              <w:rPr>
                <w:rFonts w:ascii="Times New Roman" w:hAnsi="Times New Roman" w:cs="Times New Roman"/>
                <w:kern w:val="0"/>
                <w:sz w:val="26"/>
                <w:lang w:bidi="en-US"/>
              </w:rPr>
            </w:pPr>
          </w:p>
          <w:p>
            <w:pPr>
              <w:autoSpaceDE w:val="0"/>
              <w:autoSpaceDN w:val="0"/>
              <w:spacing w:line="280" w:lineRule="exact"/>
              <w:jc w:val="left"/>
              <w:rPr>
                <w:rFonts w:ascii="Times New Roman" w:hAnsi="Times New Roman" w:cs="Times New Roman"/>
                <w:kern w:val="0"/>
                <w:sz w:val="26"/>
                <w:lang w:bidi="en-US"/>
              </w:rPr>
            </w:pPr>
          </w:p>
          <w:p>
            <w:pPr>
              <w:autoSpaceDE w:val="0"/>
              <w:autoSpaceDN w:val="0"/>
              <w:spacing w:line="280" w:lineRule="exact"/>
              <w:jc w:val="left"/>
              <w:rPr>
                <w:rFonts w:ascii="Times New Roman" w:hAnsi="Times New Roman" w:cs="Times New Roman"/>
                <w:kern w:val="0"/>
                <w:sz w:val="26"/>
                <w:lang w:bidi="en-US"/>
              </w:rPr>
            </w:pPr>
          </w:p>
          <w:p>
            <w:pPr>
              <w:autoSpaceDE w:val="0"/>
              <w:autoSpaceDN w:val="0"/>
              <w:spacing w:line="280" w:lineRule="exact"/>
              <w:jc w:val="left"/>
              <w:rPr>
                <w:rFonts w:ascii="Times New Roman" w:hAnsi="Times New Roman" w:cs="Times New Roman"/>
                <w:kern w:val="0"/>
                <w:sz w:val="35"/>
                <w:lang w:bidi="en-US"/>
              </w:rPr>
            </w:pPr>
          </w:p>
          <w:p>
            <w:pPr>
              <w:autoSpaceDE w:val="0"/>
              <w:autoSpaceDN w:val="0"/>
              <w:spacing w:line="280" w:lineRule="exact"/>
              <w:ind w:left="177" w:right="160"/>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申报条件具备情况</w:t>
            </w:r>
          </w:p>
        </w:tc>
        <w:tc>
          <w:tcPr>
            <w:tcW w:w="1027" w:type="dxa"/>
          </w:tcPr>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before="2" w:line="280" w:lineRule="exact"/>
              <w:jc w:val="left"/>
              <w:rPr>
                <w:rFonts w:ascii="Times New Roman" w:hAnsi="Times New Roman" w:cs="Times New Roman"/>
                <w:kern w:val="0"/>
                <w:sz w:val="29"/>
                <w:lang w:eastAsia="en-US" w:bidi="en-US"/>
              </w:rPr>
            </w:pPr>
          </w:p>
          <w:p>
            <w:pPr>
              <w:autoSpaceDE w:val="0"/>
              <w:autoSpaceDN w:val="0"/>
              <w:spacing w:line="280" w:lineRule="exact"/>
              <w:ind w:left="110" w:right="424"/>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产业基础</w:t>
            </w:r>
          </w:p>
        </w:tc>
        <w:tc>
          <w:tcPr>
            <w:tcW w:w="7489" w:type="dxa"/>
            <w:gridSpan w:val="7"/>
          </w:tcPr>
          <w:p>
            <w:pPr>
              <w:autoSpaceDE w:val="0"/>
              <w:autoSpaceDN w:val="0"/>
              <w:spacing w:before="155" w:line="280" w:lineRule="exact"/>
              <w:ind w:left="110" w:right="48"/>
              <w:rPr>
                <w:rFonts w:ascii="Times New Roman" w:hAnsi="Times New Roman" w:eastAsia="方正仿宋_GBK" w:cs="Times New Roman"/>
                <w:kern w:val="0"/>
                <w:sz w:val="24"/>
                <w:lang w:bidi="en-US"/>
              </w:rPr>
            </w:pPr>
            <w:r>
              <w:rPr>
                <w:rFonts w:hint="eastAsia" w:ascii="Times New Roman" w:hAnsi="Times New Roman" w:eastAsia="方正仿宋_GBK" w:cs="Times New Roman"/>
                <w:spacing w:val="-4"/>
                <w:kern w:val="0"/>
                <w:sz w:val="24"/>
                <w:lang w:bidi="en-US"/>
              </w:rPr>
              <w:t>包括：</w:t>
            </w:r>
            <w:r>
              <w:rPr>
                <w:rFonts w:ascii="Times New Roman" w:hAnsi="Times New Roman" w:eastAsia="方正仿宋_GBK" w:cs="Times New Roman"/>
                <w:spacing w:val="-11"/>
                <w:kern w:val="0"/>
                <w:sz w:val="24"/>
                <w:lang w:bidi="en-US"/>
              </w:rPr>
              <w:t>1</w:t>
            </w:r>
            <w:r>
              <w:rPr>
                <w:rFonts w:hint="eastAsia" w:ascii="Times New Roman" w:hAnsi="Times New Roman" w:eastAsia="方正仿宋_GBK" w:cs="Times New Roman"/>
                <w:spacing w:val="-7"/>
                <w:kern w:val="0"/>
                <w:sz w:val="24"/>
                <w:lang w:bidi="en-US"/>
              </w:rPr>
              <w:t>、园区所在地市或县</w:t>
            </w:r>
            <w:r>
              <w:rPr>
                <w:rFonts w:hint="eastAsia" w:ascii="Times New Roman" w:hAnsi="Times New Roman" w:eastAsia="方正仿宋_GBK" w:cs="Times New Roman"/>
                <w:kern w:val="0"/>
                <w:sz w:val="24"/>
                <w:lang w:bidi="en-US"/>
              </w:rPr>
              <w:t>（市</w:t>
            </w:r>
            <w:r>
              <w:rPr>
                <w:rFonts w:hint="eastAsia" w:ascii="Times New Roman" w:hAnsi="Times New Roman" w:eastAsia="方正仿宋_GBK" w:cs="Times New Roman"/>
                <w:spacing w:val="-22"/>
                <w:kern w:val="0"/>
                <w:sz w:val="24"/>
                <w:lang w:bidi="en-US"/>
              </w:rPr>
              <w:t>）</w:t>
            </w:r>
            <w:r>
              <w:rPr>
                <w:rFonts w:hint="eastAsia" w:ascii="Times New Roman" w:hAnsi="Times New Roman" w:eastAsia="方正仿宋_GBK" w:cs="Times New Roman"/>
                <w:kern w:val="0"/>
                <w:sz w:val="24"/>
                <w:lang w:bidi="en-US"/>
              </w:rPr>
              <w:t>已出台支持大数据发展相关政策及规划，园区制定的工作计划和组织实施情况。</w:t>
            </w:r>
            <w:r>
              <w:rPr>
                <w:rFonts w:ascii="Times New Roman" w:hAnsi="Times New Roman" w:eastAsia="方正仿宋_GBK" w:cs="Times New Roman"/>
                <w:kern w:val="0"/>
                <w:sz w:val="24"/>
                <w:lang w:bidi="en-US"/>
              </w:rPr>
              <w:t>2</w:t>
            </w:r>
            <w:r>
              <w:rPr>
                <w:rFonts w:hint="eastAsia" w:ascii="Times New Roman" w:hAnsi="Times New Roman" w:eastAsia="方正仿宋_GBK" w:cs="Times New Roman"/>
                <w:spacing w:val="-2"/>
                <w:kern w:val="0"/>
                <w:sz w:val="24"/>
                <w:lang w:bidi="en-US"/>
              </w:rPr>
              <w:t>、园区</w:t>
            </w:r>
            <w:r>
              <w:rPr>
                <w:rFonts w:hint="eastAsia" w:ascii="Times New Roman" w:hAnsi="Times New Roman" w:eastAsia="方正仿宋_GBK" w:cs="Times New Roman"/>
                <w:spacing w:val="-5"/>
                <w:kern w:val="0"/>
                <w:sz w:val="24"/>
                <w:lang w:bidi="en-US"/>
              </w:rPr>
              <w:t>为工业大数据应用开展提供网络</w:t>
            </w:r>
            <w:r>
              <w:rPr>
                <w:rFonts w:ascii="Times New Roman" w:hAnsi="Times New Roman" w:eastAsia="方正仿宋_GBK" w:cs="Times New Roman"/>
                <w:spacing w:val="-5"/>
                <w:kern w:val="0"/>
                <w:sz w:val="24"/>
                <w:lang w:bidi="en-US"/>
              </w:rPr>
              <w:t>、</w:t>
            </w:r>
            <w:r>
              <w:rPr>
                <w:rFonts w:hint="eastAsia" w:ascii="Times New Roman" w:hAnsi="Times New Roman" w:eastAsia="方正仿宋_GBK" w:cs="Times New Roman"/>
                <w:spacing w:val="-5"/>
                <w:kern w:val="0"/>
                <w:sz w:val="24"/>
                <w:lang w:bidi="en-US"/>
              </w:rPr>
              <w:t>计算、存储资源等数据服务保障情况</w:t>
            </w:r>
            <w:r>
              <w:rPr>
                <w:rFonts w:hint="eastAsia" w:ascii="Times New Roman" w:hAnsi="Times New Roman" w:eastAsia="方正仿宋_GBK" w:cs="Times New Roman"/>
                <w:spacing w:val="-2"/>
                <w:kern w:val="0"/>
                <w:sz w:val="24"/>
                <w:lang w:bidi="en-US"/>
              </w:rPr>
              <w:t>。</w:t>
            </w:r>
            <w:r>
              <w:rPr>
                <w:rFonts w:ascii="Times New Roman" w:hAnsi="Times New Roman" w:eastAsia="方正仿宋_GBK" w:cs="Times New Roman"/>
                <w:spacing w:val="-9"/>
                <w:kern w:val="0"/>
                <w:sz w:val="24"/>
                <w:lang w:bidi="en-US"/>
              </w:rPr>
              <w:t>3</w:t>
            </w:r>
            <w:r>
              <w:rPr>
                <w:rFonts w:hint="eastAsia" w:ascii="Times New Roman" w:hAnsi="Times New Roman" w:eastAsia="方正仿宋_GBK" w:cs="Times New Roman"/>
                <w:spacing w:val="-5"/>
                <w:kern w:val="0"/>
                <w:sz w:val="24"/>
                <w:lang w:bidi="en-US"/>
              </w:rPr>
              <w:t>、</w:t>
            </w:r>
            <w:r>
              <w:rPr>
                <w:rFonts w:hint="eastAsia" w:ascii="Times New Roman" w:hAnsi="Times New Roman" w:eastAsia="方正仿宋_GBK" w:cs="Times New Roman"/>
                <w:spacing w:val="-14"/>
                <w:kern w:val="0"/>
                <w:sz w:val="24"/>
                <w:lang w:bidi="en-US"/>
              </w:rPr>
              <w:t>园区主导产业发展情况，包括但不限于集聚企业数量、产值、</w:t>
            </w:r>
            <w:r>
              <w:rPr>
                <w:rFonts w:hint="eastAsia" w:ascii="Times New Roman" w:hAnsi="Times New Roman" w:eastAsia="方正仿宋_GBK" w:cs="Times New Roman"/>
                <w:spacing w:val="-11"/>
                <w:kern w:val="0"/>
                <w:sz w:val="24"/>
                <w:lang w:bidi="en-US"/>
              </w:rPr>
              <w:t>销售收入、利润，拥有业内骨干企业情况。</w:t>
            </w:r>
            <w:r>
              <w:rPr>
                <w:rFonts w:ascii="Times New Roman" w:hAnsi="Times New Roman" w:eastAsia="方正仿宋_GBK" w:cs="Times New Roman"/>
                <w:kern w:val="0"/>
                <w:sz w:val="24"/>
                <w:lang w:bidi="en-US"/>
              </w:rPr>
              <w:t>4</w:t>
            </w:r>
            <w:r>
              <w:rPr>
                <w:rFonts w:hint="eastAsia" w:ascii="Times New Roman" w:hAnsi="Times New Roman" w:eastAsia="方正仿宋_GBK" w:cs="Times New Roman"/>
                <w:spacing w:val="-4"/>
                <w:kern w:val="0"/>
                <w:sz w:val="24"/>
                <w:lang w:bidi="en-US"/>
              </w:rPr>
              <w:t>、园区工业企业信息化基</w:t>
            </w:r>
            <w:r>
              <w:rPr>
                <w:rFonts w:hint="eastAsia" w:ascii="Times New Roman" w:hAnsi="Times New Roman" w:eastAsia="方正仿宋_GBK" w:cs="Times New Roman"/>
                <w:spacing w:val="-9"/>
                <w:kern w:val="0"/>
                <w:sz w:val="24"/>
                <w:lang w:bidi="en-US"/>
              </w:rPr>
              <w:t>础情况，包括但不限于智能车间、工业互联网标杆工厂、“两化融合”</w:t>
            </w:r>
            <w:r>
              <w:rPr>
                <w:rFonts w:hint="eastAsia" w:ascii="Times New Roman" w:hAnsi="Times New Roman" w:eastAsia="方正仿宋_GBK" w:cs="Times New Roman"/>
                <w:spacing w:val="-27"/>
                <w:kern w:val="0"/>
                <w:sz w:val="24"/>
                <w:lang w:bidi="en-US"/>
              </w:rPr>
              <w:t>贯标、“企业上云”、</w:t>
            </w:r>
            <w:r>
              <w:rPr>
                <w:rFonts w:ascii="Times New Roman" w:hAnsi="Times New Roman" w:eastAsia="Times New Roman" w:cs="Times New Roman"/>
                <w:kern w:val="0"/>
                <w:sz w:val="24"/>
                <w:lang w:bidi="en-US"/>
              </w:rPr>
              <w:t>“</w:t>
            </w:r>
            <w:r>
              <w:rPr>
                <w:rFonts w:hint="eastAsia" w:ascii="Times New Roman" w:hAnsi="Times New Roman" w:eastAsia="方正仿宋_GBK" w:cs="Times New Roman"/>
                <w:kern w:val="0"/>
                <w:sz w:val="24"/>
                <w:lang w:bidi="en-US"/>
              </w:rPr>
              <w:t>智能化改造、数字化</w:t>
            </w:r>
            <w:r>
              <w:rPr>
                <w:rFonts w:ascii="Times New Roman" w:hAnsi="Times New Roman" w:eastAsia="方正仿宋_GBK" w:cs="Times New Roman"/>
                <w:kern w:val="0"/>
                <w:sz w:val="24"/>
                <w:lang w:bidi="en-US"/>
              </w:rPr>
              <w:t>转型</w:t>
            </w:r>
            <w:r>
              <w:rPr>
                <w:rFonts w:ascii="Times New Roman" w:hAnsi="Times New Roman" w:eastAsia="Times New Roman" w:cs="Times New Roman"/>
                <w:kern w:val="0"/>
                <w:sz w:val="24"/>
                <w:lang w:bidi="en-US"/>
              </w:rPr>
              <w:t>”</w:t>
            </w:r>
            <w:r>
              <w:rPr>
                <w:rFonts w:hint="eastAsia" w:ascii="Times New Roman" w:hAnsi="Times New Roman" w:eastAsia="方正仿宋_GBK" w:cs="Times New Roman"/>
                <w:kern w:val="0"/>
                <w:sz w:val="24"/>
                <w:lang w:bidi="en-US"/>
              </w:rPr>
              <w:t>推进情况。</w:t>
            </w:r>
            <w:r>
              <w:rPr>
                <w:rFonts w:ascii="Times New Roman" w:hAnsi="Times New Roman" w:eastAsia="方正仿宋_GBK" w:cs="Times New Roman"/>
                <w:kern w:val="0"/>
                <w:sz w:val="24"/>
                <w:lang w:bidi="en-US"/>
              </w:rPr>
              <w:t>5</w:t>
            </w:r>
            <w:r>
              <w:rPr>
                <w:rFonts w:hint="eastAsia" w:ascii="Times New Roman" w:hAnsi="Times New Roman" w:eastAsia="方正仿宋_GBK" w:cs="Times New Roman"/>
                <w:kern w:val="0"/>
                <w:sz w:val="24"/>
                <w:lang w:bidi="en-US"/>
              </w:rPr>
              <w:t>、</w:t>
            </w:r>
            <w:r>
              <w:rPr>
                <w:rFonts w:hint="eastAsia" w:ascii="Times New Roman" w:hAnsi="Times New Roman" w:eastAsia="方正仿宋_GBK" w:cs="Times New Roman"/>
                <w:spacing w:val="-7"/>
                <w:kern w:val="0"/>
                <w:sz w:val="24"/>
                <w:lang w:bidi="en-US"/>
              </w:rPr>
              <w:t>园区所在地市大数据产业发展情况，包括但不限于重点大数据企业及主要业务领域、产业载体、研发机构情况，已实施的大</w:t>
            </w:r>
            <w:r>
              <w:rPr>
                <w:rFonts w:hint="eastAsia" w:ascii="Times New Roman" w:hAnsi="Times New Roman" w:eastAsia="方正仿宋_GBK" w:cs="Times New Roman"/>
                <w:spacing w:val="-9"/>
                <w:kern w:val="0"/>
                <w:sz w:val="24"/>
                <w:lang w:bidi="en-US"/>
              </w:rPr>
              <w:t>数据领域重大项目或试点任务情况等。</w:t>
            </w:r>
            <w:r>
              <w:rPr>
                <w:rFonts w:ascii="Times New Roman" w:hAnsi="Times New Roman" w:eastAsia="方正仿宋_GBK" w:cs="Times New Roman"/>
                <w:kern w:val="0"/>
                <w:sz w:val="24"/>
                <w:lang w:bidi="en-US"/>
              </w:rPr>
              <w:t>6</w:t>
            </w:r>
            <w:r>
              <w:rPr>
                <w:rFonts w:hint="eastAsia" w:ascii="Times New Roman" w:hAnsi="Times New Roman" w:eastAsia="方正仿宋_GBK" w:cs="Times New Roman"/>
                <w:spacing w:val="-6"/>
                <w:kern w:val="0"/>
                <w:sz w:val="24"/>
                <w:lang w:bidi="en-US"/>
              </w:rPr>
              <w:t>、园区企业与省内外大数据产业园、大数据企业、高校和研发机构合作情况。</w:t>
            </w:r>
          </w:p>
          <w:p>
            <w:pPr>
              <w:autoSpaceDE w:val="0"/>
              <w:autoSpaceDN w:val="0"/>
              <w:spacing w:line="280" w:lineRule="exact"/>
              <w:ind w:left="110"/>
              <w:jc w:val="left"/>
              <w:rPr>
                <w:rFonts w:ascii="Times New Roman" w:hAnsi="Times New Roman" w:eastAsia="方正黑体_GBK" w:cs="Times New Roman"/>
                <w:kern w:val="0"/>
                <w:sz w:val="24"/>
                <w:lang w:bidi="en-US"/>
              </w:rPr>
            </w:pPr>
            <w:r>
              <w:rPr>
                <w:rFonts w:hint="eastAsia" w:ascii="Times New Roman" w:hAnsi="Times New Roman" w:eastAsia="方正黑体_GBK" w:cs="Times New Roman"/>
                <w:kern w:val="0"/>
                <w:sz w:val="24"/>
                <w:lang w:bidi="en-US"/>
              </w:rPr>
              <w:t>（须附相关证明材料）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37" w:hRule="atLeast"/>
        </w:trPr>
        <w:tc>
          <w:tcPr>
            <w:tcW w:w="830" w:type="dxa"/>
            <w:gridSpan w:val="2"/>
            <w:vMerge w:val="continue"/>
            <w:tcBorders>
              <w:top w:val="nil"/>
            </w:tcBorders>
          </w:tcPr>
          <w:p>
            <w:pPr>
              <w:autoSpaceDE w:val="0"/>
              <w:autoSpaceDN w:val="0"/>
              <w:spacing w:line="280" w:lineRule="exact"/>
              <w:jc w:val="left"/>
              <w:rPr>
                <w:rFonts w:ascii="Times New Roman" w:hAnsi="Times New Roman" w:cs="Times New Roman"/>
                <w:kern w:val="0"/>
                <w:sz w:val="2"/>
                <w:szCs w:val="2"/>
                <w:lang w:bidi="en-US"/>
              </w:rPr>
            </w:pPr>
          </w:p>
        </w:tc>
        <w:tc>
          <w:tcPr>
            <w:tcW w:w="1027" w:type="dxa"/>
            <w:tcBorders>
              <w:bottom w:val="single" w:color="000000" w:sz="4" w:space="0"/>
            </w:tcBorders>
          </w:tcPr>
          <w:p>
            <w:pPr>
              <w:autoSpaceDE w:val="0"/>
              <w:autoSpaceDN w:val="0"/>
              <w:spacing w:line="280" w:lineRule="exact"/>
              <w:jc w:val="left"/>
              <w:rPr>
                <w:rFonts w:ascii="Times New Roman" w:hAnsi="Times New Roman" w:cs="Times New Roman"/>
                <w:kern w:val="0"/>
                <w:sz w:val="26"/>
                <w:lang w:bidi="en-US"/>
              </w:rPr>
            </w:pPr>
          </w:p>
          <w:p>
            <w:pPr>
              <w:autoSpaceDE w:val="0"/>
              <w:autoSpaceDN w:val="0"/>
              <w:spacing w:line="280" w:lineRule="exact"/>
              <w:jc w:val="left"/>
              <w:rPr>
                <w:rFonts w:ascii="Times New Roman" w:hAnsi="Times New Roman" w:cs="Times New Roman"/>
                <w:kern w:val="0"/>
                <w:sz w:val="26"/>
                <w:lang w:bidi="en-US"/>
              </w:rPr>
            </w:pPr>
          </w:p>
          <w:p>
            <w:pPr>
              <w:autoSpaceDE w:val="0"/>
              <w:autoSpaceDN w:val="0"/>
              <w:spacing w:line="280" w:lineRule="exact"/>
              <w:jc w:val="left"/>
              <w:rPr>
                <w:rFonts w:ascii="Times New Roman" w:hAnsi="Times New Roman" w:cs="Times New Roman"/>
                <w:kern w:val="0"/>
                <w:sz w:val="26"/>
                <w:lang w:bidi="en-US"/>
              </w:rPr>
            </w:pPr>
          </w:p>
          <w:p>
            <w:pPr>
              <w:autoSpaceDE w:val="0"/>
              <w:autoSpaceDN w:val="0"/>
              <w:spacing w:before="3" w:line="280" w:lineRule="exact"/>
              <w:jc w:val="left"/>
              <w:rPr>
                <w:rFonts w:ascii="Times New Roman" w:hAnsi="Times New Roman" w:cs="Times New Roman"/>
                <w:kern w:val="0"/>
                <w:sz w:val="22"/>
                <w:lang w:bidi="en-US"/>
              </w:rPr>
            </w:pPr>
          </w:p>
          <w:p>
            <w:pPr>
              <w:autoSpaceDE w:val="0"/>
              <w:autoSpaceDN w:val="0"/>
              <w:spacing w:line="280" w:lineRule="exact"/>
              <w:ind w:left="110" w:right="46"/>
              <w:jc w:val="left"/>
              <w:rPr>
                <w:rFonts w:ascii="Times New Roman" w:hAnsi="Times New Roman" w:eastAsia="方正仿宋_GBK" w:cs="Times New Roman"/>
                <w:kern w:val="0"/>
                <w:sz w:val="24"/>
                <w:lang w:bidi="en-US"/>
              </w:rPr>
            </w:pPr>
            <w:r>
              <w:rPr>
                <w:rFonts w:hint="eastAsia" w:ascii="Times New Roman" w:hAnsi="Times New Roman" w:eastAsia="方正仿宋_GBK" w:cs="Times New Roman"/>
                <w:kern w:val="0"/>
                <w:sz w:val="24"/>
                <w:lang w:bidi="en-US"/>
              </w:rPr>
              <w:t>数据管理能力</w:t>
            </w:r>
          </w:p>
        </w:tc>
        <w:tc>
          <w:tcPr>
            <w:tcW w:w="7489" w:type="dxa"/>
            <w:gridSpan w:val="7"/>
            <w:tcBorders>
              <w:bottom w:val="single" w:color="000000" w:sz="4" w:space="0"/>
            </w:tcBorders>
          </w:tcPr>
          <w:p>
            <w:pPr>
              <w:autoSpaceDE w:val="0"/>
              <w:autoSpaceDN w:val="0"/>
              <w:spacing w:before="155" w:line="280" w:lineRule="exact"/>
              <w:ind w:left="110" w:right="48"/>
              <w:rPr>
                <w:rFonts w:ascii="Times New Roman" w:hAnsi="Times New Roman" w:eastAsia="方正仿宋_GBK" w:cs="Times New Roman"/>
                <w:spacing w:val="-4"/>
                <w:kern w:val="0"/>
                <w:sz w:val="24"/>
                <w:lang w:bidi="en-US"/>
              </w:rPr>
            </w:pPr>
            <w:r>
              <w:rPr>
                <w:rFonts w:hint="eastAsia" w:ascii="Times New Roman" w:hAnsi="Times New Roman" w:eastAsia="方正仿宋_GBK" w:cs="Times New Roman"/>
                <w:spacing w:val="-4"/>
                <w:kern w:val="0"/>
                <w:sz w:val="24"/>
                <w:lang w:bidi="en-US"/>
              </w:rPr>
              <w:t>包括：</w:t>
            </w:r>
            <w:r>
              <w:rPr>
                <w:rFonts w:ascii="Times New Roman" w:hAnsi="Times New Roman" w:eastAsia="方正仿宋_GBK" w:cs="Times New Roman"/>
                <w:spacing w:val="-4"/>
                <w:kern w:val="0"/>
                <w:sz w:val="24"/>
                <w:lang w:bidi="en-US"/>
              </w:rPr>
              <w:t>1</w:t>
            </w:r>
            <w:r>
              <w:rPr>
                <w:rFonts w:hint="eastAsia" w:ascii="Times New Roman" w:hAnsi="Times New Roman" w:eastAsia="方正仿宋_GBK" w:cs="Times New Roman"/>
                <w:spacing w:val="-4"/>
                <w:kern w:val="0"/>
                <w:sz w:val="24"/>
                <w:lang w:bidi="en-US"/>
              </w:rPr>
              <w:t>、园区工业企业工业数据分类分级情况，标杆企业情况。</w:t>
            </w:r>
            <w:r>
              <w:rPr>
                <w:rFonts w:ascii="Times New Roman" w:hAnsi="Times New Roman" w:eastAsia="方正仿宋_GBK" w:cs="Times New Roman"/>
                <w:spacing w:val="-4"/>
                <w:kern w:val="0"/>
                <w:sz w:val="24"/>
                <w:lang w:bidi="en-US"/>
              </w:rPr>
              <w:t>2</w:t>
            </w:r>
            <w:r>
              <w:rPr>
                <w:rFonts w:hint="eastAsia" w:ascii="Times New Roman" w:hAnsi="Times New Roman" w:eastAsia="方正仿宋_GBK" w:cs="Times New Roman"/>
                <w:spacing w:val="-4"/>
                <w:kern w:val="0"/>
                <w:sz w:val="24"/>
                <w:lang w:bidi="en-US"/>
              </w:rPr>
              <w:t>、园区工业企业开展</w:t>
            </w:r>
            <w:r>
              <w:rPr>
                <w:rFonts w:ascii="Times New Roman" w:hAnsi="Times New Roman" w:eastAsia="方正仿宋_GBK" w:cs="Times New Roman"/>
                <w:spacing w:val="-4"/>
                <w:kern w:val="0"/>
                <w:sz w:val="24"/>
                <w:lang w:bidi="en-US"/>
              </w:rPr>
              <w:t>DCMM</w:t>
            </w:r>
            <w:r>
              <w:rPr>
                <w:rFonts w:hint="eastAsia" w:ascii="Times New Roman" w:hAnsi="Times New Roman" w:eastAsia="方正仿宋_GBK" w:cs="Times New Roman"/>
                <w:spacing w:val="-4"/>
                <w:kern w:val="0"/>
                <w:sz w:val="24"/>
                <w:lang w:bidi="en-US"/>
              </w:rPr>
              <w:t>贯标情况，有无优秀企业数据治理案例。</w:t>
            </w:r>
            <w:r>
              <w:rPr>
                <w:rFonts w:ascii="Times New Roman" w:hAnsi="Times New Roman" w:eastAsia="方正仿宋_GBK" w:cs="Times New Roman"/>
                <w:spacing w:val="-4"/>
                <w:kern w:val="0"/>
                <w:sz w:val="24"/>
                <w:lang w:bidi="en-US"/>
              </w:rPr>
              <w:t>3</w:t>
            </w:r>
            <w:r>
              <w:rPr>
                <w:rFonts w:hint="eastAsia" w:ascii="Times New Roman" w:hAnsi="Times New Roman" w:eastAsia="方正仿宋_GBK" w:cs="Times New Roman"/>
                <w:spacing w:val="-4"/>
                <w:kern w:val="0"/>
                <w:sz w:val="24"/>
                <w:lang w:bidi="en-US"/>
              </w:rPr>
              <w:t>、园区大数据安全风险防控体系建设情况。</w:t>
            </w:r>
            <w:r>
              <w:rPr>
                <w:rFonts w:ascii="Times New Roman" w:hAnsi="Times New Roman" w:eastAsia="方正仿宋_GBK" w:cs="Times New Roman"/>
                <w:spacing w:val="-4"/>
                <w:kern w:val="0"/>
                <w:sz w:val="24"/>
                <w:lang w:bidi="en-US"/>
              </w:rPr>
              <w:t>4</w:t>
            </w:r>
            <w:r>
              <w:rPr>
                <w:rFonts w:hint="eastAsia" w:ascii="Times New Roman" w:hAnsi="Times New Roman" w:eastAsia="方正仿宋_GBK" w:cs="Times New Roman"/>
                <w:spacing w:val="-4"/>
                <w:kern w:val="0"/>
                <w:sz w:val="24"/>
                <w:lang w:bidi="en-US"/>
              </w:rPr>
              <w:t>、园区拥有行业领军企业家和既具备大数据思维又熟悉工业的复合型、实用型工业大数据人才情况，园区积极推行企业企业首席数据官（CDO）制度情况。</w:t>
            </w:r>
          </w:p>
          <w:p>
            <w:pPr>
              <w:autoSpaceDE w:val="0"/>
              <w:autoSpaceDN w:val="0"/>
              <w:spacing w:line="280" w:lineRule="exact"/>
              <w:ind w:left="110"/>
              <w:jc w:val="left"/>
              <w:rPr>
                <w:rFonts w:ascii="Times New Roman" w:hAnsi="Times New Roman" w:eastAsia="方正黑体_GBK" w:cs="Times New Roman"/>
                <w:kern w:val="0"/>
                <w:sz w:val="24"/>
                <w:lang w:bidi="en-US"/>
              </w:rPr>
            </w:pPr>
            <w:r>
              <w:rPr>
                <w:rFonts w:hint="eastAsia" w:ascii="Times New Roman" w:hAnsi="Times New Roman" w:eastAsia="方正黑体_GBK" w:cs="Times New Roman"/>
                <w:kern w:val="0"/>
                <w:sz w:val="24"/>
                <w:lang w:bidi="en-US"/>
              </w:rPr>
              <w:t>（须附相关证明材料）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20" w:hRule="atLeast"/>
        </w:trPr>
        <w:tc>
          <w:tcPr>
            <w:tcW w:w="830" w:type="dxa"/>
            <w:gridSpan w:val="2"/>
            <w:vMerge w:val="continue"/>
            <w:tcBorders>
              <w:top w:val="nil"/>
              <w:right w:val="single" w:color="000000" w:sz="4" w:space="0"/>
            </w:tcBorders>
          </w:tcPr>
          <w:p>
            <w:pPr>
              <w:autoSpaceDE w:val="0"/>
              <w:autoSpaceDN w:val="0"/>
              <w:spacing w:line="280" w:lineRule="exact"/>
              <w:jc w:val="left"/>
              <w:rPr>
                <w:rFonts w:ascii="Times New Roman" w:hAnsi="Times New Roman" w:cs="Times New Roman"/>
                <w:kern w:val="0"/>
                <w:sz w:val="2"/>
                <w:szCs w:val="2"/>
                <w:lang w:bidi="en-US"/>
              </w:rPr>
            </w:pPr>
          </w:p>
        </w:tc>
        <w:tc>
          <w:tcPr>
            <w:tcW w:w="1027" w:type="dxa"/>
            <w:tcBorders>
              <w:top w:val="single" w:color="000000" w:sz="4" w:space="0"/>
              <w:left w:val="single" w:color="000000" w:sz="4" w:space="0"/>
              <w:bottom w:val="single" w:color="000000" w:sz="4" w:space="0"/>
              <w:right w:val="single" w:color="000000" w:sz="4" w:space="0"/>
            </w:tcBorders>
          </w:tcPr>
          <w:p>
            <w:pPr>
              <w:autoSpaceDE w:val="0"/>
              <w:autoSpaceDN w:val="0"/>
              <w:spacing w:line="280" w:lineRule="exact"/>
              <w:jc w:val="left"/>
              <w:rPr>
                <w:rFonts w:ascii="Times New Roman" w:hAnsi="Times New Roman" w:cs="Times New Roman"/>
                <w:kern w:val="0"/>
                <w:sz w:val="26"/>
                <w:lang w:bidi="en-US"/>
              </w:rPr>
            </w:pPr>
          </w:p>
          <w:p>
            <w:pPr>
              <w:autoSpaceDE w:val="0"/>
              <w:autoSpaceDN w:val="0"/>
              <w:spacing w:line="280" w:lineRule="exact"/>
              <w:jc w:val="left"/>
              <w:rPr>
                <w:rFonts w:ascii="Times New Roman" w:hAnsi="Times New Roman" w:cs="Times New Roman"/>
                <w:kern w:val="0"/>
                <w:sz w:val="26"/>
                <w:lang w:bidi="en-US"/>
              </w:rPr>
            </w:pPr>
          </w:p>
          <w:p>
            <w:pPr>
              <w:autoSpaceDE w:val="0"/>
              <w:autoSpaceDN w:val="0"/>
              <w:spacing w:before="150" w:line="280" w:lineRule="exact"/>
              <w:ind w:left="110" w:right="46"/>
              <w:jc w:val="left"/>
              <w:rPr>
                <w:rFonts w:ascii="Times New Roman" w:hAnsi="Times New Roman" w:eastAsia="方正仿宋_GBK" w:cs="Times New Roman"/>
                <w:kern w:val="0"/>
                <w:sz w:val="24"/>
                <w:lang w:bidi="en-US"/>
              </w:rPr>
            </w:pPr>
            <w:r>
              <w:rPr>
                <w:rFonts w:hint="eastAsia" w:ascii="Times New Roman" w:hAnsi="Times New Roman" w:eastAsia="方正仿宋_GBK" w:cs="Times New Roman"/>
                <w:kern w:val="0"/>
                <w:sz w:val="24"/>
                <w:lang w:bidi="en-US"/>
              </w:rPr>
              <w:t>融合</w:t>
            </w:r>
          </w:p>
          <w:p>
            <w:pPr>
              <w:autoSpaceDE w:val="0"/>
              <w:autoSpaceDN w:val="0"/>
              <w:spacing w:before="150" w:line="280" w:lineRule="exact"/>
              <w:ind w:left="110" w:right="46"/>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应用</w:t>
            </w:r>
          </w:p>
        </w:tc>
        <w:tc>
          <w:tcPr>
            <w:tcW w:w="7489" w:type="dxa"/>
            <w:gridSpan w:val="7"/>
            <w:tcBorders>
              <w:top w:val="single" w:color="000000" w:sz="4" w:space="0"/>
              <w:left w:val="single" w:color="000000" w:sz="4" w:space="0"/>
              <w:bottom w:val="single" w:color="000000" w:sz="4" w:space="0"/>
              <w:right w:val="single" w:color="000000" w:sz="4" w:space="0"/>
            </w:tcBorders>
          </w:tcPr>
          <w:p>
            <w:pPr>
              <w:autoSpaceDE w:val="0"/>
              <w:autoSpaceDN w:val="0"/>
              <w:spacing w:before="102" w:line="280" w:lineRule="exact"/>
              <w:ind w:left="110" w:right="94"/>
              <w:rPr>
                <w:rFonts w:ascii="Times New Roman" w:hAnsi="Times New Roman" w:eastAsia="方正仿宋_GBK" w:cs="Times New Roman"/>
                <w:spacing w:val="-5"/>
                <w:kern w:val="0"/>
                <w:sz w:val="24"/>
                <w:lang w:bidi="en-US"/>
              </w:rPr>
            </w:pPr>
            <w:r>
              <w:rPr>
                <w:rFonts w:hint="eastAsia" w:ascii="Times New Roman" w:hAnsi="Times New Roman" w:eastAsia="方正仿宋_GBK" w:cs="Times New Roman"/>
                <w:kern w:val="0"/>
                <w:sz w:val="24"/>
                <w:lang w:bidi="en-US"/>
              </w:rPr>
              <w:t>包括：</w:t>
            </w:r>
            <w:r>
              <w:rPr>
                <w:rFonts w:ascii="Times New Roman" w:hAnsi="Times New Roman" w:eastAsia="方正仿宋_GBK" w:cs="Times New Roman"/>
                <w:spacing w:val="-11"/>
                <w:kern w:val="0"/>
                <w:sz w:val="24"/>
                <w:lang w:bidi="en-US"/>
              </w:rPr>
              <w:t>1</w:t>
            </w:r>
            <w:r>
              <w:rPr>
                <w:rFonts w:hint="eastAsia" w:ascii="Times New Roman" w:hAnsi="Times New Roman" w:eastAsia="方正仿宋_GBK" w:cs="Times New Roman"/>
                <w:spacing w:val="-8"/>
                <w:kern w:val="0"/>
                <w:sz w:val="24"/>
                <w:lang w:bidi="en-US"/>
              </w:rPr>
              <w:t>、工业大数据应用示范情况，包括但不限于数据采集比例、汇集数据种类和数量、算法模型库、工业大数据平台情况。</w:t>
            </w:r>
            <w:r>
              <w:rPr>
                <w:rFonts w:ascii="Times New Roman" w:hAnsi="Times New Roman" w:eastAsia="方正仿宋_GBK" w:cs="Times New Roman"/>
                <w:spacing w:val="-8"/>
                <w:kern w:val="0"/>
                <w:sz w:val="24"/>
                <w:lang w:bidi="en-US"/>
              </w:rPr>
              <w:t>2</w:t>
            </w:r>
            <w:r>
              <w:rPr>
                <w:rFonts w:hint="eastAsia" w:ascii="Times New Roman" w:hAnsi="Times New Roman" w:eastAsia="方正仿宋_GBK" w:cs="Times New Roman"/>
                <w:spacing w:val="-21"/>
                <w:kern w:val="0"/>
                <w:sz w:val="24"/>
                <w:lang w:bidi="en-US"/>
              </w:rPr>
              <w:t>、近</w:t>
            </w:r>
            <w:r>
              <w:rPr>
                <w:rFonts w:ascii="Times New Roman" w:hAnsi="Times New Roman" w:eastAsia="方正仿宋_GBK" w:cs="Times New Roman"/>
                <w:spacing w:val="-21"/>
                <w:kern w:val="0"/>
                <w:sz w:val="24"/>
                <w:lang w:bidi="en-US"/>
              </w:rPr>
              <w:t xml:space="preserve"> </w:t>
            </w:r>
            <w:r>
              <w:rPr>
                <w:rFonts w:ascii="Times New Roman" w:hAnsi="Times New Roman" w:eastAsia="方正仿宋_GBK" w:cs="Times New Roman"/>
                <w:kern w:val="0"/>
                <w:sz w:val="24"/>
                <w:lang w:bidi="en-US"/>
              </w:rPr>
              <w:t>3</w:t>
            </w:r>
            <w:r>
              <w:rPr>
                <w:rFonts w:ascii="Times New Roman" w:hAnsi="Times New Roman" w:eastAsia="方正仿宋_GBK" w:cs="Times New Roman"/>
                <w:spacing w:val="-16"/>
                <w:kern w:val="0"/>
                <w:sz w:val="24"/>
                <w:lang w:bidi="en-US"/>
              </w:rPr>
              <w:t xml:space="preserve"> </w:t>
            </w:r>
            <w:r>
              <w:rPr>
                <w:rFonts w:hint="eastAsia" w:ascii="Times New Roman" w:hAnsi="Times New Roman" w:eastAsia="方正仿宋_GBK" w:cs="Times New Roman"/>
                <w:spacing w:val="-16"/>
                <w:kern w:val="0"/>
                <w:sz w:val="24"/>
                <w:lang w:bidi="en-US"/>
              </w:rPr>
              <w:t>年，</w:t>
            </w:r>
            <w:r>
              <w:rPr>
                <w:rFonts w:ascii="Times New Roman" w:hAnsi="Times New Roman" w:eastAsia="方正仿宋_GBK" w:cs="Times New Roman"/>
                <w:spacing w:val="-16"/>
                <w:kern w:val="0"/>
                <w:sz w:val="24"/>
                <w:lang w:bidi="en-US"/>
              </w:rPr>
              <w:t xml:space="preserve"> </w:t>
            </w:r>
            <w:r>
              <w:rPr>
                <w:rFonts w:hint="eastAsia" w:ascii="Times New Roman" w:hAnsi="Times New Roman" w:eastAsia="方正仿宋_GBK" w:cs="Times New Roman"/>
                <w:spacing w:val="-16"/>
                <w:kern w:val="0"/>
                <w:sz w:val="24"/>
                <w:lang w:bidi="en-US"/>
              </w:rPr>
              <w:t>园区入选大数据优秀案例，通过应用大数据技术在降本、增效、提质、业务模式创新、产业新增长点培育等方面成效。入选国家、省应用示范</w:t>
            </w:r>
            <w:r>
              <w:rPr>
                <w:rFonts w:hint="eastAsia" w:ascii="Times New Roman" w:hAnsi="Times New Roman" w:eastAsia="方正仿宋_GBK" w:cs="Times New Roman"/>
                <w:spacing w:val="-17"/>
                <w:kern w:val="0"/>
                <w:sz w:val="24"/>
                <w:lang w:bidi="en-US"/>
              </w:rPr>
              <w:t>项目情况。</w:t>
            </w:r>
            <w:r>
              <w:rPr>
                <w:rFonts w:ascii="Times New Roman" w:hAnsi="Times New Roman" w:eastAsia="方正仿宋_GBK" w:cs="Times New Roman"/>
                <w:kern w:val="0"/>
                <w:sz w:val="24"/>
                <w:lang w:bidi="en-US"/>
              </w:rPr>
              <w:t>3</w:t>
            </w:r>
            <w:r>
              <w:rPr>
                <w:rFonts w:hint="eastAsia" w:ascii="Times New Roman" w:hAnsi="Times New Roman" w:eastAsia="方正仿宋_GBK" w:cs="Times New Roman"/>
                <w:spacing w:val="-5"/>
                <w:kern w:val="0"/>
                <w:sz w:val="24"/>
                <w:lang w:bidi="en-US"/>
              </w:rPr>
              <w:t>、园区工业大数据应用案例展区、展示平台建设情况，园区定期开展工业大数据相关培训及宣传推广活动情况。</w:t>
            </w:r>
            <w:r>
              <w:rPr>
                <w:rFonts w:ascii="Times New Roman" w:hAnsi="Times New Roman" w:eastAsia="方正仿宋_GBK" w:cs="Times New Roman"/>
                <w:spacing w:val="-5"/>
                <w:kern w:val="0"/>
                <w:sz w:val="24"/>
                <w:lang w:bidi="en-US"/>
              </w:rPr>
              <w:t>4</w:t>
            </w:r>
            <w:r>
              <w:rPr>
                <w:rFonts w:hint="eastAsia" w:ascii="Times New Roman" w:hAnsi="Times New Roman" w:eastAsia="方正仿宋_GBK" w:cs="Times New Roman"/>
                <w:spacing w:val="-5"/>
                <w:kern w:val="0"/>
                <w:sz w:val="24"/>
                <w:lang w:bidi="en-US"/>
              </w:rPr>
              <w:t>、园区工业企业技术成果转化情况。</w:t>
            </w:r>
          </w:p>
          <w:p>
            <w:pPr>
              <w:autoSpaceDE w:val="0"/>
              <w:autoSpaceDN w:val="0"/>
              <w:spacing w:line="280" w:lineRule="exact"/>
              <w:ind w:left="110"/>
              <w:jc w:val="left"/>
              <w:rPr>
                <w:rFonts w:ascii="Times New Roman" w:hAnsi="Times New Roman" w:eastAsia="方正黑体_GBK" w:cs="Times New Roman"/>
                <w:kern w:val="0"/>
                <w:sz w:val="24"/>
                <w:lang w:bidi="en-US"/>
              </w:rPr>
            </w:pPr>
            <w:r>
              <w:rPr>
                <w:rFonts w:hint="eastAsia" w:ascii="Times New Roman" w:hAnsi="Times New Roman" w:eastAsia="方正黑体_GBK" w:cs="Times New Roman"/>
                <w:kern w:val="0"/>
                <w:sz w:val="24"/>
                <w:lang w:bidi="en-US"/>
              </w:rPr>
              <w:t>（须附相关证明材料）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23" w:hRule="atLeast"/>
        </w:trPr>
        <w:tc>
          <w:tcPr>
            <w:tcW w:w="831" w:type="dxa"/>
            <w:gridSpan w:val="2"/>
            <w:tcBorders>
              <w:top w:val="nil"/>
            </w:tcBorders>
          </w:tcPr>
          <w:p>
            <w:pPr>
              <w:autoSpaceDE w:val="0"/>
              <w:autoSpaceDN w:val="0"/>
              <w:spacing w:line="280" w:lineRule="exact"/>
              <w:jc w:val="left"/>
              <w:rPr>
                <w:rFonts w:ascii="Times New Roman" w:hAnsi="Times New Roman" w:cs="Times New Roman"/>
                <w:kern w:val="0"/>
                <w:sz w:val="26"/>
                <w:lang w:bidi="en-US"/>
              </w:rPr>
            </w:pPr>
          </w:p>
        </w:tc>
        <w:tc>
          <w:tcPr>
            <w:tcW w:w="1028" w:type="dxa"/>
          </w:tcPr>
          <w:p>
            <w:pPr>
              <w:autoSpaceDE w:val="0"/>
              <w:autoSpaceDN w:val="0"/>
              <w:spacing w:line="280" w:lineRule="exact"/>
              <w:jc w:val="left"/>
              <w:rPr>
                <w:rFonts w:ascii="Times New Roman" w:hAnsi="Times New Roman" w:cs="Times New Roman"/>
                <w:kern w:val="0"/>
                <w:sz w:val="26"/>
                <w:lang w:bidi="en-US"/>
              </w:rPr>
            </w:pPr>
          </w:p>
          <w:p>
            <w:pPr>
              <w:autoSpaceDE w:val="0"/>
              <w:autoSpaceDN w:val="0"/>
              <w:spacing w:line="280" w:lineRule="exact"/>
              <w:jc w:val="left"/>
              <w:rPr>
                <w:rFonts w:ascii="Times New Roman" w:hAnsi="Times New Roman" w:cs="Times New Roman"/>
                <w:kern w:val="0"/>
                <w:sz w:val="26"/>
                <w:lang w:bidi="en-US"/>
              </w:rPr>
            </w:pPr>
          </w:p>
          <w:p>
            <w:pPr>
              <w:autoSpaceDE w:val="0"/>
              <w:autoSpaceDN w:val="0"/>
              <w:spacing w:before="8" w:line="280" w:lineRule="exact"/>
              <w:jc w:val="left"/>
              <w:rPr>
                <w:rFonts w:ascii="Times New Roman" w:hAnsi="Times New Roman" w:cs="Times New Roman"/>
                <w:kern w:val="0"/>
                <w:sz w:val="34"/>
                <w:lang w:bidi="en-US"/>
              </w:rPr>
            </w:pPr>
          </w:p>
          <w:p>
            <w:pPr>
              <w:autoSpaceDE w:val="0"/>
              <w:autoSpaceDN w:val="0"/>
              <w:spacing w:line="280" w:lineRule="exact"/>
              <w:ind w:left="109" w:right="48"/>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创新与服务</w:t>
            </w:r>
          </w:p>
        </w:tc>
        <w:tc>
          <w:tcPr>
            <w:tcW w:w="7490" w:type="dxa"/>
            <w:gridSpan w:val="7"/>
          </w:tcPr>
          <w:p>
            <w:pPr>
              <w:autoSpaceDE w:val="0"/>
              <w:autoSpaceDN w:val="0"/>
              <w:spacing w:before="102" w:line="280" w:lineRule="exact"/>
              <w:ind w:left="110" w:right="94"/>
              <w:rPr>
                <w:rFonts w:ascii="Times New Roman" w:hAnsi="Times New Roman" w:eastAsia="方正仿宋_GBK" w:cs="Times New Roman"/>
                <w:kern w:val="0"/>
                <w:sz w:val="24"/>
                <w:lang w:bidi="en-US"/>
              </w:rPr>
            </w:pPr>
            <w:r>
              <w:rPr>
                <w:rFonts w:hint="eastAsia" w:ascii="Times New Roman" w:hAnsi="Times New Roman" w:eastAsia="方正仿宋_GBK" w:cs="Times New Roman"/>
                <w:spacing w:val="-4"/>
                <w:kern w:val="0"/>
                <w:sz w:val="24"/>
                <w:lang w:bidi="en-US"/>
              </w:rPr>
              <w:t>包括：</w:t>
            </w:r>
            <w:r>
              <w:rPr>
                <w:rFonts w:ascii="Times New Roman" w:hAnsi="Times New Roman" w:eastAsia="方正仿宋_GBK" w:cs="Times New Roman"/>
                <w:kern w:val="0"/>
                <w:sz w:val="24"/>
                <w:lang w:bidi="en-US"/>
              </w:rPr>
              <w:t>1</w:t>
            </w:r>
            <w:r>
              <w:rPr>
                <w:rFonts w:hint="eastAsia" w:ascii="Times New Roman" w:hAnsi="Times New Roman" w:eastAsia="方正仿宋_GBK" w:cs="Times New Roman"/>
                <w:kern w:val="0"/>
                <w:sz w:val="24"/>
                <w:lang w:bidi="en-US"/>
              </w:rPr>
              <w:t>、园区大数据相关中小企业公共服务平台建设情况。</w:t>
            </w:r>
            <w:r>
              <w:rPr>
                <w:rFonts w:ascii="Times New Roman" w:hAnsi="Times New Roman" w:eastAsia="方正仿宋_GBK" w:cs="Times New Roman"/>
                <w:kern w:val="0"/>
                <w:sz w:val="24"/>
                <w:lang w:bidi="en-US"/>
              </w:rPr>
              <w:t>2</w:t>
            </w:r>
            <w:r>
              <w:rPr>
                <w:rFonts w:hint="eastAsia" w:ascii="Times New Roman" w:hAnsi="Times New Roman" w:eastAsia="方正仿宋_GBK" w:cs="Times New Roman"/>
                <w:kern w:val="0"/>
                <w:sz w:val="24"/>
                <w:lang w:bidi="en-US"/>
              </w:rPr>
              <w:t>、园区拥有的工业大数据方向重点实验室、工程技术中心、企业技术中心、软件企业技术中心，“数动未来”工业大数据方向融合创新中心等创新载体以及工业数据空间、承担大数据相关项目研究</w:t>
            </w:r>
            <w:r>
              <w:rPr>
                <w:rFonts w:hint="eastAsia" w:ascii="Times New Roman" w:hAnsi="Times New Roman" w:eastAsia="方正仿宋_GBK" w:cs="Times New Roman"/>
                <w:spacing w:val="-4"/>
                <w:kern w:val="0"/>
                <w:sz w:val="24"/>
                <w:lang w:bidi="en-US"/>
              </w:rPr>
              <w:t>课题情况。</w:t>
            </w:r>
            <w:r>
              <w:rPr>
                <w:rFonts w:ascii="Times New Roman" w:hAnsi="Times New Roman" w:eastAsia="方正仿宋_GBK" w:cs="Times New Roman"/>
                <w:kern w:val="0"/>
                <w:sz w:val="24"/>
                <w:lang w:bidi="en-US"/>
              </w:rPr>
              <w:t>3</w:t>
            </w:r>
            <w:r>
              <w:rPr>
                <w:rFonts w:hint="eastAsia" w:ascii="Times New Roman" w:hAnsi="Times New Roman" w:eastAsia="方正仿宋_GBK" w:cs="Times New Roman"/>
                <w:spacing w:val="-22"/>
                <w:kern w:val="0"/>
                <w:sz w:val="24"/>
                <w:lang w:bidi="en-US"/>
              </w:rPr>
              <w:t>、近</w:t>
            </w:r>
            <w:r>
              <w:rPr>
                <w:rFonts w:ascii="Times New Roman" w:hAnsi="Times New Roman" w:eastAsia="方正仿宋_GBK" w:cs="Times New Roman"/>
                <w:spacing w:val="-22"/>
                <w:kern w:val="0"/>
                <w:sz w:val="24"/>
                <w:lang w:bidi="en-US"/>
              </w:rPr>
              <w:t xml:space="preserve"> </w:t>
            </w:r>
            <w:r>
              <w:rPr>
                <w:rFonts w:ascii="Times New Roman" w:hAnsi="Times New Roman" w:eastAsia="方正仿宋_GBK" w:cs="Times New Roman"/>
                <w:kern w:val="0"/>
                <w:sz w:val="24"/>
                <w:lang w:bidi="en-US"/>
              </w:rPr>
              <w:t>3</w:t>
            </w:r>
            <w:r>
              <w:rPr>
                <w:rFonts w:ascii="Times New Roman" w:hAnsi="Times New Roman" w:eastAsia="方正仿宋_GBK" w:cs="Times New Roman"/>
                <w:spacing w:val="-10"/>
                <w:kern w:val="0"/>
                <w:sz w:val="24"/>
                <w:lang w:bidi="en-US"/>
              </w:rPr>
              <w:t xml:space="preserve"> </w:t>
            </w:r>
            <w:r>
              <w:rPr>
                <w:rFonts w:hint="eastAsia" w:ascii="Times New Roman" w:hAnsi="Times New Roman" w:eastAsia="方正仿宋_GBK" w:cs="Times New Roman"/>
                <w:spacing w:val="-10"/>
                <w:kern w:val="0"/>
                <w:sz w:val="24"/>
                <w:lang w:bidi="en-US"/>
              </w:rPr>
              <w:t>年，园区企业或项目获工业大数据相关知识产权情</w:t>
            </w:r>
            <w:r>
              <w:rPr>
                <w:rFonts w:hint="eastAsia" w:ascii="Times New Roman" w:hAnsi="Times New Roman" w:eastAsia="方正仿宋_GBK" w:cs="Times New Roman"/>
                <w:kern w:val="0"/>
                <w:sz w:val="24"/>
                <w:lang w:bidi="en-US"/>
              </w:rPr>
              <w:t>况。</w:t>
            </w:r>
            <w:r>
              <w:rPr>
                <w:rFonts w:ascii="Times New Roman" w:hAnsi="Times New Roman" w:eastAsia="方正仿宋_GBK" w:cs="Times New Roman"/>
                <w:kern w:val="0"/>
                <w:sz w:val="24"/>
                <w:lang w:bidi="en-US"/>
              </w:rPr>
              <w:t>4</w:t>
            </w:r>
            <w:r>
              <w:rPr>
                <w:rFonts w:hint="eastAsia" w:ascii="Times New Roman" w:hAnsi="Times New Roman" w:eastAsia="方正仿宋_GBK" w:cs="Times New Roman"/>
                <w:kern w:val="0"/>
                <w:sz w:val="24"/>
                <w:lang w:bidi="en-US"/>
              </w:rPr>
              <w:t>、园区企业参与工业大数据标准制定工作情况；</w:t>
            </w:r>
            <w:r>
              <w:rPr>
                <w:rFonts w:ascii="Times New Roman" w:hAnsi="Times New Roman" w:eastAsia="方正仿宋_GBK" w:cs="Times New Roman"/>
                <w:kern w:val="0"/>
                <w:sz w:val="24"/>
                <w:lang w:bidi="en-US"/>
              </w:rPr>
              <w:t>5</w:t>
            </w:r>
            <w:r>
              <w:rPr>
                <w:rFonts w:hint="eastAsia" w:ascii="Times New Roman" w:hAnsi="Times New Roman" w:eastAsia="方正仿宋_GBK" w:cs="Times New Roman"/>
                <w:spacing w:val="-2"/>
                <w:kern w:val="0"/>
                <w:sz w:val="24"/>
                <w:lang w:bidi="en-US"/>
              </w:rPr>
              <w:t>、园区支持工业大数据应用</w:t>
            </w:r>
            <w:r>
              <w:rPr>
                <w:rFonts w:ascii="Times New Roman" w:hAnsi="Times New Roman" w:eastAsia="方正仿宋_GBK" w:cs="Times New Roman"/>
                <w:spacing w:val="-2"/>
                <w:kern w:val="0"/>
                <w:sz w:val="24"/>
                <w:lang w:bidi="en-US"/>
              </w:rPr>
              <w:t>示范</w:t>
            </w:r>
            <w:r>
              <w:rPr>
                <w:rFonts w:hint="eastAsia" w:ascii="Times New Roman" w:hAnsi="Times New Roman" w:eastAsia="方正仿宋_GBK" w:cs="Times New Roman"/>
                <w:spacing w:val="-2"/>
                <w:kern w:val="0"/>
                <w:sz w:val="24"/>
                <w:lang w:bidi="en-US"/>
              </w:rPr>
              <w:t>项目情况</w:t>
            </w:r>
            <w:r>
              <w:rPr>
                <w:rFonts w:ascii="Times New Roman" w:hAnsi="Times New Roman" w:eastAsia="方正仿宋_GBK" w:cs="Times New Roman"/>
                <w:spacing w:val="-2"/>
                <w:kern w:val="0"/>
                <w:sz w:val="24"/>
                <w:lang w:bidi="en-US"/>
              </w:rPr>
              <w:t>和</w:t>
            </w:r>
            <w:r>
              <w:rPr>
                <w:rFonts w:hint="eastAsia" w:ascii="Times New Roman" w:hAnsi="Times New Roman" w:eastAsia="方正仿宋_GBK" w:cs="Times New Roman"/>
                <w:spacing w:val="-2"/>
                <w:kern w:val="0"/>
                <w:sz w:val="24"/>
                <w:lang w:bidi="en-US"/>
              </w:rPr>
              <w:t>促进产融合作的相关服务及投融资以及额度情况</w:t>
            </w:r>
            <w:r>
              <w:rPr>
                <w:rFonts w:hint="eastAsia" w:ascii="Times New Roman" w:hAnsi="Times New Roman" w:eastAsia="方正仿宋_GBK" w:cs="Times New Roman"/>
                <w:kern w:val="0"/>
                <w:sz w:val="24"/>
                <w:lang w:bidi="en-US"/>
              </w:rPr>
              <w:t>。</w:t>
            </w:r>
          </w:p>
          <w:p>
            <w:pPr>
              <w:autoSpaceDE w:val="0"/>
              <w:autoSpaceDN w:val="0"/>
              <w:spacing w:line="280" w:lineRule="exact"/>
              <w:ind w:left="108"/>
              <w:jc w:val="left"/>
              <w:rPr>
                <w:rFonts w:ascii="Times New Roman" w:hAnsi="Times New Roman" w:eastAsia="方正黑体_GBK" w:cs="Times New Roman"/>
                <w:kern w:val="0"/>
                <w:sz w:val="24"/>
                <w:lang w:bidi="en-US"/>
              </w:rPr>
            </w:pPr>
            <w:r>
              <w:rPr>
                <w:rFonts w:hint="eastAsia" w:ascii="Times New Roman" w:hAnsi="Times New Roman" w:eastAsia="方正黑体_GBK" w:cs="Times New Roman"/>
                <w:kern w:val="0"/>
                <w:sz w:val="24"/>
                <w:lang w:bidi="en-US"/>
              </w:rPr>
              <w:t>（须附相关证明材料）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77" w:hRule="atLeast"/>
        </w:trPr>
        <w:tc>
          <w:tcPr>
            <w:tcW w:w="831" w:type="dxa"/>
            <w:gridSpan w:val="2"/>
          </w:tcPr>
          <w:p>
            <w:pPr>
              <w:autoSpaceDE w:val="0"/>
              <w:autoSpaceDN w:val="0"/>
              <w:spacing w:before="198" w:line="280" w:lineRule="exact"/>
              <w:ind w:left="110" w:right="-15"/>
              <w:jc w:val="left"/>
              <w:rPr>
                <w:rFonts w:ascii="Times New Roman" w:hAnsi="Times New Roman" w:eastAsia="方正仿宋_GBK" w:cs="Times New Roman"/>
                <w:kern w:val="0"/>
                <w:sz w:val="24"/>
                <w:lang w:bidi="en-US"/>
              </w:rPr>
            </w:pPr>
            <w:r>
              <w:rPr>
                <w:rFonts w:hint="eastAsia" w:ascii="Times New Roman" w:hAnsi="Times New Roman" w:eastAsia="方正仿宋_GBK" w:cs="Times New Roman"/>
                <w:spacing w:val="-105"/>
                <w:kern w:val="0"/>
                <w:sz w:val="24"/>
                <w:lang w:bidi="en-US"/>
              </w:rPr>
              <w:t>市</w:t>
            </w:r>
            <w:r>
              <w:rPr>
                <w:rFonts w:hint="eastAsia" w:ascii="Times New Roman" w:hAnsi="Times New Roman" w:eastAsia="方正仿宋_GBK" w:cs="Times New Roman"/>
                <w:kern w:val="0"/>
                <w:sz w:val="24"/>
                <w:lang w:bidi="en-US"/>
              </w:rPr>
              <w:t>（省管县</w:t>
            </w:r>
            <w:r>
              <w:rPr>
                <w:rFonts w:hint="eastAsia" w:ascii="Times New Roman" w:hAnsi="Times New Roman" w:eastAsia="方正仿宋_GBK" w:cs="Times New Roman"/>
                <w:spacing w:val="-14"/>
                <w:kern w:val="0"/>
                <w:sz w:val="24"/>
                <w:lang w:bidi="en-US"/>
              </w:rPr>
              <w:t>）</w:t>
            </w:r>
            <w:r>
              <w:rPr>
                <w:rFonts w:ascii="Times New Roman" w:hAnsi="Times New Roman" w:eastAsia="方正仿宋_GBK" w:cs="Times New Roman"/>
                <w:spacing w:val="-14"/>
                <w:kern w:val="0"/>
                <w:sz w:val="24"/>
                <w:lang w:bidi="en-US"/>
              </w:rPr>
              <w:t xml:space="preserve"> </w:t>
            </w:r>
            <w:r>
              <w:rPr>
                <w:rFonts w:hint="eastAsia" w:ascii="Times New Roman" w:hAnsi="Times New Roman" w:eastAsia="方正仿宋_GBK" w:cs="Times New Roman"/>
                <w:spacing w:val="9"/>
                <w:kern w:val="0"/>
                <w:sz w:val="24"/>
                <w:lang w:bidi="en-US"/>
              </w:rPr>
              <w:t>工</w:t>
            </w:r>
            <w:r>
              <w:rPr>
                <w:rFonts w:ascii="Times New Roman" w:hAnsi="Times New Roman" w:eastAsia="方正仿宋_GBK" w:cs="Times New Roman"/>
                <w:spacing w:val="9"/>
                <w:kern w:val="0"/>
                <w:sz w:val="24"/>
                <w:lang w:bidi="en-US"/>
              </w:rPr>
              <w:t xml:space="preserve"> </w:t>
            </w:r>
            <w:r>
              <w:rPr>
                <w:rFonts w:hint="eastAsia" w:ascii="Times New Roman" w:hAnsi="Times New Roman" w:eastAsia="方正仿宋_GBK" w:cs="Times New Roman"/>
                <w:spacing w:val="9"/>
                <w:kern w:val="0"/>
                <w:sz w:val="24"/>
                <w:lang w:bidi="en-US"/>
              </w:rPr>
              <w:t>业</w:t>
            </w:r>
          </w:p>
          <w:p>
            <w:pPr>
              <w:autoSpaceDE w:val="0"/>
              <w:autoSpaceDN w:val="0"/>
              <w:spacing w:line="280" w:lineRule="exact"/>
              <w:ind w:left="110"/>
              <w:jc w:val="left"/>
              <w:rPr>
                <w:rFonts w:ascii="Times New Roman" w:hAnsi="Times New Roman" w:eastAsia="方正仿宋_GBK" w:cs="Times New Roman"/>
                <w:kern w:val="0"/>
                <w:sz w:val="24"/>
                <w:lang w:bidi="en-US"/>
              </w:rPr>
            </w:pPr>
            <w:r>
              <w:rPr>
                <w:rFonts w:hint="eastAsia" w:ascii="Times New Roman" w:hAnsi="Times New Roman" w:eastAsia="方正仿宋_GBK" w:cs="Times New Roman"/>
                <w:spacing w:val="9"/>
                <w:kern w:val="0"/>
                <w:sz w:val="24"/>
                <w:lang w:bidi="en-US"/>
              </w:rPr>
              <w:t>和</w:t>
            </w:r>
            <w:r>
              <w:rPr>
                <w:rFonts w:ascii="Times New Roman" w:hAnsi="Times New Roman" w:eastAsia="方正仿宋_GBK" w:cs="Times New Roman"/>
                <w:spacing w:val="9"/>
                <w:kern w:val="0"/>
                <w:sz w:val="24"/>
                <w:lang w:bidi="en-US"/>
              </w:rPr>
              <w:t xml:space="preserve"> </w:t>
            </w:r>
            <w:r>
              <w:rPr>
                <w:rFonts w:hint="eastAsia" w:ascii="Times New Roman" w:hAnsi="Times New Roman" w:eastAsia="方正仿宋_GBK" w:cs="Times New Roman"/>
                <w:spacing w:val="9"/>
                <w:kern w:val="0"/>
                <w:sz w:val="24"/>
                <w:lang w:bidi="en-US"/>
              </w:rPr>
              <w:t>信</w:t>
            </w:r>
          </w:p>
          <w:p>
            <w:pPr>
              <w:autoSpaceDE w:val="0"/>
              <w:autoSpaceDN w:val="0"/>
              <w:spacing w:line="280" w:lineRule="exact"/>
              <w:ind w:left="110"/>
              <w:jc w:val="left"/>
              <w:rPr>
                <w:rFonts w:ascii="Times New Roman" w:hAnsi="Times New Roman" w:eastAsia="方正仿宋_GBK" w:cs="Times New Roman"/>
                <w:kern w:val="0"/>
                <w:sz w:val="24"/>
                <w:lang w:bidi="en-US"/>
              </w:rPr>
            </w:pPr>
            <w:r>
              <w:rPr>
                <w:rFonts w:hint="eastAsia" w:ascii="Times New Roman" w:hAnsi="Times New Roman" w:eastAsia="方正仿宋_GBK" w:cs="Times New Roman"/>
                <w:spacing w:val="9"/>
                <w:kern w:val="0"/>
                <w:sz w:val="24"/>
                <w:lang w:bidi="en-US"/>
              </w:rPr>
              <w:t>息</w:t>
            </w:r>
            <w:r>
              <w:rPr>
                <w:rFonts w:ascii="Times New Roman" w:hAnsi="Times New Roman" w:eastAsia="方正仿宋_GBK" w:cs="Times New Roman"/>
                <w:spacing w:val="9"/>
                <w:kern w:val="0"/>
                <w:sz w:val="24"/>
                <w:lang w:bidi="en-US"/>
              </w:rPr>
              <w:t xml:space="preserve"> </w:t>
            </w:r>
            <w:r>
              <w:rPr>
                <w:rFonts w:hint="eastAsia" w:ascii="Times New Roman" w:hAnsi="Times New Roman" w:eastAsia="方正仿宋_GBK" w:cs="Times New Roman"/>
                <w:spacing w:val="9"/>
                <w:kern w:val="0"/>
                <w:sz w:val="24"/>
                <w:lang w:bidi="en-US"/>
              </w:rPr>
              <w:t>化</w:t>
            </w:r>
          </w:p>
          <w:p>
            <w:pPr>
              <w:autoSpaceDE w:val="0"/>
              <w:autoSpaceDN w:val="0"/>
              <w:spacing w:line="280" w:lineRule="exact"/>
              <w:ind w:left="110"/>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spacing w:val="9"/>
                <w:kern w:val="0"/>
                <w:sz w:val="24"/>
                <w:lang w:eastAsia="en-US" w:bidi="en-US"/>
              </w:rPr>
              <w:t>主</w:t>
            </w:r>
            <w:r>
              <w:rPr>
                <w:rFonts w:ascii="Times New Roman" w:hAnsi="Times New Roman" w:eastAsia="方正仿宋_GBK" w:cs="Times New Roman"/>
                <w:spacing w:val="9"/>
                <w:kern w:val="0"/>
                <w:sz w:val="24"/>
                <w:lang w:eastAsia="en-US" w:bidi="en-US"/>
              </w:rPr>
              <w:t xml:space="preserve"> </w:t>
            </w:r>
            <w:r>
              <w:rPr>
                <w:rFonts w:hint="eastAsia" w:ascii="Times New Roman" w:hAnsi="Times New Roman" w:eastAsia="方正仿宋_GBK" w:cs="Times New Roman"/>
                <w:spacing w:val="9"/>
                <w:kern w:val="0"/>
                <w:sz w:val="24"/>
                <w:lang w:eastAsia="en-US" w:bidi="en-US"/>
              </w:rPr>
              <w:t>管</w:t>
            </w:r>
          </w:p>
          <w:p>
            <w:pPr>
              <w:autoSpaceDE w:val="0"/>
              <w:autoSpaceDN w:val="0"/>
              <w:spacing w:before="11" w:line="280" w:lineRule="exact"/>
              <w:ind w:left="110" w:right="93"/>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部</w:t>
            </w:r>
            <w:r>
              <w:rPr>
                <w:rFonts w:ascii="Times New Roman" w:hAnsi="Times New Roman" w:eastAsia="方正仿宋_GBK" w:cs="Times New Roman"/>
                <w:kern w:val="0"/>
                <w:sz w:val="24"/>
                <w:lang w:eastAsia="en-US" w:bidi="en-US"/>
              </w:rPr>
              <w:t xml:space="preserve"> </w:t>
            </w:r>
            <w:r>
              <w:rPr>
                <w:rFonts w:hint="eastAsia" w:ascii="Times New Roman" w:hAnsi="Times New Roman" w:eastAsia="方正仿宋_GBK" w:cs="Times New Roman"/>
                <w:kern w:val="0"/>
                <w:sz w:val="24"/>
                <w:lang w:eastAsia="en-US" w:bidi="en-US"/>
              </w:rPr>
              <w:t>门意</w:t>
            </w:r>
          </w:p>
          <w:p>
            <w:pPr>
              <w:autoSpaceDE w:val="0"/>
              <w:autoSpaceDN w:val="0"/>
              <w:spacing w:line="280" w:lineRule="exact"/>
              <w:ind w:left="110"/>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见</w:t>
            </w:r>
          </w:p>
        </w:tc>
        <w:tc>
          <w:tcPr>
            <w:tcW w:w="4192" w:type="dxa"/>
            <w:gridSpan w:val="4"/>
            <w:tcBorders>
              <w:right w:val="nil"/>
            </w:tcBorders>
          </w:tcPr>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before="7" w:line="280" w:lineRule="exact"/>
              <w:jc w:val="left"/>
              <w:rPr>
                <w:rFonts w:ascii="Times New Roman" w:hAnsi="Times New Roman" w:cs="Times New Roman"/>
                <w:kern w:val="0"/>
                <w:sz w:val="22"/>
                <w:lang w:eastAsia="en-US" w:bidi="en-US"/>
              </w:rPr>
            </w:pPr>
          </w:p>
          <w:p>
            <w:pPr>
              <w:autoSpaceDE w:val="0"/>
              <w:autoSpaceDN w:val="0"/>
              <w:spacing w:line="280" w:lineRule="exact"/>
              <w:ind w:left="1309"/>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推荐意见：□推荐</w:t>
            </w:r>
          </w:p>
        </w:tc>
        <w:tc>
          <w:tcPr>
            <w:tcW w:w="2229" w:type="dxa"/>
            <w:gridSpan w:val="2"/>
            <w:tcBorders>
              <w:left w:val="nil"/>
              <w:right w:val="nil"/>
            </w:tcBorders>
          </w:tcPr>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before="7" w:line="280" w:lineRule="exact"/>
              <w:jc w:val="left"/>
              <w:rPr>
                <w:rFonts w:ascii="Times New Roman" w:hAnsi="Times New Roman" w:cs="Times New Roman"/>
                <w:kern w:val="0"/>
                <w:sz w:val="22"/>
                <w:lang w:eastAsia="en-US" w:bidi="en-US"/>
              </w:rPr>
            </w:pPr>
          </w:p>
          <w:p>
            <w:pPr>
              <w:autoSpaceDE w:val="0"/>
              <w:autoSpaceDN w:val="0"/>
              <w:spacing w:line="280" w:lineRule="exact"/>
              <w:ind w:left="2"/>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□不推荐</w:t>
            </w:r>
          </w:p>
          <w:p>
            <w:pPr>
              <w:autoSpaceDE w:val="0"/>
              <w:autoSpaceDN w:val="0"/>
              <w:spacing w:line="280" w:lineRule="exact"/>
              <w:ind w:left="1579"/>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年</w:t>
            </w:r>
          </w:p>
        </w:tc>
        <w:tc>
          <w:tcPr>
            <w:tcW w:w="1689" w:type="dxa"/>
            <w:tcBorders>
              <w:left w:val="nil"/>
              <w:right w:val="nil"/>
            </w:tcBorders>
          </w:tcPr>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before="2" w:line="280" w:lineRule="exact"/>
              <w:jc w:val="left"/>
              <w:rPr>
                <w:rFonts w:ascii="Times New Roman" w:hAnsi="Times New Roman" w:cs="Times New Roman"/>
                <w:kern w:val="0"/>
                <w:sz w:val="24"/>
                <w:lang w:eastAsia="en-US" w:bidi="en-US"/>
              </w:rPr>
            </w:pPr>
          </w:p>
          <w:p>
            <w:pPr>
              <w:autoSpaceDE w:val="0"/>
              <w:autoSpaceDN w:val="0"/>
              <w:spacing w:line="280" w:lineRule="exact"/>
              <w:ind w:left="550"/>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月</w:t>
            </w:r>
          </w:p>
          <w:p>
            <w:pPr>
              <w:autoSpaceDE w:val="0"/>
              <w:autoSpaceDN w:val="0"/>
              <w:spacing w:line="280" w:lineRule="exact"/>
              <w:ind w:left="670"/>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（印章）</w:t>
            </w:r>
          </w:p>
        </w:tc>
        <w:tc>
          <w:tcPr>
            <w:tcW w:w="408" w:type="dxa"/>
            <w:tcBorders>
              <w:left w:val="nil"/>
            </w:tcBorders>
          </w:tcPr>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before="2" w:line="280" w:lineRule="exact"/>
              <w:jc w:val="left"/>
              <w:rPr>
                <w:rFonts w:ascii="Times New Roman" w:hAnsi="Times New Roman" w:cs="Times New Roman"/>
                <w:kern w:val="0"/>
                <w:sz w:val="24"/>
                <w:lang w:eastAsia="en-US" w:bidi="en-US"/>
              </w:rPr>
            </w:pPr>
          </w:p>
          <w:p>
            <w:pPr>
              <w:autoSpaceDE w:val="0"/>
              <w:autoSpaceDN w:val="0"/>
              <w:spacing w:line="280" w:lineRule="exact"/>
              <w:ind w:left="61"/>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97" w:hRule="atLeast"/>
        </w:trPr>
        <w:tc>
          <w:tcPr>
            <w:tcW w:w="418" w:type="dxa"/>
            <w:tcBorders>
              <w:right w:val="nil"/>
            </w:tcBorders>
          </w:tcPr>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before="233" w:line="280" w:lineRule="exact"/>
              <w:ind w:left="110" w:right="60"/>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省家组估见</w:t>
            </w:r>
          </w:p>
        </w:tc>
        <w:tc>
          <w:tcPr>
            <w:tcW w:w="413" w:type="dxa"/>
            <w:tcBorders>
              <w:left w:val="nil"/>
            </w:tcBorders>
          </w:tcPr>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before="233" w:line="280" w:lineRule="exact"/>
              <w:ind w:left="72" w:right="93"/>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专小评意</w:t>
            </w:r>
          </w:p>
        </w:tc>
        <w:tc>
          <w:tcPr>
            <w:tcW w:w="4192" w:type="dxa"/>
            <w:gridSpan w:val="4"/>
            <w:tcBorders>
              <w:right w:val="nil"/>
            </w:tcBorders>
          </w:tcPr>
          <w:p>
            <w:pPr>
              <w:autoSpaceDE w:val="0"/>
              <w:autoSpaceDN w:val="0"/>
              <w:spacing w:line="280" w:lineRule="exact"/>
              <w:jc w:val="left"/>
              <w:rPr>
                <w:rFonts w:ascii="Times New Roman" w:hAnsi="Times New Roman" w:cs="Times New Roman"/>
                <w:kern w:val="0"/>
                <w:sz w:val="26"/>
                <w:lang w:bidi="en-US"/>
              </w:rPr>
            </w:pPr>
          </w:p>
          <w:p>
            <w:pPr>
              <w:autoSpaceDE w:val="0"/>
              <w:autoSpaceDN w:val="0"/>
              <w:spacing w:line="280" w:lineRule="exact"/>
              <w:jc w:val="left"/>
              <w:rPr>
                <w:rFonts w:ascii="Times New Roman" w:hAnsi="Times New Roman" w:cs="Times New Roman"/>
                <w:kern w:val="0"/>
                <w:sz w:val="26"/>
                <w:lang w:bidi="en-US"/>
              </w:rPr>
            </w:pPr>
          </w:p>
          <w:p>
            <w:pPr>
              <w:autoSpaceDE w:val="0"/>
              <w:autoSpaceDN w:val="0"/>
              <w:spacing w:line="280" w:lineRule="exact"/>
              <w:jc w:val="left"/>
              <w:rPr>
                <w:rFonts w:ascii="Times New Roman" w:hAnsi="Times New Roman" w:cs="Times New Roman"/>
                <w:kern w:val="0"/>
                <w:sz w:val="26"/>
                <w:lang w:bidi="en-US"/>
              </w:rPr>
            </w:pPr>
          </w:p>
          <w:p>
            <w:pPr>
              <w:autoSpaceDE w:val="0"/>
              <w:autoSpaceDN w:val="0"/>
              <w:spacing w:line="280" w:lineRule="exact"/>
              <w:jc w:val="left"/>
              <w:rPr>
                <w:rFonts w:ascii="Times New Roman" w:hAnsi="Times New Roman" w:cs="Times New Roman"/>
                <w:kern w:val="0"/>
                <w:sz w:val="32"/>
                <w:lang w:bidi="en-US"/>
              </w:rPr>
            </w:pPr>
          </w:p>
          <w:p>
            <w:pPr>
              <w:tabs>
                <w:tab w:val="left" w:pos="2989"/>
              </w:tabs>
              <w:autoSpaceDE w:val="0"/>
              <w:autoSpaceDN w:val="0"/>
              <w:spacing w:before="1" w:line="280" w:lineRule="exact"/>
              <w:ind w:left="109" w:right="-15"/>
              <w:jc w:val="left"/>
              <w:rPr>
                <w:rFonts w:ascii="Times New Roman" w:hAnsi="Times New Roman" w:eastAsia="方正仿宋_GBK" w:cs="Times New Roman"/>
                <w:kern w:val="0"/>
                <w:sz w:val="24"/>
                <w:lang w:bidi="en-US"/>
              </w:rPr>
            </w:pPr>
            <w:r>
              <w:rPr>
                <w:rFonts w:hint="eastAsia" w:ascii="Times New Roman" w:hAnsi="Times New Roman" w:eastAsia="方正仿宋_GBK" w:cs="Times New Roman"/>
                <w:kern w:val="0"/>
                <w:sz w:val="24"/>
                <w:lang w:bidi="en-US"/>
              </w:rPr>
              <w:t>评估结论：□符合</w:t>
            </w:r>
            <w:r>
              <w:rPr>
                <w:rFonts w:ascii="Times New Roman" w:hAnsi="Times New Roman" w:eastAsia="方正仿宋_GBK" w:cs="Times New Roman"/>
                <w:kern w:val="0"/>
                <w:sz w:val="24"/>
                <w:lang w:bidi="en-US"/>
              </w:rPr>
              <w:tab/>
            </w:r>
            <w:r>
              <w:rPr>
                <w:rFonts w:hint="eastAsia" w:ascii="Times New Roman" w:hAnsi="Times New Roman" w:eastAsia="方正仿宋_GBK" w:cs="Times New Roman"/>
                <w:kern w:val="0"/>
                <w:sz w:val="24"/>
                <w:lang w:bidi="en-US"/>
              </w:rPr>
              <w:t>□基本符合组长：</w:t>
            </w:r>
          </w:p>
        </w:tc>
        <w:tc>
          <w:tcPr>
            <w:tcW w:w="2229" w:type="dxa"/>
            <w:gridSpan w:val="2"/>
            <w:tcBorders>
              <w:left w:val="nil"/>
              <w:right w:val="nil"/>
            </w:tcBorders>
            <w:vAlign w:val="center"/>
          </w:tcPr>
          <w:p>
            <w:pPr>
              <w:autoSpaceDE w:val="0"/>
              <w:autoSpaceDN w:val="0"/>
              <w:spacing w:line="280" w:lineRule="exact"/>
              <w:jc w:val="left"/>
              <w:rPr>
                <w:rFonts w:ascii="Times New Roman" w:hAnsi="Times New Roman" w:cs="Times New Roman"/>
                <w:kern w:val="0"/>
                <w:sz w:val="26"/>
                <w:lang w:bidi="en-US"/>
              </w:rPr>
            </w:pPr>
          </w:p>
          <w:p>
            <w:pPr>
              <w:autoSpaceDE w:val="0"/>
              <w:autoSpaceDN w:val="0"/>
              <w:spacing w:line="280" w:lineRule="exact"/>
              <w:jc w:val="left"/>
              <w:rPr>
                <w:rFonts w:ascii="Times New Roman" w:hAnsi="Times New Roman" w:cs="Times New Roman"/>
                <w:kern w:val="0"/>
                <w:sz w:val="26"/>
                <w:lang w:bidi="en-US"/>
              </w:rPr>
            </w:pPr>
          </w:p>
          <w:p>
            <w:pPr>
              <w:autoSpaceDE w:val="0"/>
              <w:autoSpaceDN w:val="0"/>
              <w:spacing w:line="280" w:lineRule="exact"/>
              <w:jc w:val="left"/>
              <w:rPr>
                <w:rFonts w:ascii="Times New Roman" w:hAnsi="Times New Roman" w:cs="Times New Roman"/>
                <w:kern w:val="0"/>
                <w:sz w:val="26"/>
                <w:lang w:bidi="en-US"/>
              </w:rPr>
            </w:pPr>
          </w:p>
          <w:p>
            <w:pPr>
              <w:autoSpaceDE w:val="0"/>
              <w:autoSpaceDN w:val="0"/>
              <w:spacing w:line="280" w:lineRule="exact"/>
              <w:jc w:val="left"/>
              <w:rPr>
                <w:rFonts w:ascii="Times New Roman" w:hAnsi="Times New Roman" w:cs="Times New Roman"/>
                <w:kern w:val="0"/>
                <w:sz w:val="32"/>
                <w:lang w:bidi="en-US"/>
              </w:rPr>
            </w:pPr>
          </w:p>
          <w:p>
            <w:pPr>
              <w:autoSpaceDE w:val="0"/>
              <w:autoSpaceDN w:val="0"/>
              <w:spacing w:before="1" w:line="280" w:lineRule="exact"/>
              <w:ind w:left="962"/>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□不符合</w:t>
            </w: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before="5" w:line="280" w:lineRule="exact"/>
              <w:jc w:val="left"/>
              <w:rPr>
                <w:rFonts w:ascii="Times New Roman" w:hAnsi="Times New Roman" w:cs="Times New Roman"/>
                <w:kern w:val="0"/>
                <w:sz w:val="25"/>
                <w:lang w:eastAsia="en-US" w:bidi="en-US"/>
              </w:rPr>
            </w:pPr>
          </w:p>
          <w:p>
            <w:pPr>
              <w:autoSpaceDE w:val="0"/>
              <w:autoSpaceDN w:val="0"/>
              <w:spacing w:line="280" w:lineRule="exact"/>
              <w:ind w:left="859"/>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年</w:t>
            </w:r>
          </w:p>
        </w:tc>
        <w:tc>
          <w:tcPr>
            <w:tcW w:w="1689" w:type="dxa"/>
            <w:tcBorders>
              <w:left w:val="nil"/>
              <w:right w:val="nil"/>
            </w:tcBorders>
          </w:tcPr>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tabs>
                <w:tab w:val="left" w:pos="1050"/>
              </w:tabs>
              <w:autoSpaceDE w:val="0"/>
              <w:autoSpaceDN w:val="0"/>
              <w:spacing w:line="280" w:lineRule="exact"/>
              <w:ind w:left="310"/>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月</w:t>
            </w:r>
            <w:r>
              <w:rPr>
                <w:rFonts w:ascii="Times New Roman" w:hAnsi="Times New Roman" w:eastAsia="方正仿宋_GBK" w:cs="Times New Roman"/>
                <w:kern w:val="0"/>
                <w:sz w:val="24"/>
                <w:lang w:eastAsia="en-US" w:bidi="en-US"/>
              </w:rPr>
              <w:tab/>
            </w:r>
          </w:p>
        </w:tc>
        <w:tc>
          <w:tcPr>
            <w:tcW w:w="408" w:type="dxa"/>
            <w:tcBorders>
              <w:left w:val="nil"/>
            </w:tcBorders>
          </w:tcPr>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ind w:left="61"/>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31" w:hRule="atLeast"/>
        </w:trPr>
        <w:tc>
          <w:tcPr>
            <w:tcW w:w="418" w:type="dxa"/>
            <w:tcBorders>
              <w:right w:val="nil"/>
            </w:tcBorders>
          </w:tcPr>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before="4" w:line="280" w:lineRule="exact"/>
              <w:jc w:val="left"/>
              <w:rPr>
                <w:rFonts w:ascii="Times New Roman" w:hAnsi="Times New Roman" w:cs="Times New Roman"/>
                <w:kern w:val="0"/>
                <w:sz w:val="23"/>
                <w:lang w:eastAsia="en-US" w:bidi="en-US"/>
              </w:rPr>
            </w:pPr>
          </w:p>
          <w:p>
            <w:pPr>
              <w:autoSpaceDE w:val="0"/>
              <w:autoSpaceDN w:val="0"/>
              <w:spacing w:line="280" w:lineRule="exact"/>
              <w:ind w:left="110" w:right="60"/>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省业信化意见</w:t>
            </w:r>
          </w:p>
        </w:tc>
        <w:tc>
          <w:tcPr>
            <w:tcW w:w="413" w:type="dxa"/>
            <w:tcBorders>
              <w:left w:val="nil"/>
            </w:tcBorders>
          </w:tcPr>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before="4" w:line="280" w:lineRule="exact"/>
              <w:jc w:val="left"/>
              <w:rPr>
                <w:rFonts w:ascii="Times New Roman" w:hAnsi="Times New Roman" w:cs="Times New Roman"/>
                <w:kern w:val="0"/>
                <w:sz w:val="23"/>
                <w:lang w:eastAsia="en-US" w:bidi="en-US"/>
              </w:rPr>
            </w:pPr>
          </w:p>
          <w:p>
            <w:pPr>
              <w:autoSpaceDE w:val="0"/>
              <w:autoSpaceDN w:val="0"/>
              <w:spacing w:line="280" w:lineRule="exact"/>
              <w:ind w:left="72" w:right="93"/>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工和息厅</w:t>
            </w:r>
          </w:p>
        </w:tc>
        <w:tc>
          <w:tcPr>
            <w:tcW w:w="4192" w:type="dxa"/>
            <w:gridSpan w:val="4"/>
            <w:tcBorders>
              <w:right w:val="nil"/>
            </w:tcBorders>
          </w:tcPr>
          <w:p>
            <w:pPr>
              <w:autoSpaceDE w:val="0"/>
              <w:autoSpaceDN w:val="0"/>
              <w:spacing w:line="280" w:lineRule="exact"/>
              <w:jc w:val="left"/>
              <w:rPr>
                <w:rFonts w:ascii="Times New Roman" w:hAnsi="Times New Roman" w:cs="Times New Roman"/>
                <w:kern w:val="0"/>
                <w:sz w:val="26"/>
                <w:lang w:eastAsia="en-US" w:bidi="en-US"/>
              </w:rPr>
            </w:pPr>
          </w:p>
        </w:tc>
        <w:tc>
          <w:tcPr>
            <w:tcW w:w="2229" w:type="dxa"/>
            <w:gridSpan w:val="2"/>
            <w:tcBorders>
              <w:left w:val="nil"/>
              <w:right w:val="nil"/>
            </w:tcBorders>
          </w:tcPr>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before="216" w:line="280" w:lineRule="exact"/>
              <w:ind w:left="210"/>
              <w:jc w:val="center"/>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年</w:t>
            </w:r>
          </w:p>
        </w:tc>
        <w:tc>
          <w:tcPr>
            <w:tcW w:w="1689" w:type="dxa"/>
            <w:tcBorders>
              <w:left w:val="nil"/>
              <w:right w:val="nil"/>
            </w:tcBorders>
          </w:tcPr>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before="216" w:line="280" w:lineRule="exact"/>
              <w:ind w:left="310"/>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月</w:t>
            </w:r>
          </w:p>
          <w:p>
            <w:pPr>
              <w:autoSpaceDE w:val="0"/>
              <w:autoSpaceDN w:val="0"/>
              <w:spacing w:line="280" w:lineRule="exact"/>
              <w:ind w:left="550"/>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（印章）</w:t>
            </w:r>
          </w:p>
        </w:tc>
        <w:tc>
          <w:tcPr>
            <w:tcW w:w="408" w:type="dxa"/>
            <w:tcBorders>
              <w:left w:val="nil"/>
            </w:tcBorders>
          </w:tcPr>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line="280" w:lineRule="exact"/>
              <w:jc w:val="left"/>
              <w:rPr>
                <w:rFonts w:ascii="Times New Roman" w:hAnsi="Times New Roman" w:cs="Times New Roman"/>
                <w:kern w:val="0"/>
                <w:sz w:val="26"/>
                <w:lang w:eastAsia="en-US" w:bidi="en-US"/>
              </w:rPr>
            </w:pPr>
          </w:p>
          <w:p>
            <w:pPr>
              <w:autoSpaceDE w:val="0"/>
              <w:autoSpaceDN w:val="0"/>
              <w:spacing w:before="216" w:line="280" w:lineRule="exact"/>
              <w:ind w:left="61"/>
              <w:jc w:val="left"/>
              <w:rPr>
                <w:rFonts w:ascii="Times New Roman" w:hAnsi="Times New Roman" w:eastAsia="方正仿宋_GBK" w:cs="Times New Roman"/>
                <w:kern w:val="0"/>
                <w:sz w:val="24"/>
                <w:lang w:eastAsia="en-US" w:bidi="en-US"/>
              </w:rPr>
            </w:pPr>
            <w:r>
              <w:rPr>
                <w:rFonts w:hint="eastAsia" w:ascii="Times New Roman" w:hAnsi="Times New Roman" w:eastAsia="方正仿宋_GBK" w:cs="Times New Roman"/>
                <w:kern w:val="0"/>
                <w:sz w:val="24"/>
                <w:lang w:eastAsia="en-US" w:bidi="en-US"/>
              </w:rPr>
              <w:t>日</w:t>
            </w:r>
          </w:p>
        </w:tc>
      </w:tr>
    </w:tbl>
    <w:p>
      <w:pPr>
        <w:rPr>
          <w:rFonts w:hint="default" w:ascii="Times New Roman" w:hAnsi="Times New Roman" w:eastAsia="方正仿宋_GBK" w:cs="Times New Roman"/>
          <w:sz w:val="32"/>
          <w:szCs w:val="32"/>
          <w:lang w:val="en-US" w:eastAsia="zh-CN"/>
        </w:rPr>
      </w:pPr>
    </w:p>
    <w:sectPr>
      <w:pgSz w:w="11906" w:h="16838"/>
      <w:pgMar w:top="2001" w:right="1474" w:bottom="2001" w:left="1474"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Calibri Light">
    <w:altName w:val="DejaVu San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rPr>
                              <w:rFonts w:hint="default" w:ascii="Times New Roman" w:hAnsi="Times New Roman" w:cs="Times New Roman"/>
                              <w:sz w:val="30"/>
                              <w:szCs w:val="30"/>
                            </w:rPr>
                          </w:pPr>
                          <w:r>
                            <w:rPr>
                              <w:rFonts w:hint="default" w:ascii="Times New Roman" w:hAnsi="Times New Roman" w:cs="Times New Roman"/>
                              <w:sz w:val="30"/>
                              <w:szCs w:val="30"/>
                            </w:rPr>
                            <w:t xml:space="preserve">— </w:t>
                          </w:r>
                          <w:r>
                            <w:rPr>
                              <w:rFonts w:hint="default" w:ascii="Times New Roman" w:hAnsi="Times New Roman" w:cs="Times New Roman"/>
                              <w:sz w:val="30"/>
                              <w:szCs w:val="30"/>
                            </w:rPr>
                            <w:fldChar w:fldCharType="begin"/>
                          </w:r>
                          <w:r>
                            <w:rPr>
                              <w:rFonts w:hint="default" w:ascii="Times New Roman" w:hAnsi="Times New Roman" w:cs="Times New Roman"/>
                              <w:sz w:val="30"/>
                              <w:szCs w:val="30"/>
                            </w:rPr>
                            <w:instrText xml:space="preserve"> PAGE  \* MERGEFORMAT </w:instrText>
                          </w:r>
                          <w:r>
                            <w:rPr>
                              <w:rFonts w:hint="default" w:ascii="Times New Roman" w:hAnsi="Times New Roman" w:cs="Times New Roman"/>
                              <w:sz w:val="30"/>
                              <w:szCs w:val="30"/>
                            </w:rPr>
                            <w:fldChar w:fldCharType="separate"/>
                          </w:r>
                          <w:r>
                            <w:rPr>
                              <w:rFonts w:hint="default" w:ascii="Times New Roman" w:hAnsi="Times New Roman" w:cs="Times New Roman"/>
                              <w:sz w:val="30"/>
                              <w:szCs w:val="30"/>
                            </w:rPr>
                            <w:t>1</w:t>
                          </w:r>
                          <w:r>
                            <w:rPr>
                              <w:rFonts w:hint="default" w:ascii="Times New Roman" w:hAnsi="Times New Roman" w:cs="Times New Roman"/>
                              <w:sz w:val="30"/>
                              <w:szCs w:val="30"/>
                            </w:rPr>
                            <w:fldChar w:fldCharType="end"/>
                          </w:r>
                          <w:r>
                            <w:rPr>
                              <w:rFonts w:hint="default" w:ascii="Times New Roman" w:hAnsi="Times New Roman" w:cs="Times New Roman"/>
                              <w:sz w:val="30"/>
                              <w:szCs w:val="30"/>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BYAAABkcnMvUEsBAhQAFAAA&#10;AAgAh07iQLNJWO7QAAAABQEAAA8AAAAAAAAAAQAgAAAAOAAAAGRycy9kb3ducmV2LnhtbFBLAQIU&#10;ABQAAAAIAIdO4kAHFBrmyQIAAOwFAAAOAAAAAAAAAAEAIAAAADUBAABkcnMvZTJvRG9jLnhtbFBL&#10;BQYAAAAABgAGAFkBAABwBgAAAAA=&#10;">
              <v:fill on="f" focussize="0,0"/>
              <v:stroke on="f" weight="0.5pt"/>
              <v:imagedata o:title=""/>
              <o:lock v:ext="edit" aspectratio="f"/>
              <v:textbox inset="0mm,0mm,0mm,0mm" style="mso-fit-shape-to-text:t;">
                <w:txbxContent>
                  <w:p>
                    <w:pPr>
                      <w:pStyle w:val="3"/>
                      <w:rPr>
                        <w:rFonts w:hint="default" w:ascii="Times New Roman" w:hAnsi="Times New Roman" w:cs="Times New Roman"/>
                        <w:sz w:val="30"/>
                        <w:szCs w:val="30"/>
                      </w:rPr>
                    </w:pPr>
                    <w:r>
                      <w:rPr>
                        <w:rFonts w:hint="default" w:ascii="Times New Roman" w:hAnsi="Times New Roman" w:cs="Times New Roman"/>
                        <w:sz w:val="30"/>
                        <w:szCs w:val="30"/>
                      </w:rPr>
                      <w:t xml:space="preserve">— </w:t>
                    </w:r>
                    <w:r>
                      <w:rPr>
                        <w:rFonts w:hint="default" w:ascii="Times New Roman" w:hAnsi="Times New Roman" w:cs="Times New Roman"/>
                        <w:sz w:val="30"/>
                        <w:szCs w:val="30"/>
                      </w:rPr>
                      <w:fldChar w:fldCharType="begin"/>
                    </w:r>
                    <w:r>
                      <w:rPr>
                        <w:rFonts w:hint="default" w:ascii="Times New Roman" w:hAnsi="Times New Roman" w:cs="Times New Roman"/>
                        <w:sz w:val="30"/>
                        <w:szCs w:val="30"/>
                      </w:rPr>
                      <w:instrText xml:space="preserve"> PAGE  \* MERGEFORMAT </w:instrText>
                    </w:r>
                    <w:r>
                      <w:rPr>
                        <w:rFonts w:hint="default" w:ascii="Times New Roman" w:hAnsi="Times New Roman" w:cs="Times New Roman"/>
                        <w:sz w:val="30"/>
                        <w:szCs w:val="30"/>
                      </w:rPr>
                      <w:fldChar w:fldCharType="separate"/>
                    </w:r>
                    <w:r>
                      <w:rPr>
                        <w:rFonts w:hint="default" w:ascii="Times New Roman" w:hAnsi="Times New Roman" w:cs="Times New Roman"/>
                        <w:sz w:val="30"/>
                        <w:szCs w:val="30"/>
                      </w:rPr>
                      <w:t>1</w:t>
                    </w:r>
                    <w:r>
                      <w:rPr>
                        <w:rFonts w:hint="default" w:ascii="Times New Roman" w:hAnsi="Times New Roman" w:cs="Times New Roman"/>
                        <w:sz w:val="30"/>
                        <w:szCs w:val="30"/>
                      </w:rPr>
                      <w:fldChar w:fldCharType="end"/>
                    </w:r>
                    <w:r>
                      <w:rPr>
                        <w:rFonts w:hint="default" w:ascii="Times New Roman" w:hAnsi="Times New Roman" w:cs="Times New Roman"/>
                        <w:sz w:val="30"/>
                        <w:szCs w:val="30"/>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6C8D"/>
    <w:rsid w:val="0054442F"/>
    <w:rsid w:val="005E1F48"/>
    <w:rsid w:val="00660D28"/>
    <w:rsid w:val="00676012"/>
    <w:rsid w:val="006929ED"/>
    <w:rsid w:val="00776C8D"/>
    <w:rsid w:val="00AA32AC"/>
    <w:rsid w:val="00AD0936"/>
    <w:rsid w:val="00B635B0"/>
    <w:rsid w:val="00C57D16"/>
    <w:rsid w:val="00D81496"/>
    <w:rsid w:val="00DA1A27"/>
    <w:rsid w:val="00E70E17"/>
    <w:rsid w:val="1D936337"/>
    <w:rsid w:val="46EB58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pPr>
      <w:spacing w:before="45"/>
      <w:ind w:left="115"/>
    </w:pPr>
    <w:rPr>
      <w:rFonts w:ascii="宋体" w:hAnsi="宋体" w:cs="Times New Roman"/>
      <w:sz w:val="30"/>
      <w:szCs w:val="30"/>
      <w:lang w:eastAsia="en-US"/>
    </w:r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7">
    <w:name w:val="Hyperlink"/>
    <w:basedOn w:val="6"/>
    <w:unhideWhenUsed/>
    <w:qFormat/>
    <w:uiPriority w:val="99"/>
    <w:rPr>
      <w:color w:val="0563C1" w:themeColor="hyperlink"/>
      <w:u w:val="single"/>
      <w14:textFill>
        <w14:solidFill>
          <w14:schemeClr w14:val="hlink"/>
        </w14:solidFill>
      </w14:textFill>
    </w:rPr>
  </w:style>
  <w:style w:type="character" w:customStyle="1" w:styleId="8">
    <w:name w:val="text-parser_strong__14xxy"/>
    <w:basedOn w:val="6"/>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608</Words>
  <Characters>3472</Characters>
  <Lines>28</Lines>
  <Paragraphs>8</Paragraphs>
  <TotalTime>2</TotalTime>
  <ScaleCrop>false</ScaleCrop>
  <LinksUpToDate>false</LinksUpToDate>
  <CharactersWithSpaces>4072</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2022-09-15T18:11:00Z</dcterms:created>
  <dc:creator>PC</dc:creator>
  <cp:lastModifiedBy>uos</cp:lastModifiedBy>
  <dcterms:modified xsi:type="dcterms:W3CDTF">2022-10-10T17:56:52Z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