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Relationship Id="rId4" Type="http://schemas.openxmlformats.org/officeDocument/2006/relationships/custom-properties" Target="docProps/custom.xml"/></Relationships>
</file>

<file path=word/document.xml><?xml version="1.0" encoding="utf-8"?>
<w:document xmlns:w="http://schemas.openxmlformats.org/wordprocessingml/2006/main" xmlns:o="urn:schemas-microsoft-com:office:office" xmlns:r="http://schemas.openxmlformats.org/officeDocument/2006/relationships" xmlns:m="http://schemas.openxmlformats.org/officeDocument/2006/math" xmlns:v="urn:schemas-microsoft-com:vml" xmlns:a="http://schemas.openxmlformats.org/drawingml/2006/main" xmlns:wps="http://schemas.microsoft.com/office/word/2010/wordprocessingShape" xmlns:wp="http://schemas.openxmlformats.org/drawingml/2006/wordprocessingDrawing" xmlns:pic="http://schemas.openxmlformats.org/drawingml/2006/picture" xmlns:mc="http://schemas.openxmlformats.org/markup-compatibility/2006" xmlns:wpg="http://schemas.microsoft.com/office/word/2010/wordprocessingGroup" xmlns:wpc="http://schemas.microsoft.com/office/word/2010/wordprocessingCanvas" xmlns:w10="urn:schemas-microsoft-com:office:word" xmlns:w14="http://schemas.microsoft.com/office/word/2010/wordml" xmlns:w15="http://schemas.microsoft.com/office/word/2012/wordml" xmlns:a14="http://schemas.microsoft.com/office/drawing/2010/main" mc:Ignorable="w14 w15">
  <w:body>
    <w:p>
      <w:pPr>
        <w:rPr>
          <w:rFonts w:ascii="Times New Roman" w:eastAsia="仿宋_GB2312" w:hAnsi="Times New Roman"/>
          <w:sz w:val="32"/>
          <w:szCs w:val="32"/>
        </w:rPr>
      </w:pPr>
      <w:r>
        <w:rPr>
          <w:rFonts w:ascii="Times New Roman" w:eastAsia="黑体" w:hAnsi="Times New Roman"/>
          <w:sz w:val="32"/>
          <w:szCs w:val="32"/>
        </w:rPr>
        <w:t>附件2</w:t>
      </w:r>
    </w:p>
    <w:p>
      <w:pPr>
        <w:rPr>
          <w:rFonts w:ascii="Times New Roman" w:eastAsia="仿宋_GB2312" w:hAnsi="Times New Roman"/>
          <w:sz w:val="32"/>
          <w:szCs w:val="32"/>
        </w:rPr>
      </w:pPr>
    </w:p>
    <w:p>
      <w:pPr>
        <w:jc w:val="center"/>
        <w:rPr>
          <w:rFonts w:ascii="方正小标宋_GBK" w:eastAsia="方正小标宋_GBK" w:hint="eastAsia"/>
          <w:sz w:val="44"/>
          <w:szCs w:val="44"/>
        </w:rPr>
      </w:pPr>
      <w:r>
        <w:rPr>
          <w:rFonts w:ascii="方正小标宋_GBK" w:eastAsia="方正小标宋_GBK" w:hint="eastAsia"/>
          <w:sz w:val="44"/>
          <w:szCs w:val="44"/>
        </w:rPr>
        <w:t>信息消费示范城市名单</w:t>
      </w:r>
    </w:p>
    <w:p>
      <w:pPr>
        <w:ind w:firstLineChars="200" w:firstLine="640"/>
        <w:rPr>
          <w:rFonts w:ascii="Times New Roman" w:eastAsia="仿宋_GB2312" w:hAnsi="Times New Roman"/>
          <w:sz w:val="32"/>
          <w:szCs w:val="32"/>
        </w:rPr>
      </w:pPr>
    </w:p>
    <w:p>
      <w:pPr>
        <w:ind w:firstLineChars="200" w:firstLine="640"/>
        <w:rPr>
          <w:rFonts w:ascii="Times New Roman" w:eastAsia="黑体" w:hAnsi="Times New Roman"/>
          <w:sz w:val="32"/>
          <w:szCs w:val="32"/>
        </w:rPr>
      </w:pPr>
      <w:r>
        <w:rPr>
          <w:rFonts w:ascii="Times New Roman" w:eastAsia="黑体" w:hAnsi="Times New Roman"/>
          <w:sz w:val="32"/>
          <w:szCs w:val="32"/>
        </w:rPr>
        <w:t>一、综合型信息消费示范城市</w:t>
      </w:r>
    </w:p>
    <w:p>
      <w:pPr>
        <w:ind w:firstLineChars="200" w:firstLine="640"/>
        <w:rPr>
          <w:rFonts w:ascii="方正仿宋_GBK" w:eastAsia="方正仿宋_GBK" w:hint="eastAsia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北京市、天津市、上海市、杭州市、广州市、福州市、郑州市、苏州市、无锡市、南京市、宁波市、深圳市、武汉市、昆明市</w:t>
      </w:r>
    </w:p>
    <w:p>
      <w:pPr>
        <w:ind w:firstLineChars="200" w:firstLine="640"/>
        <w:rPr>
          <w:rFonts w:ascii="Times New Roman" w:eastAsia="仿宋_GB2312" w:hAnsi="Times New Roman"/>
          <w:sz w:val="32"/>
          <w:szCs w:val="32"/>
        </w:rPr>
      </w:pPr>
    </w:p>
    <w:p>
      <w:pPr>
        <w:ind w:firstLineChars="200" w:firstLine="640"/>
        <w:rPr>
          <w:rFonts w:ascii="Times New Roman" w:eastAsia="黑体" w:hAnsi="Times New Roman"/>
          <w:sz w:val="32"/>
          <w:szCs w:val="32"/>
        </w:rPr>
      </w:pPr>
      <w:r>
        <w:rPr>
          <w:rFonts w:ascii="Times New Roman" w:eastAsia="黑体" w:hAnsi="Times New Roman"/>
          <w:sz w:val="32"/>
          <w:szCs w:val="32"/>
        </w:rPr>
        <w:t>二、特色型信息消费示范城市</w:t>
      </w:r>
    </w:p>
    <w:p>
      <w:pPr>
        <w:ind w:firstLineChars="200" w:firstLine="640"/>
        <w:rPr>
          <w:rFonts w:ascii="方正仿宋_GBK" w:eastAsia="方正仿宋_GBK" w:hint="eastAsia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大连市、成都市、济南市、合肥市、佛山市、湖州市、徐州市、温州市、贵阳市、泸州市、赣州市、莆田市、株洲市、蚌埠市、眉山市、连云港市、濮阳市、廊坊市、芜湖市</w:t>
      </w:r>
    </w:p>
    <w:p>
      <w:pPr>
        <w:rPr>
          <w:rFonts w:ascii="Times New Roman" w:eastAsia="仿宋_GB2312" w:hAnsi="Times New Roman"/>
          <w:sz w:val="32"/>
          <w:szCs w:val="32"/>
        </w:rPr>
      </w:pPr>
    </w:p>
    <w:p>
      <w:pPr>
        <w:jc w:val="center"/>
        <w:rPr>
          <w:rFonts w:ascii="Times New Roman" w:eastAsia="方正小标宋_GBK" w:hAnsi="Times New Roman"/>
          <w:sz w:val="36"/>
          <w:szCs w:val="36"/>
        </w:rPr>
      </w:pPr>
    </w:p>
    <w:p>
      <w:pPr>
        <w:jc w:val="left"/>
        <w:rPr>
          <w:rFonts w:ascii="Times New Roman" w:eastAsia="仿宋_GB2312" w:cs="Times New Roman" w:hAnsi="Times New Roman"/>
          <w:sz w:val="32"/>
          <w:szCs w:val="32"/>
        </w:rPr>
      </w:pPr>
    </w:p>
    <w:sectPr>
      <w:footerReference w:type="default" r:id="rId2"/>
      <w:pgSz w:w="11906" w:h="16838"/>
      <w:pgMar w:top="1440" w:right="1800" w:bottom="1440" w:left="1800" w:header="851" w:footer="992" w:gutter="0"/>
      <w:docGrid w:type="lines" w:linePitch="312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黑体">
    <w:altName w:val="SimHei"/>
    <w:panose1 w:val="02010609060101010101"/>
    <w:charset w:val="86"/>
    <w:family w:val="modern"/>
    <w:pitch w:val="variable"/>
    <w:sig w:usb0="800002BF" w:usb1="38CF7CFA" w:usb2="00000016" w:usb3="00000000" w:csb0="00040001" w:csb1="00000000"/>
  </w:font>
  <w:font w:name="仿宋_GB2312">
    <w:altName w:val="仿宋"/>
    <w:panose1 w:val="00000000000000000000"/>
    <w:charset w:val="86"/>
    <w:family w:val="modern"/>
    <w:pitch w:val="variable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variable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variable"/>
    <w:sig w:usb0="00000001" w:usb1="080E0000" w:usb2="00000010" w:usb3="00000000" w:csb0="00040000" w:csb1="00000000"/>
  </w:font>
  <w:font w:name="宋体">
    <w:panose1 w:val="02010600030101010101"/>
    <w:charset w:val="86"/>
    <w:family w:val="auto"/>
    <w:pitch w:val="variable"/>
    <w:sig w:usb0="00000003" w:usb1="080E0000" w:usb2="00000000" w:usb3="00000000" w:csb0="00040001" w:csb1="00000000"/>
  </w:font>
  <w:font w:name="等线">
    <w:altName w:val="宋体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Arial">
    <w:altName w:val="DejaVu Sans"/>
    <w:panose1 w:val="020B0604020202020204"/>
    <w:charset w:val="00"/>
    <w:family w:val="auto"/>
    <w:pitch w:val="variable"/>
    <w:sig w:usb0="00007A87" w:usb1="80000000" w:usb2="00000008" w:usb3="00000000" w:csb0="400001FF" w:csb1="FFFF0000"/>
  </w:font>
  <w:font w:name="Luxi Sans">
    <w:altName w:val="DejaVu Sans"/>
    <w:panose1 w:val="00000000000000000000"/>
    <w:charset w:val="00"/>
    <w:family w:val="auto"/>
    <w:pitch w:val="variable"/>
    <w:sig w:usb0="00000000" w:usb1="00000000" w:usb2="00000000" w:usb3="00000000" w:csb0="00000000" w:csb1="00000000"/>
  </w:font>
</w:fonts>
</file>

<file path=word/footer1.xml><?xml version="1.0" encoding="utf-8"?>
<w:ftr xmlns:w="http://schemas.openxmlformats.org/wordprocessingml/2006/main" xmlns:o="urn:schemas-microsoft-com:office:office" xmlns:r="http://schemas.openxmlformats.org/officeDocument/2006/relationships" xmlns:m="http://schemas.openxmlformats.org/officeDocument/2006/math" xmlns:v="urn:schemas-microsoft-com:vml" xmlns:a="http://schemas.openxmlformats.org/drawingml/2006/main" xmlns:wps="http://schemas.microsoft.com/office/word/2010/wordprocessingShape" xmlns:wp="http://schemas.openxmlformats.org/drawingml/2006/wordprocessingDrawing" xmlns:pic="http://schemas.openxmlformats.org/drawingml/2006/picture" xmlns:mc="http://schemas.openxmlformats.org/markup-compatibility/2006" xmlns:wpg="http://schemas.microsoft.com/office/word/2010/wordprocessingGroup" xmlns:wpc="http://schemas.microsoft.com/office/word/2010/wordprocessingCanvas" xmlns:w10="urn:schemas-microsoft-com:office:word" xmlns:w14="http://schemas.microsoft.com/office/word/2010/wordml" xmlns:w15="http://schemas.microsoft.com/office/word/2012/wordml" xmlns:a14="http://schemas.microsoft.com/office/drawing/2010/main" mc:Ignorable="w14 w15">
  <w:sdt>
    <w:sdtPr>
      <w:id w:val="109694619"/>
    </w:sdtPr>
    <w:sdtEndPr>
      <w:rPr>
        <w:rFonts w:ascii="Times New Roman" w:cs="Times New Roman" w:hAnsi="Times New Roman"/>
      </w:rPr>
    </w:sdtEndPr>
    <w:sdtContent>
      <w:p>
        <w:pPr>
          <w:pStyle w:val="16"/>
          <w:tabs>
            <w:tab w:val="center" w:pos="4153"/>
            <w:tab w:val="right" w:pos="8306"/>
          </w:tabs>
          <w:jc w:val="center"/>
          <w:rPr>
            <w:rFonts w:ascii="Times New Roman" w:cs="Times New Roman" w:hAnsi="Times New Roman"/>
          </w:rPr>
        </w:pPr>
        <w:r>
          <w:rPr>
            <w:rFonts w:ascii="Times New Roman" w:cs="Times New Roman" w:hAnsi="Times New Roman"/>
          </w:rPr>
          <w:fldChar w:fldCharType="begin"/>
        </w:r>
        <w:r>
          <w:rPr>
            <w:rFonts w:ascii="Times New Roman" w:cs="Times New Roman" w:hAnsi="Times New Roman"/>
          </w:rPr>
          <w:instrText>PAGE   \* MERGEFORMAT</w:instrText>
        </w:r>
        <w:r>
          <w:rPr>
            <w:rFonts w:ascii="Times New Roman" w:cs="Times New Roman" w:hAnsi="Times New Roman"/>
          </w:rPr>
          <w:fldChar w:fldCharType="separate"/>
        </w:r>
        <w:r>
          <w:rPr>
            <w:rFonts w:ascii="Times New Roman" w:cs="Times New Roman" w:hAnsi="Times New Roman"/>
            <w:lang w:val="zh-CN"/>
          </w:rPr>
          <w:t>1</w:t>
        </w:r>
        <w:r>
          <w:rPr>
            <w:rFonts w:ascii="Times New Roman" w:cs="Times New Roman" w:hAnsi="Times New Roman"/>
          </w:rPr>
          <w:fldChar w:fldCharType="end"/>
        </w:r>
      </w:p>
    </w:sdtContent>
  </w:sdt>
  <w:p>
    <w:pPr>
      <w:pStyle w:val="16"/>
      <w:tabs>
        <w:tab w:val="center" w:pos="4153"/>
        <w:tab w:val="right" w:pos="8306"/>
      </w:tabs>
    </w:pPr>
  </w:p>
</w:ftr>
</file>

<file path=word/settings.xml><?xml version="1.0" encoding="utf-8"?>
<w:settings xmlns:w="http://schemas.openxmlformats.org/wordprocessingml/2006/main" xmlns:o="urn:schemas-microsoft-com:office:office" xmlns:r="http://schemas.openxmlformats.org/officeDocument/2006/relationships" xmlns:m="http://schemas.openxmlformats.org/officeDocument/2006/math" xmlns:v="urn:schemas-microsoft-com:vml">
  <w:zoom w:percent="100"/>
  <w:doNotDisplayPageBoundaries/>
  <w:bordersDoNotSurroundHeader/>
  <w:bordersDoNotSurroundFooter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ulTrailSpace/>
    <w:doNotExpandShiftReturn/>
    <w:adjustLineHeightInTable/>
    <w:compatSetting w:name="compatibilityMode" w:uri="http://schemas.microsoft.com/office/word" w:val="15"/>
  </w:compat>
</w:settings>
</file>

<file path=word/styles.xml><?xml version="1.0" encoding="utf-8"?>
<w:styles xmlns:w="http://schemas.openxmlformats.org/wordprocessingml/2006/main" xmlns:r="http://schemas.openxmlformats.org/officeDocument/2006/relationships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style w:type="paragraph" w:default="1" w:styleId="0">
    <w:name w:val="Normal"/>
    <w:pPr>
      <w:widowControl w:val="0"/>
      <w:jc w:val="both"/>
    </w:pPr>
    <w:rPr>
      <w:rFonts w:ascii="等线" w:eastAsia="等线" w:cs="Arial"/>
      <w:kern w:val="2"/>
      <w:sz w:val="21"/>
      <w:szCs w:val="22"/>
      <w:lang w:val="en-US" w:eastAsia="zh-CN" w:bidi="ar-SA"/>
    </w:rPr>
  </w:style>
  <w:style w:type="paragraph" w:styleId="1">
    <w:name w:val="heading 1"/>
    <w:basedOn w:val="0"/>
    <w:next w:val="0"/>
    <w:pPr>
      <w:keepNext/>
      <w:keepLines/>
      <w:spacing w:before="340" w:after="330" w:line="578" w:lineRule="auto"/>
      <w:outlineLvl w:val="0"/>
    </w:pPr>
    <w:rPr>
      <w:b/>
      <w:bCs/>
      <w:kern w:val="44"/>
      <w:sz w:val="44"/>
    </w:rPr>
  </w:style>
  <w:style w:type="paragraph" w:styleId="2">
    <w:name w:val="heading 2"/>
    <w:basedOn w:val="0"/>
    <w:next w:val="0"/>
    <w:pPr>
      <w:keepNext/>
      <w:keepLines/>
      <w:spacing w:before="260" w:after="260" w:line="415" w:lineRule="auto"/>
      <w:outlineLvl w:val="1"/>
    </w:pPr>
    <w:rPr>
      <w:rFonts w:ascii="Luxi Sans" w:eastAsia="黑体" w:hAnsi="Luxi Sans"/>
      <w:b/>
      <w:sz w:val="32"/>
    </w:rPr>
  </w:style>
  <w:style w:type="paragraph" w:styleId="3">
    <w:name w:val="heading 3"/>
    <w:basedOn w:val="0"/>
    <w:next w:val="0"/>
    <w:pPr>
      <w:keepNext/>
      <w:keepLines/>
      <w:spacing w:before="260" w:after="260" w:line="415" w:lineRule="auto"/>
      <w:outlineLvl w:val="2"/>
    </w:pPr>
    <w:rPr>
      <w:b/>
      <w:sz w:val="32"/>
    </w:rPr>
  </w:style>
  <w:style w:type="character" w:default="1" w:styleId="10">
    <w:name w:val="Default Paragraph Font"/>
  </w:style>
  <w:style w:type="paragraph" w:styleId="15">
    <w:name w:val="Balloon Text"/>
    <w:basedOn w:val="0"/>
    <w:rPr>
      <w:sz w:val="18"/>
      <w:szCs w:val="18"/>
    </w:rPr>
  </w:style>
  <w:style w:type="paragraph" w:styleId="16">
    <w:name w:val="footer"/>
    <w:basedOn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17">
    <w:name w:val="header"/>
    <w:basedOn w:val="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18">
    <w:name w:val="page number"/>
    <w:basedOn w:val="10"/>
  </w:style>
  <w:style w:type="paragraph" w:styleId="19">
    <w:name w:val="List Paragraph"/>
    <w:basedOn w:val="0"/>
    <w:pPr>
      <w:ind w:firstLineChars="200" w:firstLine="200"/>
    </w:pPr>
  </w:style>
  <w:style w:type="paragraph" w:customStyle="1" w:styleId="20">
    <w:name w:val="修订1"/>
    <w:rPr>
      <w:rFonts w:ascii="等线" w:eastAsia="等线" w:cs="Arial"/>
      <w:kern w:val="2"/>
      <w:sz w:val="21"/>
      <w:szCs w:val="22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ettings" Target="settings.xml"/><Relationship Id="rId2" Type="http://schemas.openxmlformats.org/officeDocument/2006/relationships/footer" Target="footer1.xml"/><Relationship Id="rId3" Type="http://schemas.openxmlformats.org/officeDocument/2006/relationships/styles" Target="styles.xml"/><Relationship Id="rId4" Type="http://schemas.openxmlformats.org/officeDocument/2006/relationships/fontTable" Target="fontTable.xml"/></Relationships>
</file>

<file path=docProps/app.xml><?xml version="1.0" encoding="utf-8"?>
<Properties xmlns="http://schemas.openxmlformats.org/officeDocument/2006/extended-properties">
  <Template>Normal.eit</Template>
  <TotalTime>10</TotalTime>
  <Application>Yozo_Office27021597764231179</Application>
  <Pages>1</Pages>
  <Words>10</Words>
  <Characters>10</Characters>
  <Lines>1</Lines>
  <Paragraphs>1</Paragraphs>
  <CharactersWithSpaces>10</CharactersWithSpace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:creator>Liyingjin</dc:creator>
  <cp:lastModifiedBy>uos</cp:lastModifiedBy>
  <cp:revision>71</cp:revision>
  <dcterms:created xsi:type="dcterms:W3CDTF">2022-03-02T03:21:00Z</dcterms:created>
  <dcterms:modified xsi:type="dcterms:W3CDTF">2022-04-24T07:41:14Z</dcterms:modified>
</cp:coreProperties>
</file>

<file path=docProps/custom.xml><?xml version="1.0" encoding="utf-8"?>
<Properties xmlns:vt="http://schemas.openxmlformats.org/officeDocument/2006/docPropsVTypes" xmlns="http://schemas.openxmlformats.org/officeDocument/2006/custom-properties">
  <property fmtid="{D5CDD505-2E9C-101B-9397-08002B2CF9AE}" pid="2" name="KSOProductBuildVer">
    <vt:lpwstr>2052-11.1.0.10069</vt:lpwstr>
  </property>
  <property fmtid="{D5CDD505-2E9C-101B-9397-08002B2CF9AE}" pid="3" name="ICV">
    <vt:lpwstr>137C0DF2DA6E4563B3EA31F8B6F89BDD</vt:lpwstr>
  </property>
</Properties>
</file>