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val="en"/>
        </w:rPr>
        <w:t>苏工信信发〔2022〕528号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koOXTd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CLjV9O0QEAAG0DAAAO&#10;AAAAZHJzL2Uyb0RvYy54bWytU81uEzEQviPxDpbvZDeRKGSVTQ+pyqVApBbujn92LWyPZTvZzUvw&#10;Akjc4MSRe9+G8hiMnTQtcEPsYbT2zHwz3zfjxfloDdnJEDW4lk4nNSXScRDadS19d3P57C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ixlOnxJ+76tYk1Fyog8xvZJgSf5pqdEua8ga&#10;truKKXf1EJKvHVxqY8oeGEcGXOJ5/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i41f&#10;Tt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widowControl/>
        <w:shd w:val="clear" w:color="auto" w:fill="FFFFFF"/>
        <w:spacing w:line="660" w:lineRule="exact"/>
        <w:ind w:firstLine="0" w:firstLineChars="0"/>
        <w:jc w:val="center"/>
        <w:outlineLvl w:val="0"/>
        <w:rPr>
          <w:rFonts w:hint="eastAsia" w:ascii="方正小标宋_GBK" w:hAnsi="微软雅黑" w:eastAsia="方正小标宋_GBK" w:cs="宋体"/>
          <w:color w:val="000000"/>
          <w:kern w:val="36"/>
          <w:sz w:val="44"/>
          <w:szCs w:val="57"/>
        </w:rPr>
      </w:pPr>
      <mc:AlternateContent>
        <mc:Choice Requires="wpsCustomData">
          <wpsCustomData:docfieldStart id="0" docfieldname="Content" hidden="false" print="true" readonly="false" index="1"/>
        </mc:Choice>
      </mc:AlternateContent>
      <w:bookmarkStart w:id="0" w:name="Content"/>
      <w:r>
        <w:rPr>
          <w:rFonts w:hint="eastAsia" w:ascii="方正小标宋_GBK" w:hAnsi="微软雅黑" w:eastAsia="方正小标宋_GBK" w:cs="宋体"/>
          <w:color w:val="000000"/>
          <w:kern w:val="36"/>
          <w:sz w:val="44"/>
          <w:szCs w:val="57"/>
          <w:lang w:eastAsia="zh-CN"/>
        </w:rPr>
        <w:t>关于公布</w:t>
      </w:r>
      <w:r>
        <w:rPr>
          <w:rFonts w:hint="eastAsia" w:ascii="方正小标宋_GBK" w:hAnsi="微软雅黑" w:eastAsia="方正小标宋_GBK" w:cs="宋体"/>
          <w:color w:val="000000"/>
          <w:kern w:val="36"/>
          <w:sz w:val="44"/>
          <w:szCs w:val="57"/>
        </w:rPr>
        <w:t>江苏省信息消费重点领域优秀产品</w:t>
      </w:r>
    </w:p>
    <w:p>
      <w:pPr>
        <w:widowControl/>
        <w:shd w:val="clear" w:color="auto" w:fill="FFFFFF"/>
        <w:spacing w:line="660" w:lineRule="exact"/>
        <w:ind w:firstLine="0" w:firstLineChars="0"/>
        <w:jc w:val="center"/>
        <w:outlineLvl w:val="0"/>
        <w:rPr>
          <w:rFonts w:hint="eastAsia" w:ascii="方正小标宋_GBK" w:hAnsi="微软雅黑" w:eastAsia="方正小标宋_GBK" w:cs="宋体"/>
          <w:color w:val="000000"/>
          <w:kern w:val="36"/>
          <w:sz w:val="44"/>
          <w:szCs w:val="57"/>
          <w:lang w:eastAsia="zh-CN"/>
        </w:rPr>
      </w:pPr>
      <w:r>
        <w:rPr>
          <w:rFonts w:hint="eastAsia" w:ascii="方正小标宋_GBK" w:hAnsi="微软雅黑" w:eastAsia="方正小标宋_GBK" w:cs="宋体"/>
          <w:color w:val="000000"/>
          <w:kern w:val="36"/>
          <w:sz w:val="44"/>
          <w:szCs w:val="57"/>
        </w:rPr>
        <w:t>推广目录（2022年第二期）</w:t>
      </w:r>
      <w:r>
        <w:rPr>
          <w:rFonts w:hint="eastAsia" w:ascii="方正小标宋_GBK" w:hAnsi="微软雅黑" w:eastAsia="方正小标宋_GBK" w:cs="宋体"/>
          <w:color w:val="000000"/>
          <w:kern w:val="36"/>
          <w:sz w:val="44"/>
          <w:szCs w:val="57"/>
          <w:lang w:eastAsia="zh-CN"/>
        </w:rPr>
        <w:t>的</w:t>
      </w:r>
      <w:r>
        <w:rPr>
          <w:rFonts w:hint="default" w:ascii="方正小标宋_GBK" w:hAnsi="微软雅黑" w:eastAsia="方正小标宋_GBK" w:cs="宋体"/>
          <w:color w:val="000000"/>
          <w:kern w:val="36"/>
          <w:sz w:val="44"/>
          <w:szCs w:val="57"/>
          <w:lang w:eastAsia="zh-CN"/>
        </w:rPr>
        <w:t>通知</w:t>
      </w:r>
    </w:p>
    <w:p>
      <w:pPr>
        <w:widowControl/>
        <w:shd w:val="clear" w:color="auto" w:fill="FFFFFF"/>
        <w:spacing w:line="480" w:lineRule="atLeast"/>
        <w:ind w:firstLine="0" w:firstLineChars="0"/>
        <w:rPr>
          <w:rFonts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shd w:val="clear" w:color="auto" w:fill="FFFFFF"/>
        <w:snapToGrid w:val="0"/>
        <w:spacing w:beforeLines="0" w:line="660" w:lineRule="atLeast"/>
        <w:ind w:firstLine="0" w:firstLineChars="0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bookmarkStart w:id="2" w:name="_GoBack"/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各设区市工信局，昆山市、泰兴市、沭阳县工信局：</w:t>
      </w:r>
    </w:p>
    <w:p>
      <w:pPr>
        <w:pStyle w:val="6"/>
        <w:shd w:val="clear" w:color="auto" w:fill="FFFFFF"/>
        <w:snapToGrid w:val="0"/>
        <w:spacing w:before="0" w:beforeLines="0" w:beforeAutospacing="0" w:after="0" w:afterAutospacing="0" w:line="660" w:lineRule="atLeast"/>
        <w:ind w:firstLine="480"/>
        <w:rPr>
          <w:rFonts w:hint="default" w:ascii="Times New Roman" w:hAnsi="Times New Roman" w:eastAsia="方正仿宋_GBK" w:cs="Times New Roman"/>
          <w:color w:val="000000"/>
          <w:sz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 xml:space="preserve"> 为贯彻落实《国务院关于进一步扩大和升级信息消费</w:t>
      </w:r>
      <w:r>
        <w:rPr>
          <w:rFonts w:hint="default" w:ascii="Times New Roman" w:hAnsi="Times New Roman" w:eastAsia="方正仿宋_GBK" w:cs="Times New Roman"/>
          <w:color w:val="000000"/>
          <w:sz w:val="32"/>
          <w:lang w:val="en-US" w:eastAsia="zh-CN"/>
        </w:rPr>
        <w:t xml:space="preserve"> 持续释放内需潜力的指导意见</w:t>
      </w: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（</w:t>
      </w: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>国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发〔20</w:t>
      </w:r>
      <w:r>
        <w:rPr>
          <w:rFonts w:hint="default" w:ascii="Times New Roman" w:hAnsi="Times New Roman" w:eastAsia="方正仿宋_GBK" w:cs="Times New Roman"/>
          <w:color w:val="000000"/>
          <w:sz w:val="32"/>
          <w:lang w:val="en-US" w:eastAsia="zh-CN"/>
        </w:rPr>
        <w:t>17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〕</w:t>
      </w:r>
      <w:r>
        <w:rPr>
          <w:rFonts w:hint="default" w:ascii="Times New Roman" w:hAnsi="Times New Roman" w:eastAsia="方正仿宋_GBK" w:cs="Times New Roman"/>
          <w:color w:val="000000"/>
          <w:sz w:val="32"/>
          <w:lang w:val="en-US" w:eastAsia="zh-CN"/>
        </w:rPr>
        <w:t>40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号）</w:t>
      </w: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根据《关于组织申报〈江苏省信息消费重点领域优秀产品推广目录〉（2022年第二期）的通知》（苏工信信发〔2022〕356号）要求，经申报推荐、形式审查、专家评审</w:t>
      </w: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>、网上公示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等程序，</w:t>
      </w: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>确定</w:t>
      </w:r>
      <w:r>
        <w:rPr>
          <w:rFonts w:hint="default" w:ascii="Times New Roman" w:hAnsi="Times New Roman" w:eastAsia="方正仿宋_GBK" w:cs="Times New Roman"/>
          <w:color w:val="000000"/>
          <w:sz w:val="32"/>
          <w:lang w:val="en-US" w:eastAsia="zh-CN"/>
        </w:rPr>
        <w:t>60个优秀产品入围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2022年第二期推广目录</w:t>
      </w:r>
      <w:r>
        <w:rPr>
          <w:rFonts w:hint="default" w:ascii="Times New Roman" w:hAnsi="Times New Roman" w:eastAsia="方正仿宋_GBK" w:cs="Times New Roman"/>
          <w:color w:val="000000"/>
          <w:sz w:val="32"/>
          <w:lang w:eastAsia="zh-CN"/>
        </w:rPr>
        <w:t>，现予公布</w:t>
      </w:r>
      <w:r>
        <w:rPr>
          <w:rFonts w:hint="default" w:ascii="Times New Roman" w:hAnsi="Times New Roman" w:eastAsia="方正仿宋_GBK" w:cs="Times New Roman"/>
          <w:color w:val="000000"/>
          <w:sz w:val="32"/>
        </w:rPr>
        <w:t>。</w:t>
      </w:r>
    </w:p>
    <w:p>
      <w:pPr>
        <w:pStyle w:val="6"/>
        <w:shd w:val="clear" w:color="auto" w:fill="FFFFFF"/>
        <w:snapToGrid w:val="0"/>
        <w:spacing w:before="0" w:beforeLines="0" w:beforeAutospacing="0" w:after="0" w:afterAutospacing="0" w:line="660" w:lineRule="atLeast"/>
        <w:ind w:firstLine="480"/>
        <w:rPr>
          <w:rFonts w:hint="default" w:ascii="Times New Roman" w:hAnsi="Times New Roman" w:eastAsia="方正仿宋_GBK" w:cs="Times New Roman"/>
          <w:color w:val="000000"/>
          <w:sz w:val="32"/>
        </w:rPr>
      </w:pPr>
    </w:p>
    <w:p>
      <w:pPr>
        <w:pStyle w:val="6"/>
        <w:shd w:val="clear" w:color="auto" w:fill="FFFFFF"/>
        <w:snapToGrid w:val="0"/>
        <w:spacing w:before="0" w:beforeLines="0" w:beforeAutospacing="0" w:after="0" w:afterAutospacing="0" w:line="660" w:lineRule="atLeast"/>
        <w:ind w:firstLine="480"/>
        <w:rPr>
          <w:rFonts w:hint="default" w:ascii="Times New Roman" w:hAnsi="Times New Roman" w:eastAsia="方正仿宋_GBK" w:cs="Times New Roman"/>
          <w:color w:val="000000"/>
          <w:sz w:val="32"/>
        </w:rPr>
      </w:pPr>
    </w:p>
    <w:p>
      <w:pPr>
        <w:pStyle w:val="6"/>
        <w:shd w:val="clear" w:color="auto" w:fill="FFFFFF"/>
        <w:snapToGrid w:val="0"/>
        <w:spacing w:before="0" w:beforeLines="0" w:beforeAutospacing="0" w:after="0" w:afterAutospacing="0" w:line="660" w:lineRule="atLeast"/>
        <w:ind w:firstLine="480"/>
        <w:rPr>
          <w:rFonts w:hint="default" w:ascii="Times New Roman" w:hAnsi="Times New Roman" w:eastAsia="方正仿宋_GBK" w:cs="Times New Roman"/>
          <w:color w:val="000000"/>
          <w:sz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</w:rPr>
        <w:t>附件：江苏省信息消费重点领域优秀产品推广目录（2022</w:t>
      </w:r>
    </w:p>
    <w:p>
      <w:pPr>
        <w:pStyle w:val="6"/>
        <w:shd w:val="clear" w:color="auto" w:fill="FFFFFF"/>
        <w:snapToGrid w:val="0"/>
        <w:spacing w:before="0" w:beforeLines="0" w:beforeAutospacing="0" w:after="0" w:afterAutospacing="0" w:line="660" w:lineRule="atLeast"/>
        <w:ind w:firstLine="480"/>
        <w:rPr>
          <w:rFonts w:hint="default" w:ascii="Times New Roman" w:hAnsi="Times New Roman" w:eastAsia="方正仿宋_GBK" w:cs="Times New Roman"/>
          <w:color w:val="000000"/>
          <w:sz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</w:rPr>
        <w:t xml:space="preserve">      年第二期）</w:t>
      </w:r>
    </w:p>
    <w:p>
      <w:pPr>
        <w:pStyle w:val="6"/>
        <w:shd w:val="clear" w:color="auto" w:fill="FFFFFF"/>
        <w:snapToGrid w:val="0"/>
        <w:spacing w:before="0" w:beforeLines="0" w:beforeAutospacing="0" w:after="0" w:afterAutospacing="0" w:line="660" w:lineRule="atLeast"/>
        <w:ind w:firstLine="480"/>
        <w:rPr>
          <w:rFonts w:hint="default" w:ascii="Times New Roman" w:hAnsi="Times New Roman" w:eastAsia="方正仿宋_GBK" w:cs="Times New Roman"/>
          <w:color w:val="000000"/>
          <w:sz w:val="32"/>
        </w:rPr>
      </w:pPr>
      <w:bookmarkEnd w:id="0"/>
    </w:p>
    <mc:AlternateContent>
      <mc:Choice Requires="wpsCustomData">
        <wpsCustomData:docfieldEnd id="0"/>
      </mc:Choice>
    </mc:AlternateContent>
    <w:p>
      <w:pPr>
        <w:snapToGrid w:val="0"/>
        <w:spacing w:beforeLines="0" w:line="660" w:lineRule="atLeas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napToGrid w:val="0"/>
        <w:spacing w:beforeLines="0" w:line="660" w:lineRule="atLeast"/>
        <w:ind w:firstLine="4675" w:firstLineChars="1461"/>
        <w:rPr>
          <w:rFonts w:hint="default" w:ascii="Times New Roman" w:hAnsi="Times New Roman" w:eastAsia="方正仿宋_GBK"/>
          <w:sz w:val="32"/>
          <w:szCs w:val="32"/>
          <w:lang w:val="en"/>
        </w:rPr>
      </w:pPr>
      <w:bookmarkStart w:id="1" w:name="签发日期"/>
      <mc:AlternateContent>
        <mc:Choice Requires="wpsCustomData">
          <wpsCustomData:docfieldStart id="1" docfieldname="签发日期" hidden="false" print="true" readonly="false" index="5"/>
        </mc:Choice>
      </mc:AlternateContent>
      <w:r>
        <w:rPr>
          <w:rFonts w:ascii="Times New Roman" w:hAnsi="Times New Roman" w:eastAsia="方正仿宋_GBK"/>
          <w:sz w:val="32"/>
          <w:szCs w:val="32"/>
          <w:lang w:val="en"/>
        </w:rPr>
        <w:t>2022年9月</w:t>
      </w:r>
      <w:r>
        <w:rPr>
          <w:rFonts w:hint="default" w:ascii="Times New Roman" w:hAnsi="Times New Roman" w:eastAsia="方正仿宋_GBK"/>
          <w:sz w:val="32"/>
          <w:szCs w:val="32"/>
          <w:lang w:val="en"/>
        </w:rPr>
        <w:t>30</w:t>
      </w:r>
      <w:r>
        <w:rPr>
          <w:rFonts w:ascii="Times New Roman" w:hAnsi="Times New Roman" w:eastAsia="方正仿宋_GBK"/>
          <w:sz w:val="32"/>
          <w:szCs w:val="32"/>
          <w:lang w:val="en"/>
        </w:rPr>
        <w:t>日</w:t>
      </w:r>
      <mc:AlternateContent>
        <mc:Choice Requires="wpsCustomData">
          <wpsCustomData:docfieldEnd id="1"/>
        </mc:Choice>
      </mc:AlternateContent>
      <w:bookmarkEnd w:id="2"/>
    </w:p>
    <w:bookmarkEnd w:id="1"/>
    <w:p>
      <w:pPr>
        <w:snapToGrid w:val="0"/>
        <w:spacing w:beforeLines="0" w:line="660" w:lineRule="atLeas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napToGrid w:val="0"/>
        <w:spacing w:beforeLines="0" w:line="660" w:lineRule="atLeas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napToGrid w:val="0"/>
        <w:spacing w:beforeLines="0" w:line="660" w:lineRule="atLeas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napToGrid w:val="0"/>
        <w:spacing w:beforeLines="0" w:line="660" w:lineRule="atLeas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napToGrid w:val="0"/>
        <w:spacing w:beforeLines="0" w:line="660" w:lineRule="atLeas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napToGrid w:val="0"/>
        <w:spacing w:beforeLines="0" w:line="660" w:lineRule="atLeas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beforeLines="0" w:line="66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beforeLines="0" w:line="66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beforeLines="0" w:line="66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beforeLines="0" w:line="66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beforeLines="0" w:line="66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</w:t>
      </w:r>
      <w:r>
        <w:rPr>
          <w:rFonts w:hint="default" w:ascii="Times New Roman" w:hAnsi="Times New Roman" w:eastAsia="方正仿宋_GBK"/>
          <w:sz w:val="28"/>
          <w:szCs w:val="28"/>
          <w:lang w:val="en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</w:t>
      </w:r>
      <mc:AlternateContent>
        <mc:Choice Requires="wpsCustomData">
          <wpsCustomData:docfieldStart id="2" docfieldname="印发日期" hidden="false" print="true" readonly="false" index="7"/>
        </mc:Choice>
      </mc:AlternateContent>
      <w:r>
        <w:rPr>
          <w:rFonts w:ascii="Times New Roman" w:hAnsi="Times New Roman" w:eastAsia="方正仿宋_GBK"/>
          <w:sz w:val="28"/>
          <w:szCs w:val="28"/>
          <w:lang w:val="en"/>
        </w:rPr>
        <w:t>2022年9月3</w:t>
      </w:r>
      <w:r>
        <w:rPr>
          <w:rFonts w:hint="default" w:ascii="Times New Roman" w:hAnsi="Times New Roman" w:eastAsia="方正仿宋_GBK"/>
          <w:sz w:val="28"/>
          <w:szCs w:val="28"/>
          <w:lang w:val="en"/>
        </w:rPr>
        <w:t>0</w:t>
      </w:r>
      <w:r>
        <w:rPr>
          <w:rFonts w:ascii="Times New Roman" w:hAnsi="Times New Roman" w:eastAsia="方正仿宋_GBK"/>
          <w:sz w:val="28"/>
          <w:szCs w:val="28"/>
          <w:lang w:val="en"/>
        </w:rPr>
        <w:t>日</w:t>
      </w:r>
      <mc:AlternateContent>
        <mc:Choice Requires="wpsCustomData">
          <wpsCustomData:docfieldEnd id="2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pgNumType w:fmt="decimal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168" w:rightChars="8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4942205</wp:posOffset>
              </wp:positionH>
              <wp:positionV relativeFrom="paragraph">
                <wp:posOffset>-31750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right="168" w:rightChars="8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9.15pt;margin-top:-2.5pt;height:144pt;width:144pt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WAAAAZHJzL1BL&#10;AQIUABQAAAAIAIdO4kBcIxjq2AAAAAsBAAAPAAAAAAAAAAEAIAAAADgAAABkcnMvZG93bnJldi54&#10;bWxQSwECFAAUAAAACACHTuJA9e+iMB0CAAApBAAADgAAAAAAAAABACAAAAA9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right="168" w:rightChars="8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7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before="120" w:beforeLines="50"/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spacing w:before="120" w:beforeLines="50"/>
                            <w:jc w:val="both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IDxM9IdAgAAKQ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spacing w:before="120" w:beforeLines="50"/>
                      <w:jc w:val="both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2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72BF7A14"/>
    <w:rsid w:val="73CE9428"/>
    <w:rsid w:val="7DFF4A43"/>
    <w:rsid w:val="7EDA770B"/>
    <w:rsid w:val="7EFEF736"/>
    <w:rsid w:val="7F7FC19B"/>
    <w:rsid w:val="C6F23BAB"/>
    <w:rsid w:val="CCF776A4"/>
    <w:rsid w:val="EEFEB8B6"/>
    <w:rsid w:val="F6A7AFBA"/>
    <w:rsid w:val="F7EF24A5"/>
    <w:rsid w:val="FA7D7CD0"/>
    <w:rsid w:val="FD3F3FB3"/>
    <w:rsid w:val="FDF7619D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 w:line="240" w:lineRule="auto"/>
      <w:ind w:firstLine="0" w:firstLineChars="0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pPr>
      <w:spacing w:line="240" w:lineRule="auto"/>
      <w:ind w:firstLine="0" w:firstLineChars="0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rFonts w:ascii="Times New Roman" w:hAnsi="Times New Roman" w:eastAsia="宋体" w:cstheme="minorBidi"/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6</Pages>
  <Words>462</Words>
  <Characters>2640</Characters>
  <Lines>22</Lines>
  <Paragraphs>6</Paragraphs>
  <TotalTime>1</TotalTime>
  <ScaleCrop>false</ScaleCrop>
  <LinksUpToDate>false</LinksUpToDate>
  <CharactersWithSpaces>3096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2021-12-05T05:57:00Z</dcterms:created>
  <dc:creator>ABCwork</dc:creator>
  <cp:lastModifiedBy>uos</cp:lastModifiedBy>
  <cp:lastPrinted>2022-10-01T09:22:00Z</cp:lastPrinted>
  <dcterms:modified xsi:type="dcterms:W3CDTF">2022-09-30T17:37:20Z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0D49300C1DC349F28CAB232B1A9831BC</vt:lpwstr>
  </property>
</Properties>
</file>