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A72" w:rsidRDefault="00436A72" w:rsidP="00436A72">
      <w:pPr>
        <w:ind w:left="420" w:firstLineChars="0" w:firstLine="0"/>
      </w:pPr>
    </w:p>
    <w:p w:rsidR="007B703E" w:rsidRDefault="007B703E" w:rsidP="00436A72">
      <w:pPr>
        <w:ind w:left="420" w:firstLineChars="0" w:firstLine="0"/>
      </w:pPr>
    </w:p>
    <w:p w:rsidR="00436A72" w:rsidRPr="00B92ED7" w:rsidRDefault="00436A72" w:rsidP="00436A72">
      <w:pPr>
        <w:ind w:firstLineChars="0" w:firstLine="0"/>
        <w:jc w:val="distribute"/>
        <w:rPr>
          <w:b/>
          <w:color w:val="FF0000"/>
          <w:w w:val="80"/>
          <w:sz w:val="90"/>
          <w:szCs w:val="90"/>
        </w:rPr>
      </w:pPr>
      <w:r w:rsidRPr="00B92ED7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436A72" w:rsidRDefault="00436A72" w:rsidP="00436A72">
      <w:pPr>
        <w:ind w:left="420" w:firstLineChars="0" w:firstLine="0"/>
      </w:pPr>
    </w:p>
    <w:p w:rsidR="00436A72" w:rsidRDefault="00436A72" w:rsidP="00436A72">
      <w:pPr>
        <w:ind w:left="420" w:firstLineChars="0" w:firstLine="0"/>
      </w:pPr>
    </w:p>
    <w:p w:rsidR="00436A72" w:rsidRDefault="00436A72" w:rsidP="00436A72">
      <w:pPr>
        <w:spacing w:line="600" w:lineRule="exact"/>
        <w:ind w:firstLineChars="0" w:firstLine="0"/>
        <w:jc w:val="center"/>
        <w:rPr>
          <w:rFonts w:ascii="仿宋" w:eastAsia="仿宋" w:hAnsi="仿宋"/>
          <w:sz w:val="32"/>
          <w:szCs w:val="32"/>
        </w:rPr>
      </w:pPr>
      <w:bookmarkStart w:id="0" w:name="文号"/>
      <w:bookmarkStart w:id="1" w:name="_GoBack"/>
      <w:r>
        <w:rPr>
          <w:rFonts w:ascii="方正仿宋_GBK" w:eastAsia="方正仿宋_GBK" w:hAnsi="仿宋_GB2312" w:hint="eastAsia"/>
          <w:sz w:val="32"/>
          <w:szCs w:val="32"/>
        </w:rPr>
        <w:t>苏工</w:t>
      </w:r>
      <w:proofErr w:type="gramStart"/>
      <w:r>
        <w:rPr>
          <w:rFonts w:ascii="方正仿宋_GBK" w:eastAsia="方正仿宋_GBK" w:hAnsi="仿宋_GB2312" w:hint="eastAsia"/>
          <w:sz w:val="32"/>
          <w:szCs w:val="32"/>
        </w:rPr>
        <w:t>信创新</w:t>
      </w:r>
      <w:proofErr w:type="gramEnd"/>
      <w:r>
        <w:rPr>
          <w:rFonts w:ascii="方正仿宋_GBK" w:eastAsia="方正仿宋_GBK" w:hAnsi="仿宋_GB2312" w:hint="eastAsia"/>
          <w:sz w:val="32"/>
          <w:szCs w:val="32"/>
        </w:rPr>
        <w:t>〔</w:t>
      </w:r>
      <w:r w:rsidRPr="007472E8">
        <w:rPr>
          <w:rFonts w:ascii="Times New Roman" w:eastAsia="方正仿宋_GBK" w:hAnsi="Times New Roman"/>
          <w:sz w:val="32"/>
          <w:szCs w:val="32"/>
        </w:rPr>
        <w:t>2019</w:t>
      </w:r>
      <w:r>
        <w:rPr>
          <w:rFonts w:ascii="方正仿宋_GBK" w:eastAsia="方正仿宋_GBK" w:hAnsi="仿宋_GB2312"/>
          <w:sz w:val="32"/>
          <w:szCs w:val="32"/>
        </w:rPr>
        <w:t>〕</w:t>
      </w:r>
      <w:r w:rsidR="00B51FE9">
        <w:rPr>
          <w:rFonts w:ascii="Times New Roman" w:eastAsia="方正仿宋_GBK" w:hAnsi="Times New Roman"/>
          <w:sz w:val="32"/>
          <w:szCs w:val="32"/>
        </w:rPr>
        <w:t>618</w:t>
      </w:r>
      <w:r>
        <w:rPr>
          <w:rFonts w:ascii="方正仿宋_GBK" w:eastAsia="方正仿宋_GBK" w:hAnsi="仿宋_GB2312"/>
          <w:sz w:val="32"/>
          <w:szCs w:val="32"/>
        </w:rPr>
        <w:t>号</w:t>
      </w:r>
      <w:bookmarkEnd w:id="0"/>
      <w:bookmarkEnd w:id="1"/>
    </w:p>
    <w:p w:rsidR="00436A72" w:rsidRDefault="00436A72" w:rsidP="00465EC1">
      <w:pPr>
        <w:spacing w:line="560" w:lineRule="exact"/>
        <w:ind w:firstLineChars="0" w:firstLine="0"/>
        <w:rPr>
          <w:rFonts w:ascii="Times New Roman" w:eastAsia="楷体_GB2312" w:hAnsi="Times New Roman"/>
          <w:sz w:val="32"/>
          <w:szCs w:val="3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114300</wp:posOffset>
                </wp:positionV>
                <wp:extent cx="6172200" cy="0"/>
                <wp:effectExtent l="9525" t="9525" r="9525" b="9525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B9EC30" id="直接连接符 4" o:spid="_x0000_s1026" style="position:absolute;left:0;text-align:lef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9pt" to="466.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" strokecolor="red" strokeweight="1.5pt"/>
            </w:pict>
          </mc:Fallback>
        </mc:AlternateContent>
      </w:r>
    </w:p>
    <w:p w:rsidR="005776B2" w:rsidRDefault="00E14DC5" w:rsidP="00BC3277">
      <w:pPr>
        <w:snapToGrid w:val="0"/>
        <w:spacing w:line="240" w:lineRule="auto"/>
        <w:ind w:firstLineChars="0" w:firstLine="0"/>
        <w:jc w:val="center"/>
        <w:rPr>
          <w:rFonts w:ascii="方正小标宋简体" w:eastAsia="方正小标宋简体" w:hAnsi="Times New Roman"/>
          <w:sz w:val="44"/>
          <w:szCs w:val="44"/>
        </w:rPr>
      </w:pPr>
      <w:r>
        <w:rPr>
          <w:rFonts w:ascii="方正小标宋简体" w:eastAsia="方正小标宋简体" w:hAnsi="Times New Roman" w:hint="eastAsia"/>
          <w:sz w:val="44"/>
          <w:szCs w:val="44"/>
        </w:rPr>
        <w:t>转发工业和信息化部关于促进制造业产品</w:t>
      </w:r>
      <w:proofErr w:type="gramStart"/>
      <w:r>
        <w:rPr>
          <w:rFonts w:ascii="方正小标宋简体" w:eastAsia="方正小标宋简体" w:hAnsi="Times New Roman" w:hint="eastAsia"/>
          <w:sz w:val="44"/>
          <w:szCs w:val="44"/>
        </w:rPr>
        <w:t>和</w:t>
      </w:r>
      <w:proofErr w:type="gramEnd"/>
    </w:p>
    <w:p w:rsidR="00742E2F" w:rsidRPr="00693FC2" w:rsidRDefault="005776B2" w:rsidP="00BC3277">
      <w:pPr>
        <w:snapToGrid w:val="0"/>
        <w:spacing w:line="240" w:lineRule="auto"/>
        <w:ind w:firstLineChars="0" w:firstLine="0"/>
        <w:jc w:val="center"/>
        <w:rPr>
          <w:rFonts w:ascii="方正小标宋简体" w:eastAsia="方正小标宋简体" w:hAnsi="Times New Roman"/>
          <w:sz w:val="44"/>
          <w:szCs w:val="44"/>
        </w:rPr>
      </w:pPr>
      <w:r>
        <w:rPr>
          <w:rFonts w:ascii="方正小标宋简体" w:eastAsia="方正小标宋简体" w:hAnsi="Times New Roman" w:hint="eastAsia"/>
          <w:sz w:val="44"/>
          <w:szCs w:val="44"/>
        </w:rPr>
        <w:t>服务质量提升的实施意见</w:t>
      </w:r>
      <w:r w:rsidR="00742E2F" w:rsidRPr="00693FC2">
        <w:rPr>
          <w:rFonts w:ascii="方正小标宋简体" w:eastAsia="方正小标宋简体" w:hAnsi="Times New Roman" w:hint="eastAsia"/>
          <w:sz w:val="44"/>
          <w:szCs w:val="44"/>
        </w:rPr>
        <w:t>的通知</w:t>
      </w:r>
    </w:p>
    <w:p w:rsidR="007B703E" w:rsidRPr="008225B3" w:rsidRDefault="007B703E" w:rsidP="007B703E">
      <w:pPr>
        <w:snapToGrid w:val="0"/>
        <w:ind w:firstLineChars="0" w:firstLine="0"/>
        <w:rPr>
          <w:rFonts w:ascii="Times New Roman" w:hAnsi="Times New Roman"/>
          <w:szCs w:val="21"/>
        </w:rPr>
      </w:pPr>
    </w:p>
    <w:p w:rsidR="00742E2F" w:rsidRPr="008225B3" w:rsidRDefault="00742E2F" w:rsidP="00681FD2">
      <w:pPr>
        <w:snapToGrid w:val="0"/>
        <w:spacing w:line="56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8225B3">
        <w:rPr>
          <w:rFonts w:ascii="Times New Roman" w:eastAsia="方正仿宋_GBK" w:hAnsi="Times New Roman"/>
          <w:color w:val="000000"/>
          <w:kern w:val="0"/>
          <w:sz w:val="32"/>
          <w:szCs w:val="32"/>
        </w:rPr>
        <w:t>各设区市</w:t>
      </w:r>
      <w:r w:rsidR="004E0AD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工</w:t>
      </w:r>
      <w:r w:rsidRPr="008225B3">
        <w:rPr>
          <w:rFonts w:ascii="Times New Roman" w:eastAsia="方正仿宋_GBK" w:hAnsi="Times New Roman"/>
          <w:color w:val="000000"/>
          <w:kern w:val="0"/>
          <w:sz w:val="32"/>
          <w:szCs w:val="32"/>
        </w:rPr>
        <w:t>信</w:t>
      </w:r>
      <w:r w:rsidR="0042263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局</w:t>
      </w:r>
      <w:r w:rsidRPr="008225B3"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，</w:t>
      </w:r>
      <w:r w:rsidR="004E0AD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昆山市</w:t>
      </w:r>
      <w:r w:rsidR="004E0AD4">
        <w:rPr>
          <w:rFonts w:ascii="Times New Roman" w:eastAsia="方正仿宋_GBK" w:hAnsi="Times New Roman"/>
          <w:color w:val="000000"/>
          <w:kern w:val="0"/>
          <w:sz w:val="32"/>
          <w:szCs w:val="32"/>
        </w:rPr>
        <w:t>、泰兴市、沭阳县</w:t>
      </w:r>
      <w:r w:rsidR="004E0AD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工</w:t>
      </w:r>
      <w:r w:rsidR="004E0AD4">
        <w:rPr>
          <w:rFonts w:ascii="Times New Roman" w:eastAsia="方正仿宋_GBK" w:hAnsi="Times New Roman"/>
          <w:color w:val="000000"/>
          <w:kern w:val="0"/>
          <w:sz w:val="32"/>
          <w:szCs w:val="32"/>
        </w:rPr>
        <w:t>信</w:t>
      </w:r>
      <w:r w:rsidR="004E0AD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局</w:t>
      </w:r>
      <w:r w:rsidR="00E14DC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，省质量管理协会、</w:t>
      </w:r>
      <w:r w:rsidR="00D5118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各</w:t>
      </w:r>
      <w:r w:rsidR="00E14DC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有关行业协会</w:t>
      </w:r>
      <w:r w:rsidRPr="008225B3"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：</w:t>
      </w:r>
    </w:p>
    <w:p w:rsidR="00742E2F" w:rsidRDefault="00A74A81" w:rsidP="00465EC1">
      <w:pPr>
        <w:snapToGrid w:val="0"/>
        <w:spacing w:line="56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现将</w:t>
      </w:r>
      <w:r w:rsidR="00742E2F" w:rsidRPr="008225B3">
        <w:rPr>
          <w:rFonts w:ascii="Times New Roman" w:eastAsia="方正仿宋_GBK" w:hAnsi="Times New Roman"/>
          <w:color w:val="000000"/>
          <w:kern w:val="0"/>
          <w:sz w:val="32"/>
          <w:szCs w:val="32"/>
        </w:rPr>
        <w:t>《</w:t>
      </w:r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工业和信息化部关于促进制造业产品和服务质量提升的实施意见</w:t>
      </w:r>
      <w:r w:rsidR="00742E2F" w:rsidRPr="008225B3">
        <w:rPr>
          <w:rFonts w:ascii="Times New Roman" w:eastAsia="方正仿宋_GBK" w:hAnsi="Times New Roman"/>
          <w:color w:val="000000"/>
          <w:kern w:val="0"/>
          <w:sz w:val="32"/>
          <w:szCs w:val="32"/>
        </w:rPr>
        <w:t>》</w:t>
      </w:r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（工</w:t>
      </w:r>
      <w:proofErr w:type="gramStart"/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信部科〔</w:t>
      </w:r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2019</w:t>
      </w:r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〕</w:t>
      </w:r>
      <w:proofErr w:type="gramEnd"/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188</w:t>
      </w:r>
      <w:r w:rsidRPr="00A74A81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号）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转发你们，</w:t>
      </w:r>
      <w:r w:rsidR="00A433F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望结合实际抓好落实，</w:t>
      </w:r>
      <w:r w:rsidR="0060023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重点做好以下</w:t>
      </w:r>
      <w:r w:rsidR="00D3744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五个</w:t>
      </w:r>
      <w:r w:rsidR="00BF5837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方面</w:t>
      </w:r>
      <w:r w:rsidR="00D3744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的</w:t>
      </w:r>
      <w:r w:rsidR="00A433F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工作：</w:t>
      </w:r>
    </w:p>
    <w:p w:rsidR="00945E4E" w:rsidRDefault="00945E4E" w:rsidP="00465EC1">
      <w:pPr>
        <w:snapToGrid w:val="0"/>
        <w:spacing w:line="560" w:lineRule="exact"/>
        <w:ind w:firstLine="640"/>
        <w:rPr>
          <w:rFonts w:ascii="方正黑体_GBK" w:eastAsia="方正黑体_GBK" w:hAnsi="Times New Roman"/>
          <w:color w:val="000000"/>
          <w:kern w:val="0"/>
          <w:sz w:val="32"/>
          <w:szCs w:val="32"/>
        </w:rPr>
      </w:pPr>
      <w:r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一、落实主体责任</w:t>
      </w:r>
    </w:p>
    <w:p w:rsidR="00945E4E" w:rsidRDefault="00945E4E" w:rsidP="00465EC1">
      <w:pPr>
        <w:snapToGrid w:val="0"/>
        <w:spacing w:line="56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60023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坚持企业主体、政府引导、社会共治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的</w:t>
      </w:r>
      <w:r w:rsidRPr="0060023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原则，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各方协同抓好工作落实。各地工信部门要认真贯彻《</w:t>
      </w:r>
      <w:r w:rsidRPr="00A433F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中华人民共和国产品质量法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》和《</w:t>
      </w:r>
      <w:r w:rsidRPr="00E3475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中华人民共和国标准化法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》，结合部门职责指导制造业企业抓好产品和服务质量提升工作，积极配合有关部门做好产品质量监管、地方标准建设等工作。</w:t>
      </w:r>
    </w:p>
    <w:p w:rsidR="00945E4E" w:rsidRPr="005A16AF" w:rsidRDefault="00945E4E" w:rsidP="00465EC1">
      <w:pPr>
        <w:snapToGrid w:val="0"/>
        <w:spacing w:line="560" w:lineRule="exact"/>
        <w:ind w:firstLine="640"/>
        <w:rPr>
          <w:rFonts w:ascii="方正黑体_GBK" w:eastAsia="方正黑体_GBK" w:hAnsi="Times New Roman"/>
          <w:color w:val="000000"/>
          <w:kern w:val="0"/>
          <w:sz w:val="32"/>
          <w:szCs w:val="32"/>
        </w:rPr>
      </w:pPr>
      <w:r w:rsidRPr="005A16AF">
        <w:rPr>
          <w:rFonts w:ascii="方正黑体_GBK" w:eastAsia="方正黑体_GBK" w:hAnsi="Times New Roman"/>
          <w:color w:val="000000"/>
          <w:kern w:val="0"/>
          <w:sz w:val="32"/>
          <w:szCs w:val="32"/>
        </w:rPr>
        <w:t>二</w:t>
      </w:r>
      <w:r w:rsidRPr="005A16AF"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、</w:t>
      </w:r>
      <w:r w:rsidRPr="005A16AF">
        <w:rPr>
          <w:rFonts w:ascii="方正黑体_GBK" w:eastAsia="方正黑体_GBK" w:hAnsi="Times New Roman"/>
          <w:color w:val="000000"/>
          <w:kern w:val="0"/>
          <w:sz w:val="32"/>
          <w:szCs w:val="32"/>
        </w:rPr>
        <w:t>抓好引领性质量</w:t>
      </w:r>
    </w:p>
    <w:p w:rsidR="00945E4E" w:rsidRDefault="00945E4E" w:rsidP="00465EC1">
      <w:pPr>
        <w:snapToGrid w:val="0"/>
        <w:spacing w:line="56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lastRenderedPageBreak/>
        <w:t>围绕重点产业集群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组织开展行业共性技术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产业</w:t>
      </w:r>
      <w:proofErr w:type="gramStart"/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链关键</w:t>
      </w:r>
      <w:proofErr w:type="gramEnd"/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核心技术以及质量</w:t>
      </w:r>
      <w:r w:rsidR="00954F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可靠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性攻关</w:t>
      </w:r>
      <w:r w:rsidR="003002A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推动全产业</w:t>
      </w:r>
      <w:proofErr w:type="gramStart"/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链产品</w:t>
      </w:r>
      <w:proofErr w:type="gramEnd"/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技术质量水平总体提升</w:t>
      </w:r>
      <w:r w:rsidR="003002A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。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发挥标准的技术支撑和引领作用</w:t>
      </w:r>
      <w:r w:rsidR="003002A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组织实施标准领航质量提升工程</w:t>
      </w:r>
      <w:r w:rsidR="003002A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鼓励企业按高于国际标准</w:t>
      </w:r>
      <w:r w:rsidR="003002A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国家</w:t>
      </w:r>
      <w:r w:rsidR="005A16AF">
        <w:rPr>
          <w:rFonts w:ascii="Times New Roman" w:eastAsia="方正仿宋_GBK" w:hAnsi="Times New Roman"/>
          <w:color w:val="000000"/>
          <w:kern w:val="0"/>
          <w:sz w:val="32"/>
          <w:szCs w:val="32"/>
        </w:rPr>
        <w:t>标准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和行业标准的领航标准组织生产</w:t>
      </w:r>
      <w:r w:rsidR="003002A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 w:rsidR="003002A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销售</w:t>
      </w:r>
      <w:r w:rsidR="00BE1DCB" w:rsidRPr="00E42070">
        <w:rPr>
          <w:rFonts w:ascii="方正仿宋_GBK" w:eastAsia="方正仿宋_GBK" w:hAnsi="宋体" w:cs="宋体" w:hint="eastAsia"/>
          <w:kern w:val="0"/>
          <w:sz w:val="32"/>
          <w:szCs w:val="32"/>
        </w:rPr>
        <w:t>。</w:t>
      </w:r>
    </w:p>
    <w:p w:rsidR="005A16AF" w:rsidRDefault="005A16AF" w:rsidP="00465EC1">
      <w:pPr>
        <w:snapToGrid w:val="0"/>
        <w:spacing w:line="560" w:lineRule="exact"/>
        <w:ind w:firstLine="640"/>
        <w:rPr>
          <w:rFonts w:ascii="方正黑体_GBK" w:eastAsia="方正黑体_GBK" w:hAnsi="Times New Roman"/>
          <w:color w:val="000000"/>
          <w:kern w:val="0"/>
          <w:sz w:val="32"/>
          <w:szCs w:val="32"/>
        </w:rPr>
      </w:pPr>
      <w:r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三、组织</w:t>
      </w:r>
      <w:r w:rsidRPr="001021CE"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品牌培育和宣传</w:t>
      </w:r>
    </w:p>
    <w:p w:rsidR="005A16AF" w:rsidRDefault="005A16AF" w:rsidP="00465EC1">
      <w:pPr>
        <w:snapToGrid w:val="0"/>
        <w:spacing w:line="56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大力开展品牌培育，推动企业</w:t>
      </w:r>
      <w:r w:rsidRPr="003E17FC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贯彻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品牌培育管理体系系列行业标准，引导企业建立以价值为导向</w:t>
      </w:r>
      <w:r w:rsidR="003E447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基于定位和战略实施</w:t>
      </w:r>
      <w:r w:rsidR="003E447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贯穿企业生产经营全过程</w:t>
      </w:r>
      <w:r w:rsidR="00954F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产品全生命周期</w:t>
      </w:r>
      <w:r w:rsidR="00954F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的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品牌</w:t>
      </w:r>
      <w:r w:rsidR="00954F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培育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管理体系，组织开展</w:t>
      </w:r>
      <w:r w:rsidR="00954F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品牌培育管理体系贯标达标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星级评价活动，</w:t>
      </w:r>
      <w:r w:rsidR="00CA2F9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营造</w:t>
      </w:r>
      <w:r w:rsidR="006620D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浓厚的</w:t>
      </w:r>
      <w:r w:rsidR="00CA2F9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品牌培育氛围。</w:t>
      </w:r>
      <w:r w:rsidR="00BE1DCB" w:rsidRPr="00E42070">
        <w:rPr>
          <w:rFonts w:ascii="方正仿宋_GBK" w:eastAsia="方正仿宋_GBK" w:hAnsi="宋体" w:cs="宋体" w:hint="eastAsia"/>
          <w:kern w:val="0"/>
          <w:sz w:val="32"/>
          <w:szCs w:val="32"/>
        </w:rPr>
        <w:t>引导</w:t>
      </w:r>
      <w:r w:rsidR="00BE1DCB">
        <w:rPr>
          <w:rFonts w:ascii="方正仿宋_GBK" w:eastAsia="方正仿宋_GBK" w:hAnsi="宋体" w:cs="宋体" w:hint="eastAsia"/>
          <w:kern w:val="0"/>
          <w:sz w:val="32"/>
          <w:szCs w:val="32"/>
        </w:rPr>
        <w:t>核心</w:t>
      </w:r>
      <w:r w:rsidR="00BE1DCB" w:rsidRPr="00E42070">
        <w:rPr>
          <w:rFonts w:ascii="方正仿宋_GBK" w:eastAsia="方正仿宋_GBK" w:hAnsi="宋体" w:cs="宋体" w:hint="eastAsia"/>
          <w:kern w:val="0"/>
          <w:sz w:val="32"/>
          <w:szCs w:val="32"/>
        </w:rPr>
        <w:t>企业树立品牌意识、制定</w:t>
      </w:r>
      <w:r w:rsidR="00CA2F95">
        <w:rPr>
          <w:rFonts w:ascii="方正仿宋_GBK" w:eastAsia="方正仿宋_GBK" w:hAnsi="宋体" w:cs="宋体" w:hint="eastAsia"/>
          <w:kern w:val="0"/>
          <w:sz w:val="32"/>
          <w:szCs w:val="32"/>
        </w:rPr>
        <w:t>发展战略</w:t>
      </w:r>
      <w:r w:rsidR="00BE1DCB" w:rsidRPr="00E42070">
        <w:rPr>
          <w:rFonts w:ascii="方正仿宋_GBK" w:eastAsia="方正仿宋_GBK" w:hAnsi="宋体" w:cs="宋体" w:hint="eastAsia"/>
          <w:kern w:val="0"/>
          <w:sz w:val="32"/>
          <w:szCs w:val="32"/>
        </w:rPr>
        <w:t>、打造龙头品牌，以点带面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培育先进制造业集群区域品牌</w:t>
      </w:r>
      <w:r w:rsidRPr="0020114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。</w:t>
      </w:r>
    </w:p>
    <w:p w:rsidR="005A16AF" w:rsidRDefault="005A16AF" w:rsidP="00465EC1">
      <w:pPr>
        <w:snapToGrid w:val="0"/>
        <w:spacing w:line="560" w:lineRule="exact"/>
        <w:ind w:firstLine="640"/>
        <w:rPr>
          <w:rFonts w:ascii="方正黑体_GBK" w:eastAsia="方正黑体_GBK" w:hAnsi="Times New Roman"/>
          <w:color w:val="000000"/>
          <w:kern w:val="0"/>
          <w:sz w:val="32"/>
          <w:szCs w:val="32"/>
        </w:rPr>
      </w:pPr>
      <w:r w:rsidRPr="005A16AF"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四、推广先进</w:t>
      </w:r>
      <w:r w:rsidR="00145F8D"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质量</w:t>
      </w:r>
      <w:r w:rsidRPr="005A16AF"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管理方法</w:t>
      </w:r>
    </w:p>
    <w:p w:rsidR="003E447E" w:rsidRPr="003E447E" w:rsidRDefault="00226A0D" w:rsidP="00660AA3">
      <w:pPr>
        <w:snapToGrid w:val="0"/>
        <w:spacing w:line="560" w:lineRule="exact"/>
        <w:ind w:rightChars="26" w:right="55"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组织</w:t>
      </w:r>
      <w:r w:rsidR="002C1EC2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开展质量标杆培育工作</w:t>
      </w:r>
      <w:r w:rsidR="00792ED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，凝练具有江苏特色的管理经验，推广和传播江苏企业的管理文化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，积极</w:t>
      </w:r>
      <w:r w:rsidR="00792ED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开展标杆经验推广，通过树标杆、学标杆、赶标杆的比学赶超活动，带动江苏企业管理水平全面提高。</w:t>
      </w:r>
      <w:r w:rsidR="00AC164A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充分</w:t>
      </w:r>
      <w:r w:rsidR="00145F8D" w:rsidRPr="00145F8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发挥</w:t>
      </w:r>
      <w:r w:rsidR="00145F8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质量管理协会</w:t>
      </w:r>
      <w:r w:rsid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 w:rsidR="00145F8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相关行业协会</w:t>
      </w:r>
      <w:r w:rsidR="00121AD9" w:rsidRP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等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中介组织、</w:t>
      </w:r>
      <w:r w:rsidR="00121AD9" w:rsidRP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技术服务机构</w:t>
      </w:r>
      <w:r w:rsidR="00145F8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作用，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结合行业</w:t>
      </w:r>
      <w:r w:rsid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特点，</w:t>
      </w:r>
      <w:r w:rsidR="00121AD9" w:rsidRP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开展质量管理</w:t>
      </w:r>
      <w:r w:rsidR="006565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方法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研究</w:t>
      </w:r>
      <w:r w:rsidR="00DB64A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</w:t>
      </w:r>
      <w:r w:rsidR="00121AD9" w:rsidRP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推广</w:t>
      </w:r>
      <w:r w:rsidR="0065652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应用</w:t>
      </w:r>
      <w:r w:rsidR="00121AD9" w:rsidRPr="00121AD9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 w:rsidR="008E231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全面</w:t>
      </w:r>
      <w:r w:rsidR="00145F8D" w:rsidRPr="00145F8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推广卓越绩效模式、精益管理、可靠性工程等先进质量管理方法，在提高产品质量和可靠性、增强顾客满意程度、降低成本、节能降耗、改进经营绩效及塑造先进质量文化等</w:t>
      </w:r>
      <w:r w:rsidR="00AC164A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方面</w:t>
      </w:r>
      <w:r w:rsidR="001649D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做足文章</w:t>
      </w:r>
      <w:r w:rsid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，着力</w:t>
      </w:r>
      <w:r w:rsidR="001649DB" w:rsidRPr="003E447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提高</w:t>
      </w:r>
      <w:r w:rsid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企业</w:t>
      </w:r>
      <w:r w:rsidR="001649DB" w:rsidRPr="003E447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全员全过程全方位质量控制水</w:t>
      </w:r>
      <w:r w:rsidR="001649DB" w:rsidRPr="003E447E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lastRenderedPageBreak/>
        <w:t>平</w:t>
      </w:r>
      <w:r w:rsidR="001649D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。</w:t>
      </w:r>
    </w:p>
    <w:p w:rsidR="005A16AF" w:rsidRPr="005A16AF" w:rsidRDefault="005A16AF" w:rsidP="00B51FE9">
      <w:pPr>
        <w:snapToGrid w:val="0"/>
        <w:spacing w:line="240" w:lineRule="auto"/>
        <w:ind w:firstLine="640"/>
        <w:rPr>
          <w:rFonts w:ascii="方正黑体_GBK" w:eastAsia="方正黑体_GBK" w:hAnsi="Times New Roman"/>
          <w:color w:val="000000"/>
          <w:kern w:val="0"/>
          <w:sz w:val="32"/>
          <w:szCs w:val="32"/>
        </w:rPr>
      </w:pPr>
      <w:r w:rsidRPr="005A16AF">
        <w:rPr>
          <w:rFonts w:ascii="方正黑体_GBK" w:eastAsia="方正黑体_GBK" w:hAnsi="Times New Roman"/>
          <w:color w:val="000000"/>
          <w:kern w:val="0"/>
          <w:sz w:val="32"/>
          <w:szCs w:val="32"/>
        </w:rPr>
        <w:t>五</w:t>
      </w:r>
      <w:r w:rsidRPr="005A16AF">
        <w:rPr>
          <w:rFonts w:ascii="方正黑体_GBK" w:eastAsia="方正黑体_GBK" w:hAnsi="Times New Roman" w:hint="eastAsia"/>
          <w:color w:val="000000"/>
          <w:kern w:val="0"/>
          <w:sz w:val="32"/>
          <w:szCs w:val="32"/>
        </w:rPr>
        <w:t>、</w:t>
      </w:r>
      <w:r w:rsidRPr="005A16AF">
        <w:rPr>
          <w:rFonts w:ascii="方正黑体_GBK" w:eastAsia="方正黑体_GBK" w:hAnsi="Times New Roman"/>
          <w:color w:val="000000"/>
          <w:kern w:val="0"/>
          <w:sz w:val="32"/>
          <w:szCs w:val="32"/>
        </w:rPr>
        <w:t>开展质量教育和群众性质量活动</w:t>
      </w:r>
    </w:p>
    <w:p w:rsidR="005A16AF" w:rsidRPr="005A16AF" w:rsidRDefault="00A702DD" w:rsidP="00340C37">
      <w:pPr>
        <w:tabs>
          <w:tab w:val="left" w:pos="6804"/>
        </w:tabs>
        <w:snapToGrid w:val="0"/>
        <w:spacing w:line="560" w:lineRule="exact"/>
        <w:ind w:rightChars="-41" w:right="-86"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依托质量管理协会等中介组织，大力</w:t>
      </w:r>
      <w:r w:rsidR="00063BA2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开展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全员全方位</w:t>
      </w:r>
      <w:r w:rsidR="00805BCD" w:rsidRPr="00805BC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质量教育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</w:t>
      </w:r>
      <w:r w:rsidR="00805BCD" w:rsidRPr="00805BC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培训</w:t>
      </w:r>
      <w:r w:rsidR="00E43D3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活动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 w:rsidR="006B75A7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重点抓好</w:t>
      </w:r>
      <w:r w:rsidR="00AC164A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面向企业管理人员的质量经营理念教育，面向企业质量管理骨干和师资的质量管理工具方法培训，</w:t>
      </w:r>
      <w:r w:rsidR="006B75A7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面向新企业新员工的全面质量管理基础知识普及教育，</w:t>
      </w:r>
      <w:r w:rsidR="00DB0F54" w:rsidRPr="00DB0F5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全面提高企业经营管理者</w:t>
      </w:r>
      <w:r w:rsidR="00D9758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及</w:t>
      </w:r>
      <w:r w:rsidR="00DB0F54" w:rsidRPr="00DB0F5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一线员工的质量意识</w:t>
      </w:r>
      <w:r w:rsidR="00D97583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和水平</w:t>
      </w:r>
      <w:r w:rsidR="009F78D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。</w:t>
      </w:r>
      <w:r w:rsidR="006B75A7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组织</w:t>
      </w:r>
      <w:r w:rsidR="00F752E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开展</w:t>
      </w:r>
      <w:r w:rsidR="003D544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质量管理</w:t>
      </w:r>
      <w:r w:rsidR="00147F2D" w:rsidRP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小组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及成果发表</w:t>
      </w:r>
      <w:r w:rsidR="00147F2D" w:rsidRP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信得过班组评选等</w:t>
      </w:r>
      <w:r w:rsidR="000A713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质量管理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活动，推动企业基层班组广泛开展</w:t>
      </w:r>
      <w:r w:rsidR="00147F2D" w:rsidRP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合理化建议</w:t>
      </w:r>
      <w:r w:rsidR="00F752E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 w:rsidR="00F752E4" w:rsidRPr="00F752E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劳动</w:t>
      </w:r>
      <w:r w:rsidR="00F752E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技能竞赛等群众性</w:t>
      </w:r>
      <w:r w:rsidR="00F752E4" w:rsidRPr="00F752E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活动</w:t>
      </w:r>
      <w:r w:rsidR="00F752E4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 w:rsidR="00147F2D" w:rsidRP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切实提高广大员工发现问题、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分析问题、解决</w:t>
      </w:r>
      <w:r w:rsidR="00147F2D" w:rsidRPr="00147F2D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问题的意识和能力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，熟练掌握</w:t>
      </w:r>
      <w:r w:rsidR="006F7E8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质量管理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工作方法，持续增强员工的获得感</w:t>
      </w:r>
      <w:r w:rsidR="006F7E8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、荣誉感</w:t>
      </w:r>
      <w:r w:rsidR="00AD75A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和归属感，</w:t>
      </w:r>
      <w:r w:rsidR="000A713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使</w:t>
      </w:r>
      <w:r w:rsidR="00E13745" w:rsidRPr="00E13745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员工</w:t>
      </w:r>
      <w:r w:rsidR="006F7E8B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与企业共享发展成果、共同成长成才。</w:t>
      </w:r>
    </w:p>
    <w:p w:rsidR="00746DD7" w:rsidRPr="001E7B2E" w:rsidRDefault="00746DD7" w:rsidP="00465EC1">
      <w:pPr>
        <w:snapToGrid w:val="0"/>
        <w:spacing w:line="560" w:lineRule="exact"/>
        <w:ind w:firstLine="640"/>
        <w:rPr>
          <w:rFonts w:ascii="方正黑体_GBK" w:eastAsia="方正黑体_GBK" w:hAnsi="Times New Roman"/>
          <w:color w:val="000000"/>
          <w:kern w:val="0"/>
          <w:sz w:val="32"/>
          <w:szCs w:val="32"/>
        </w:rPr>
      </w:pPr>
    </w:p>
    <w:p w:rsidR="00427E79" w:rsidRPr="00501612" w:rsidRDefault="00340C37" w:rsidP="00465EC1">
      <w:pPr>
        <w:snapToGrid w:val="0"/>
        <w:spacing w:line="560" w:lineRule="exact"/>
        <w:ind w:leftChars="338" w:left="1699" w:hangingChars="309" w:hanging="989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附件：</w:t>
      </w:r>
      <w:r w:rsidR="00171F40" w:rsidRPr="00171F40"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工业和信息化部关于促进制造业产品和服务质量提升的实施意见</w:t>
      </w:r>
    </w:p>
    <w:p w:rsidR="00742E2F" w:rsidRPr="005B53E3" w:rsidRDefault="00742E2F" w:rsidP="00465EC1">
      <w:pPr>
        <w:shd w:val="clear" w:color="auto" w:fill="FFFFFF"/>
        <w:snapToGrid w:val="0"/>
        <w:spacing w:line="560" w:lineRule="exac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742E2F" w:rsidRPr="005B53E3" w:rsidRDefault="00742E2F" w:rsidP="00465EC1">
      <w:pPr>
        <w:snapToGrid w:val="0"/>
        <w:spacing w:line="560" w:lineRule="exact"/>
        <w:ind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 xml:space="preserve">   </w:t>
      </w:r>
      <w:r w:rsidRPr="005B53E3">
        <w:rPr>
          <w:rFonts w:ascii="方正仿宋_GBK" w:eastAsia="方正仿宋_GBK" w:hAnsi="仿宋" w:hint="eastAsia"/>
          <w:sz w:val="32"/>
          <w:szCs w:val="32"/>
        </w:rPr>
        <w:t xml:space="preserve">       </w:t>
      </w:r>
      <w:r>
        <w:rPr>
          <w:rFonts w:ascii="方正仿宋_GBK" w:eastAsia="方正仿宋_GBK" w:hAnsi="仿宋" w:hint="eastAsia"/>
          <w:sz w:val="32"/>
          <w:szCs w:val="32"/>
        </w:rPr>
        <w:t xml:space="preserve"> </w:t>
      </w:r>
      <w:r w:rsidRPr="005B53E3">
        <w:rPr>
          <w:rFonts w:ascii="方正仿宋_GBK" w:eastAsia="方正仿宋_GBK" w:hAnsi="仿宋" w:hint="eastAsia"/>
          <w:sz w:val="32"/>
          <w:szCs w:val="32"/>
        </w:rPr>
        <w:t xml:space="preserve">           </w:t>
      </w:r>
      <w:r w:rsidR="00422639">
        <w:rPr>
          <w:rFonts w:ascii="方正仿宋_GBK" w:eastAsia="方正仿宋_GBK" w:hAnsi="仿宋"/>
          <w:sz w:val="32"/>
          <w:szCs w:val="32"/>
        </w:rPr>
        <w:t xml:space="preserve">  </w:t>
      </w:r>
      <w:r w:rsidR="00340C37">
        <w:rPr>
          <w:rFonts w:ascii="方正仿宋_GBK" w:eastAsia="方正仿宋_GBK" w:hAnsi="仿宋"/>
          <w:sz w:val="32"/>
          <w:szCs w:val="32"/>
        </w:rPr>
        <w:t xml:space="preserve"> </w:t>
      </w:r>
      <w:r w:rsidRPr="005B53E3">
        <w:rPr>
          <w:rFonts w:ascii="方正仿宋_GBK" w:eastAsia="方正仿宋_GBK" w:hAnsi="仿宋" w:hint="eastAsia"/>
          <w:sz w:val="32"/>
          <w:szCs w:val="32"/>
        </w:rPr>
        <w:t xml:space="preserve"> 江苏省</w:t>
      </w:r>
      <w:r w:rsidR="00422639">
        <w:rPr>
          <w:rFonts w:ascii="方正仿宋_GBK" w:eastAsia="方正仿宋_GBK" w:hAnsi="仿宋" w:hint="eastAsia"/>
          <w:sz w:val="32"/>
          <w:szCs w:val="32"/>
        </w:rPr>
        <w:t>工业</w:t>
      </w:r>
      <w:r w:rsidRPr="005B53E3">
        <w:rPr>
          <w:rFonts w:ascii="方正仿宋_GBK" w:eastAsia="方正仿宋_GBK" w:hAnsi="仿宋" w:hint="eastAsia"/>
          <w:sz w:val="32"/>
          <w:szCs w:val="32"/>
        </w:rPr>
        <w:t>和信息化</w:t>
      </w:r>
      <w:r w:rsidR="00422639">
        <w:rPr>
          <w:rFonts w:ascii="方正仿宋_GBK" w:eastAsia="方正仿宋_GBK" w:hAnsi="仿宋" w:hint="eastAsia"/>
          <w:sz w:val="32"/>
          <w:szCs w:val="32"/>
        </w:rPr>
        <w:t>厅</w:t>
      </w:r>
      <w:r w:rsidRPr="005B53E3">
        <w:rPr>
          <w:rFonts w:ascii="方正仿宋_GBK" w:eastAsia="方正仿宋_GBK" w:hAnsi="仿宋" w:hint="eastAsia"/>
          <w:sz w:val="32"/>
          <w:szCs w:val="32"/>
        </w:rPr>
        <w:t xml:space="preserve"> </w:t>
      </w:r>
    </w:p>
    <w:p w:rsidR="00742E2F" w:rsidRPr="00BC3277" w:rsidRDefault="00742E2F" w:rsidP="00465EC1">
      <w:pPr>
        <w:snapToGrid w:val="0"/>
        <w:spacing w:line="560" w:lineRule="exact"/>
        <w:ind w:firstLineChars="1594" w:firstLine="5101"/>
        <w:rPr>
          <w:rFonts w:ascii="Times New Roman" w:eastAsia="方正仿宋_GBK" w:hAnsi="Times New Roman"/>
          <w:sz w:val="32"/>
          <w:szCs w:val="32"/>
        </w:rPr>
      </w:pPr>
      <w:bookmarkStart w:id="2" w:name="签发日期"/>
      <w:r w:rsidRPr="00BC3277">
        <w:rPr>
          <w:rFonts w:ascii="Times New Roman" w:eastAsia="方正仿宋_GBK" w:hAnsi="Times New Roman"/>
          <w:sz w:val="32"/>
          <w:szCs w:val="32"/>
        </w:rPr>
        <w:t>201</w:t>
      </w:r>
      <w:r w:rsidR="00627D1F">
        <w:rPr>
          <w:rFonts w:ascii="Times New Roman" w:eastAsia="方正仿宋_GBK" w:hAnsi="Times New Roman"/>
          <w:sz w:val="32"/>
          <w:szCs w:val="32"/>
        </w:rPr>
        <w:t>9</w:t>
      </w:r>
      <w:r w:rsidRPr="00BC3277">
        <w:rPr>
          <w:rFonts w:ascii="Times New Roman" w:eastAsia="方正仿宋_GBK" w:hAnsi="Times New Roman"/>
          <w:sz w:val="32"/>
          <w:szCs w:val="32"/>
        </w:rPr>
        <w:t>年</w:t>
      </w:r>
      <w:r w:rsidR="00171F40">
        <w:rPr>
          <w:rFonts w:ascii="Times New Roman" w:eastAsia="方正仿宋_GBK" w:hAnsi="Times New Roman"/>
          <w:sz w:val="32"/>
          <w:szCs w:val="32"/>
        </w:rPr>
        <w:t>10</w:t>
      </w:r>
      <w:r w:rsidRPr="00BC3277">
        <w:rPr>
          <w:rFonts w:ascii="Times New Roman" w:eastAsia="方正仿宋_GBK" w:hAnsi="Times New Roman"/>
          <w:sz w:val="32"/>
          <w:szCs w:val="32"/>
        </w:rPr>
        <w:t>月</w:t>
      </w:r>
      <w:r w:rsidR="00340C37">
        <w:rPr>
          <w:rFonts w:ascii="Times New Roman" w:eastAsia="方正仿宋_GBK" w:hAnsi="Times New Roman"/>
          <w:sz w:val="32"/>
          <w:szCs w:val="32"/>
        </w:rPr>
        <w:t>21</w:t>
      </w:r>
      <w:r w:rsidRPr="00BC3277">
        <w:rPr>
          <w:rFonts w:ascii="Times New Roman" w:eastAsia="方正仿宋_GBK" w:hAnsi="Times New Roman"/>
          <w:sz w:val="32"/>
          <w:szCs w:val="32"/>
        </w:rPr>
        <w:t>日</w:t>
      </w:r>
      <w:bookmarkEnd w:id="2"/>
    </w:p>
    <w:p w:rsidR="00FE5D05" w:rsidRDefault="00FE5D05" w:rsidP="00BD1627">
      <w:pPr>
        <w:snapToGrid w:val="0"/>
        <w:spacing w:line="240" w:lineRule="auto"/>
        <w:ind w:firstLineChars="0" w:firstLine="0"/>
        <w:rPr>
          <w:rFonts w:ascii="仿宋" w:eastAsia="仿宋" w:hAnsi="仿宋"/>
          <w:sz w:val="32"/>
          <w:szCs w:val="32"/>
        </w:rPr>
      </w:pPr>
    </w:p>
    <w:p w:rsidR="00D97583" w:rsidRDefault="00D97583" w:rsidP="00BD1627">
      <w:pPr>
        <w:snapToGrid w:val="0"/>
        <w:spacing w:line="240" w:lineRule="auto"/>
        <w:ind w:firstLineChars="0" w:firstLine="0"/>
        <w:rPr>
          <w:rFonts w:ascii="仿宋" w:eastAsia="仿宋" w:hAnsi="仿宋"/>
          <w:sz w:val="32"/>
          <w:szCs w:val="32"/>
        </w:rPr>
      </w:pPr>
    </w:p>
    <w:p w:rsidR="00D97583" w:rsidRPr="000D6C88" w:rsidRDefault="00D97583" w:rsidP="00BD1627">
      <w:pPr>
        <w:snapToGrid w:val="0"/>
        <w:spacing w:line="240" w:lineRule="auto"/>
        <w:ind w:firstLineChars="0" w:firstLine="0"/>
        <w:rPr>
          <w:rFonts w:ascii="仿宋" w:eastAsia="仿宋" w:hAnsi="仿宋"/>
          <w:sz w:val="32"/>
          <w:szCs w:val="32"/>
        </w:rPr>
      </w:pPr>
    </w:p>
    <w:p w:rsidR="00742E2F" w:rsidRPr="00DD6F26" w:rsidRDefault="002E02BF" w:rsidP="00430923">
      <w:pPr>
        <w:spacing w:line="600" w:lineRule="exact"/>
        <w:ind w:firstLineChars="0" w:firstLine="0"/>
        <w:outlineLvl w:val="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31114</wp:posOffset>
                </wp:positionH>
                <wp:positionV relativeFrom="paragraph">
                  <wp:posOffset>52070</wp:posOffset>
                </wp:positionV>
                <wp:extent cx="5536565" cy="0"/>
                <wp:effectExtent l="0" t="0" r="26035" b="19050"/>
                <wp:wrapNone/>
                <wp:docPr id="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3656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770751" id="Line 11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45pt,4.1pt" to="438.4pt,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" strokeweight="1.5pt"/>
            </w:pict>
          </mc:Fallback>
        </mc:AlternateContent>
      </w:r>
      <w:r w:rsidR="00742E2F" w:rsidRPr="00DD6F26">
        <w:rPr>
          <w:rFonts w:ascii="方正仿宋_GBK" w:eastAsia="方正仿宋_GBK" w:hint="eastAsia"/>
          <w:sz w:val="32"/>
          <w:szCs w:val="32"/>
        </w:rPr>
        <w:t>抄送：</w:t>
      </w:r>
      <w:bookmarkStart w:id="3" w:name="抄送单位"/>
      <w:r w:rsidR="00430923">
        <w:rPr>
          <w:rFonts w:ascii="方正仿宋_GBK" w:eastAsia="方正仿宋_GBK" w:hint="eastAsia"/>
          <w:sz w:val="32"/>
          <w:szCs w:val="32"/>
        </w:rPr>
        <w:t>工信部科技司，</w:t>
      </w:r>
      <w:r w:rsidR="00171F40">
        <w:rPr>
          <w:rFonts w:ascii="方正仿宋_GBK" w:eastAsia="方正仿宋_GBK" w:hint="eastAsia"/>
          <w:sz w:val="32"/>
          <w:szCs w:val="32"/>
        </w:rPr>
        <w:t>省政府办公厅</w:t>
      </w:r>
      <w:r w:rsidR="006F51EC">
        <w:rPr>
          <w:rFonts w:ascii="方正仿宋_GBK" w:eastAsia="方正仿宋_GBK" w:hint="eastAsia"/>
          <w:sz w:val="32"/>
          <w:szCs w:val="32"/>
        </w:rPr>
        <w:t>、</w:t>
      </w:r>
      <w:r w:rsidR="00742E2F">
        <w:rPr>
          <w:rFonts w:ascii="方正仿宋_GBK" w:eastAsia="方正仿宋_GBK" w:hint="eastAsia"/>
          <w:sz w:val="32"/>
          <w:szCs w:val="32"/>
        </w:rPr>
        <w:t>省</w:t>
      </w:r>
      <w:bookmarkEnd w:id="3"/>
      <w:r w:rsidR="00171F40">
        <w:rPr>
          <w:rFonts w:ascii="方正仿宋_GBK" w:eastAsia="方正仿宋_GBK" w:hint="eastAsia"/>
          <w:sz w:val="32"/>
          <w:szCs w:val="32"/>
        </w:rPr>
        <w:t>市场监督管理局</w:t>
      </w:r>
      <w:r w:rsidR="00742E2F">
        <w:rPr>
          <w:rFonts w:ascii="方正仿宋_GBK" w:eastAsia="方正仿宋_GBK" w:hint="eastAsia"/>
          <w:sz w:val="32"/>
          <w:szCs w:val="32"/>
        </w:rPr>
        <w:t>。</w:t>
      </w:r>
    </w:p>
    <w:p w:rsidR="008B3046" w:rsidRPr="00742E2F" w:rsidRDefault="00FE5D05" w:rsidP="00430923">
      <w:pPr>
        <w:spacing w:line="600" w:lineRule="exact"/>
        <w:ind w:firstLineChars="0" w:firstLine="0"/>
        <w:outlineLvl w:val="0"/>
      </w:pPr>
      <w:r w:rsidRPr="00430923">
        <w:rPr>
          <w:rFonts w:ascii="方正仿宋_GBK" w:eastAsia="方正仿宋_GB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37465</wp:posOffset>
                </wp:positionH>
                <wp:positionV relativeFrom="paragraph">
                  <wp:posOffset>433070</wp:posOffset>
                </wp:positionV>
                <wp:extent cx="5537200" cy="0"/>
                <wp:effectExtent l="0" t="0" r="25400" b="1905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37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1658C3" id="Line 10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2.95pt,34.1pt" to="438.95pt,3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" strokeweight="1.5pt">
                <w10:wrap anchorx="margin"/>
              </v:line>
            </w:pict>
          </mc:Fallback>
        </mc:AlternateContent>
      </w:r>
      <w:r w:rsidR="002E02BF" w:rsidRPr="00430923">
        <w:rPr>
          <w:rFonts w:ascii="方正仿宋_GBK" w:eastAsia="方正仿宋_GB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48260</wp:posOffset>
                </wp:positionV>
                <wp:extent cx="5523865" cy="0"/>
                <wp:effectExtent l="10160" t="15240" r="9525" b="13335"/>
                <wp:wrapNone/>
                <wp:docPr id="2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2386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148C1" id="Line 9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3.8pt" to="437.9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" strokeweight="1.5pt"/>
            </w:pict>
          </mc:Fallback>
        </mc:AlternateContent>
      </w:r>
      <w:r w:rsidR="00742E2F" w:rsidRPr="00430923">
        <w:rPr>
          <w:rFonts w:ascii="方正仿宋_GBK" w:eastAsia="方正仿宋_GBK" w:hint="eastAsia"/>
          <w:sz w:val="32"/>
          <w:szCs w:val="32"/>
        </w:rPr>
        <w:t>江苏省</w:t>
      </w:r>
      <w:r w:rsidR="00422639">
        <w:rPr>
          <w:rFonts w:ascii="方正仿宋_GBK" w:eastAsia="方正仿宋_GBK" w:hint="eastAsia"/>
          <w:noProof/>
          <w:sz w:val="32"/>
          <w:szCs w:val="32"/>
        </w:rPr>
        <w:t>工信厅</w:t>
      </w:r>
      <w:r w:rsidR="00742E2F" w:rsidRPr="001967DD">
        <w:rPr>
          <w:rFonts w:ascii="方正仿宋_GBK" w:eastAsia="方正仿宋_GBK" w:hint="eastAsia"/>
          <w:noProof/>
          <w:sz w:val="32"/>
          <w:szCs w:val="32"/>
        </w:rPr>
        <w:t>办公室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 </w:t>
      </w:r>
      <w:r w:rsidR="00430923">
        <w:rPr>
          <w:rFonts w:ascii="方正仿宋_GBK" w:eastAsia="方正仿宋_GBK"/>
          <w:noProof/>
          <w:sz w:val="32"/>
          <w:szCs w:val="32"/>
        </w:rPr>
        <w:t xml:space="preserve"> 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</w:t>
      </w:r>
      <w:r w:rsidR="00422639">
        <w:rPr>
          <w:rFonts w:ascii="方正仿宋_GBK" w:eastAsia="方正仿宋_GBK"/>
          <w:noProof/>
          <w:sz w:val="32"/>
          <w:szCs w:val="32"/>
        </w:rPr>
        <w:t xml:space="preserve"> 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</w:t>
      </w:r>
      <w:r w:rsidR="00742E2F" w:rsidRPr="001967DD">
        <w:rPr>
          <w:rFonts w:ascii="方正仿宋_GBK" w:eastAsia="方正仿宋_GBK" w:hint="eastAsia"/>
          <w:noProof/>
          <w:sz w:val="32"/>
          <w:szCs w:val="32"/>
        </w:rPr>
        <w:t xml:space="preserve"> </w:t>
      </w:r>
      <w:r w:rsidR="00742E2F">
        <w:rPr>
          <w:rFonts w:ascii="方正仿宋_GBK" w:eastAsia="方正仿宋_GBK" w:hint="eastAsia"/>
          <w:noProof/>
          <w:sz w:val="32"/>
          <w:szCs w:val="32"/>
        </w:rPr>
        <w:t xml:space="preserve">   </w:t>
      </w:r>
      <w:bookmarkStart w:id="4" w:name="印发日期"/>
      <w:bookmarkEnd w:id="4"/>
      <w:r w:rsidR="00742E2F" w:rsidRPr="00BC3277">
        <w:rPr>
          <w:rFonts w:ascii="Times New Roman" w:eastAsia="方正仿宋_GBK" w:hAnsi="Times New Roman"/>
          <w:sz w:val="32"/>
          <w:szCs w:val="32"/>
        </w:rPr>
        <w:t>201</w:t>
      </w:r>
      <w:r w:rsidR="00627D1F">
        <w:rPr>
          <w:rFonts w:ascii="Times New Roman" w:eastAsia="方正仿宋_GBK" w:hAnsi="Times New Roman"/>
          <w:sz w:val="32"/>
          <w:szCs w:val="32"/>
        </w:rPr>
        <w:t>9</w:t>
      </w:r>
      <w:r w:rsidR="00742E2F" w:rsidRPr="00BC3277">
        <w:rPr>
          <w:rFonts w:ascii="Times New Roman" w:eastAsia="方正仿宋_GBK" w:hAnsi="Times New Roman"/>
          <w:sz w:val="32"/>
          <w:szCs w:val="32"/>
        </w:rPr>
        <w:t>年</w:t>
      </w:r>
      <w:r w:rsidR="00171F40">
        <w:rPr>
          <w:rFonts w:ascii="Times New Roman" w:eastAsia="方正仿宋_GBK" w:hAnsi="Times New Roman"/>
          <w:sz w:val="32"/>
          <w:szCs w:val="32"/>
        </w:rPr>
        <w:t>10</w:t>
      </w:r>
      <w:r w:rsidR="00742E2F" w:rsidRPr="00BC3277">
        <w:rPr>
          <w:rFonts w:ascii="Times New Roman" w:eastAsia="方正仿宋_GBK" w:hAnsi="Times New Roman"/>
          <w:sz w:val="32"/>
          <w:szCs w:val="32"/>
        </w:rPr>
        <w:t>月</w:t>
      </w:r>
      <w:r w:rsidR="00340C37">
        <w:rPr>
          <w:rFonts w:ascii="Times New Roman" w:eastAsia="方正仿宋_GBK" w:hAnsi="Times New Roman"/>
          <w:sz w:val="32"/>
          <w:szCs w:val="32"/>
        </w:rPr>
        <w:t>21</w:t>
      </w:r>
      <w:r w:rsidR="00742E2F" w:rsidRPr="00BC3277">
        <w:rPr>
          <w:rFonts w:ascii="Times New Roman" w:eastAsia="方正仿宋_GBK" w:hAnsi="Times New Roman"/>
          <w:sz w:val="32"/>
          <w:szCs w:val="32"/>
        </w:rPr>
        <w:t>日</w:t>
      </w:r>
      <w:r w:rsidR="004A7680"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 w:rsidR="00742E2F" w:rsidRPr="00BC3277">
        <w:rPr>
          <w:rFonts w:ascii="Times New Roman" w:eastAsia="方正仿宋_GBK" w:hAnsi="Times New Roman"/>
          <w:noProof/>
          <w:sz w:val="32"/>
          <w:szCs w:val="32"/>
        </w:rPr>
        <w:t>印发</w:t>
      </w:r>
    </w:p>
    <w:sectPr w:rsidR="008B3046" w:rsidRPr="00742E2F" w:rsidSect="00465EC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5BD4" w:rsidRDefault="003F5BD4" w:rsidP="008B3046">
      <w:pPr>
        <w:spacing w:line="240" w:lineRule="auto"/>
        <w:ind w:firstLine="420"/>
      </w:pPr>
      <w:r>
        <w:separator/>
      </w:r>
    </w:p>
  </w:endnote>
  <w:endnote w:type="continuationSeparator" w:id="0">
    <w:p w:rsidR="003F5BD4" w:rsidRDefault="003F5BD4" w:rsidP="008B304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3F5BD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5BB" w:rsidRPr="004F06AD" w:rsidRDefault="00B80FAC" w:rsidP="0093385F">
    <w:pPr>
      <w:pStyle w:val="a5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 w:rsidR="009A159D" w:rsidRPr="00FF788B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FF788B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="009A159D" w:rsidRPr="00FF788B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CC3136">
      <w:rPr>
        <w:rFonts w:ascii="Times New Roman" w:hAnsi="Times New Roman" w:cs="Times New Roman"/>
        <w:noProof/>
        <w:kern w:val="0"/>
        <w:sz w:val="28"/>
        <w:szCs w:val="28"/>
      </w:rPr>
      <w:t>2</w:t>
    </w:r>
    <w:r w:rsidR="009A159D" w:rsidRPr="00FF788B"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3F5BD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5BD4" w:rsidRDefault="003F5BD4" w:rsidP="008B3046">
      <w:pPr>
        <w:spacing w:line="240" w:lineRule="auto"/>
        <w:ind w:firstLine="420"/>
      </w:pPr>
      <w:r>
        <w:separator/>
      </w:r>
    </w:p>
  </w:footnote>
  <w:footnote w:type="continuationSeparator" w:id="0">
    <w:p w:rsidR="003F5BD4" w:rsidRDefault="003F5BD4" w:rsidP="008B3046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3F5BD4" w:rsidP="00CD0A71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3F5BD4" w:rsidP="00DD0072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0A71" w:rsidRDefault="003F5BD4" w:rsidP="00CD0A71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046"/>
    <w:rsid w:val="0001554F"/>
    <w:rsid w:val="00017A8E"/>
    <w:rsid w:val="0003141E"/>
    <w:rsid w:val="00037AEB"/>
    <w:rsid w:val="00047990"/>
    <w:rsid w:val="000537EE"/>
    <w:rsid w:val="00053F88"/>
    <w:rsid w:val="00063BA2"/>
    <w:rsid w:val="000647D3"/>
    <w:rsid w:val="0008135E"/>
    <w:rsid w:val="00086819"/>
    <w:rsid w:val="000A7135"/>
    <w:rsid w:val="000C06CF"/>
    <w:rsid w:val="000C7F55"/>
    <w:rsid w:val="000E50C0"/>
    <w:rsid w:val="000F0D35"/>
    <w:rsid w:val="001021CE"/>
    <w:rsid w:val="001146B3"/>
    <w:rsid w:val="001160B5"/>
    <w:rsid w:val="00116791"/>
    <w:rsid w:val="00120B63"/>
    <w:rsid w:val="00121AD9"/>
    <w:rsid w:val="00145F8D"/>
    <w:rsid w:val="00146340"/>
    <w:rsid w:val="00147F2D"/>
    <w:rsid w:val="00155929"/>
    <w:rsid w:val="00160D3D"/>
    <w:rsid w:val="001649DB"/>
    <w:rsid w:val="001702F5"/>
    <w:rsid w:val="00171F40"/>
    <w:rsid w:val="001922D2"/>
    <w:rsid w:val="00197C29"/>
    <w:rsid w:val="001A482F"/>
    <w:rsid w:val="001C5AA7"/>
    <w:rsid w:val="001E6154"/>
    <w:rsid w:val="001E7B2E"/>
    <w:rsid w:val="001F717D"/>
    <w:rsid w:val="00201143"/>
    <w:rsid w:val="00204238"/>
    <w:rsid w:val="00214B81"/>
    <w:rsid w:val="0021633A"/>
    <w:rsid w:val="0022561E"/>
    <w:rsid w:val="00226A0D"/>
    <w:rsid w:val="00232B7F"/>
    <w:rsid w:val="0023443C"/>
    <w:rsid w:val="00246C49"/>
    <w:rsid w:val="00262E78"/>
    <w:rsid w:val="00276C15"/>
    <w:rsid w:val="00290B81"/>
    <w:rsid w:val="002A044A"/>
    <w:rsid w:val="002A1773"/>
    <w:rsid w:val="002A4D72"/>
    <w:rsid w:val="002A519A"/>
    <w:rsid w:val="002B0874"/>
    <w:rsid w:val="002B55E8"/>
    <w:rsid w:val="002C1B24"/>
    <w:rsid w:val="002C1EC2"/>
    <w:rsid w:val="002C22AA"/>
    <w:rsid w:val="002C5729"/>
    <w:rsid w:val="002D1B4F"/>
    <w:rsid w:val="002E02BF"/>
    <w:rsid w:val="002E17D4"/>
    <w:rsid w:val="002E6B5B"/>
    <w:rsid w:val="003002AE"/>
    <w:rsid w:val="0031062F"/>
    <w:rsid w:val="00313220"/>
    <w:rsid w:val="00321B65"/>
    <w:rsid w:val="003271BE"/>
    <w:rsid w:val="00330668"/>
    <w:rsid w:val="00331540"/>
    <w:rsid w:val="0033686B"/>
    <w:rsid w:val="00340C37"/>
    <w:rsid w:val="0035552F"/>
    <w:rsid w:val="003566F8"/>
    <w:rsid w:val="00391D54"/>
    <w:rsid w:val="003963AA"/>
    <w:rsid w:val="003B071B"/>
    <w:rsid w:val="003B3463"/>
    <w:rsid w:val="003B7ADC"/>
    <w:rsid w:val="003C2EA5"/>
    <w:rsid w:val="003C4545"/>
    <w:rsid w:val="003C5CD2"/>
    <w:rsid w:val="003C7E8B"/>
    <w:rsid w:val="003D19D3"/>
    <w:rsid w:val="003D36BF"/>
    <w:rsid w:val="003D544B"/>
    <w:rsid w:val="003D6C14"/>
    <w:rsid w:val="003E17FC"/>
    <w:rsid w:val="003E447E"/>
    <w:rsid w:val="003E7A21"/>
    <w:rsid w:val="003F4140"/>
    <w:rsid w:val="003F5BD4"/>
    <w:rsid w:val="00411146"/>
    <w:rsid w:val="00422639"/>
    <w:rsid w:val="00426DCA"/>
    <w:rsid w:val="00427E79"/>
    <w:rsid w:val="00430923"/>
    <w:rsid w:val="00436A72"/>
    <w:rsid w:val="00464636"/>
    <w:rsid w:val="00465EC1"/>
    <w:rsid w:val="0047778E"/>
    <w:rsid w:val="00483375"/>
    <w:rsid w:val="00492ED8"/>
    <w:rsid w:val="004A44EA"/>
    <w:rsid w:val="004A7680"/>
    <w:rsid w:val="004B050E"/>
    <w:rsid w:val="004B1729"/>
    <w:rsid w:val="004C3E5C"/>
    <w:rsid w:val="004C7DA1"/>
    <w:rsid w:val="004D08EF"/>
    <w:rsid w:val="004E0AD4"/>
    <w:rsid w:val="004E2B83"/>
    <w:rsid w:val="004E2C14"/>
    <w:rsid w:val="00501612"/>
    <w:rsid w:val="0054331F"/>
    <w:rsid w:val="00561B60"/>
    <w:rsid w:val="00564808"/>
    <w:rsid w:val="00566E62"/>
    <w:rsid w:val="005776B2"/>
    <w:rsid w:val="00582A63"/>
    <w:rsid w:val="005A16AF"/>
    <w:rsid w:val="005A43F0"/>
    <w:rsid w:val="005A6350"/>
    <w:rsid w:val="005C667B"/>
    <w:rsid w:val="005C7DF7"/>
    <w:rsid w:val="005D6A98"/>
    <w:rsid w:val="005E2F8D"/>
    <w:rsid w:val="005E531C"/>
    <w:rsid w:val="005E6143"/>
    <w:rsid w:val="00600239"/>
    <w:rsid w:val="00602FAC"/>
    <w:rsid w:val="00605321"/>
    <w:rsid w:val="00612B6E"/>
    <w:rsid w:val="00622864"/>
    <w:rsid w:val="00627D1F"/>
    <w:rsid w:val="00644E0A"/>
    <w:rsid w:val="0065178C"/>
    <w:rsid w:val="00656525"/>
    <w:rsid w:val="00660AA3"/>
    <w:rsid w:val="006620DD"/>
    <w:rsid w:val="0067135E"/>
    <w:rsid w:val="0067165B"/>
    <w:rsid w:val="00677323"/>
    <w:rsid w:val="00681FD2"/>
    <w:rsid w:val="00682BA0"/>
    <w:rsid w:val="006838EB"/>
    <w:rsid w:val="00683ABD"/>
    <w:rsid w:val="006871A3"/>
    <w:rsid w:val="00693FC2"/>
    <w:rsid w:val="006942C9"/>
    <w:rsid w:val="006A2B3C"/>
    <w:rsid w:val="006B75A7"/>
    <w:rsid w:val="006C53E4"/>
    <w:rsid w:val="006D3341"/>
    <w:rsid w:val="006D5393"/>
    <w:rsid w:val="006E65DF"/>
    <w:rsid w:val="006F4233"/>
    <w:rsid w:val="006F51EC"/>
    <w:rsid w:val="006F7E8B"/>
    <w:rsid w:val="007143BC"/>
    <w:rsid w:val="007311B9"/>
    <w:rsid w:val="007342ED"/>
    <w:rsid w:val="0074041D"/>
    <w:rsid w:val="00742E2F"/>
    <w:rsid w:val="00746DD7"/>
    <w:rsid w:val="007472E8"/>
    <w:rsid w:val="007636FC"/>
    <w:rsid w:val="00766539"/>
    <w:rsid w:val="00784EA6"/>
    <w:rsid w:val="007920EC"/>
    <w:rsid w:val="007922BD"/>
    <w:rsid w:val="00792EDE"/>
    <w:rsid w:val="007A7BF8"/>
    <w:rsid w:val="007B05C9"/>
    <w:rsid w:val="007B41A5"/>
    <w:rsid w:val="007B703E"/>
    <w:rsid w:val="007E01BE"/>
    <w:rsid w:val="007E758E"/>
    <w:rsid w:val="007F0130"/>
    <w:rsid w:val="007F1DA8"/>
    <w:rsid w:val="00805BCD"/>
    <w:rsid w:val="00806ECA"/>
    <w:rsid w:val="008101F1"/>
    <w:rsid w:val="00812D13"/>
    <w:rsid w:val="008133C0"/>
    <w:rsid w:val="008162EE"/>
    <w:rsid w:val="0082219E"/>
    <w:rsid w:val="008225B3"/>
    <w:rsid w:val="00830E1B"/>
    <w:rsid w:val="008403C3"/>
    <w:rsid w:val="00864CA7"/>
    <w:rsid w:val="00871C40"/>
    <w:rsid w:val="00873ABF"/>
    <w:rsid w:val="008A6071"/>
    <w:rsid w:val="008B3046"/>
    <w:rsid w:val="008D234C"/>
    <w:rsid w:val="008D29B3"/>
    <w:rsid w:val="008E2313"/>
    <w:rsid w:val="008F385A"/>
    <w:rsid w:val="00905AD3"/>
    <w:rsid w:val="009134C5"/>
    <w:rsid w:val="00921F63"/>
    <w:rsid w:val="00923B4D"/>
    <w:rsid w:val="0093385F"/>
    <w:rsid w:val="00942433"/>
    <w:rsid w:val="00945E4E"/>
    <w:rsid w:val="00952995"/>
    <w:rsid w:val="00954F25"/>
    <w:rsid w:val="00970E04"/>
    <w:rsid w:val="009717A5"/>
    <w:rsid w:val="00991ACE"/>
    <w:rsid w:val="00997DB2"/>
    <w:rsid w:val="009A159D"/>
    <w:rsid w:val="009B123E"/>
    <w:rsid w:val="009F42A3"/>
    <w:rsid w:val="009F78DB"/>
    <w:rsid w:val="00A06B04"/>
    <w:rsid w:val="00A433F9"/>
    <w:rsid w:val="00A50877"/>
    <w:rsid w:val="00A52F83"/>
    <w:rsid w:val="00A55739"/>
    <w:rsid w:val="00A702DD"/>
    <w:rsid w:val="00A74A81"/>
    <w:rsid w:val="00A768FA"/>
    <w:rsid w:val="00A964B2"/>
    <w:rsid w:val="00AA0A52"/>
    <w:rsid w:val="00AA6AFB"/>
    <w:rsid w:val="00AB63FE"/>
    <w:rsid w:val="00AC164A"/>
    <w:rsid w:val="00AD75A5"/>
    <w:rsid w:val="00AF3E8B"/>
    <w:rsid w:val="00B032BA"/>
    <w:rsid w:val="00B21E57"/>
    <w:rsid w:val="00B24409"/>
    <w:rsid w:val="00B25A98"/>
    <w:rsid w:val="00B26A63"/>
    <w:rsid w:val="00B338DD"/>
    <w:rsid w:val="00B33F3A"/>
    <w:rsid w:val="00B415F1"/>
    <w:rsid w:val="00B51FE9"/>
    <w:rsid w:val="00B66FFF"/>
    <w:rsid w:val="00B674BE"/>
    <w:rsid w:val="00B72B3C"/>
    <w:rsid w:val="00B80FAC"/>
    <w:rsid w:val="00BC3277"/>
    <w:rsid w:val="00BD1627"/>
    <w:rsid w:val="00BD5310"/>
    <w:rsid w:val="00BD6856"/>
    <w:rsid w:val="00BE1DCB"/>
    <w:rsid w:val="00BF158F"/>
    <w:rsid w:val="00BF4FEB"/>
    <w:rsid w:val="00BF5837"/>
    <w:rsid w:val="00BF6509"/>
    <w:rsid w:val="00BF703C"/>
    <w:rsid w:val="00C07EEB"/>
    <w:rsid w:val="00C16180"/>
    <w:rsid w:val="00C24063"/>
    <w:rsid w:val="00C27727"/>
    <w:rsid w:val="00C31A69"/>
    <w:rsid w:val="00C326ED"/>
    <w:rsid w:val="00C42735"/>
    <w:rsid w:val="00C5163A"/>
    <w:rsid w:val="00C533F1"/>
    <w:rsid w:val="00C62047"/>
    <w:rsid w:val="00C71948"/>
    <w:rsid w:val="00C84AA6"/>
    <w:rsid w:val="00C93147"/>
    <w:rsid w:val="00C944EF"/>
    <w:rsid w:val="00CA2F95"/>
    <w:rsid w:val="00CA3F40"/>
    <w:rsid w:val="00CB5852"/>
    <w:rsid w:val="00CC3136"/>
    <w:rsid w:val="00CD34F7"/>
    <w:rsid w:val="00CD59FC"/>
    <w:rsid w:val="00CE39B5"/>
    <w:rsid w:val="00CF69FF"/>
    <w:rsid w:val="00D01D2A"/>
    <w:rsid w:val="00D02531"/>
    <w:rsid w:val="00D37191"/>
    <w:rsid w:val="00D37443"/>
    <w:rsid w:val="00D507FB"/>
    <w:rsid w:val="00D5118E"/>
    <w:rsid w:val="00D62559"/>
    <w:rsid w:val="00D74674"/>
    <w:rsid w:val="00D97583"/>
    <w:rsid w:val="00DA103B"/>
    <w:rsid w:val="00DB0F54"/>
    <w:rsid w:val="00DB57DB"/>
    <w:rsid w:val="00DB64A3"/>
    <w:rsid w:val="00DC449A"/>
    <w:rsid w:val="00DF5025"/>
    <w:rsid w:val="00E02081"/>
    <w:rsid w:val="00E13745"/>
    <w:rsid w:val="00E14DC5"/>
    <w:rsid w:val="00E3475B"/>
    <w:rsid w:val="00E43D3B"/>
    <w:rsid w:val="00E43FC3"/>
    <w:rsid w:val="00E46C75"/>
    <w:rsid w:val="00E54DAA"/>
    <w:rsid w:val="00E5638E"/>
    <w:rsid w:val="00E60700"/>
    <w:rsid w:val="00E76390"/>
    <w:rsid w:val="00E93BB2"/>
    <w:rsid w:val="00E96CDE"/>
    <w:rsid w:val="00F11522"/>
    <w:rsid w:val="00F30C07"/>
    <w:rsid w:val="00F40DDD"/>
    <w:rsid w:val="00F752E4"/>
    <w:rsid w:val="00F84AFE"/>
    <w:rsid w:val="00F92A17"/>
    <w:rsid w:val="00FA3D3C"/>
    <w:rsid w:val="00FB5FCA"/>
    <w:rsid w:val="00FC5F88"/>
    <w:rsid w:val="00FD4F2B"/>
    <w:rsid w:val="00FE0609"/>
    <w:rsid w:val="00FE5D05"/>
    <w:rsid w:val="00FF7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EA940B9-83CC-4526-B552-F6FE15AC7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3046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8B30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rsid w:val="008B3046"/>
    <w:rPr>
      <w:sz w:val="18"/>
      <w:szCs w:val="18"/>
    </w:rPr>
  </w:style>
  <w:style w:type="paragraph" w:styleId="a5">
    <w:name w:val="footer"/>
    <w:basedOn w:val="a"/>
    <w:link w:val="a6"/>
    <w:unhideWhenUsed/>
    <w:rsid w:val="008B3046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8B3046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2E6B5B"/>
    <w:pPr>
      <w:spacing w:line="240" w:lineRule="auto"/>
    </w:pPr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2E6B5B"/>
    <w:rPr>
      <w:rFonts w:ascii="Arial" w:eastAsia="宋体" w:hAnsi="Arial" w:cs="Times New Roman"/>
      <w:sz w:val="18"/>
      <w:szCs w:val="18"/>
    </w:rPr>
  </w:style>
  <w:style w:type="character" w:styleId="a9">
    <w:name w:val="Hyperlink"/>
    <w:basedOn w:val="a0"/>
    <w:uiPriority w:val="99"/>
    <w:unhideWhenUsed/>
    <w:rsid w:val="007143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61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65590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101396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66483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1314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4811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5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05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45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200</Words>
  <Characters>1143</Characters>
  <Application>Microsoft Office Word</Application>
  <DocSecurity>0</DocSecurity>
  <Lines>9</Lines>
  <Paragraphs>2</Paragraphs>
  <ScaleCrop>false</ScaleCrop>
  <Company>Microsoft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李凯</dc:creator>
  <cp:keywords/>
  <dc:description/>
  <cp:lastModifiedBy>??</cp:lastModifiedBy>
  <cp:revision>9</cp:revision>
  <cp:lastPrinted>2019-10-22T02:26:00Z</cp:lastPrinted>
  <dcterms:created xsi:type="dcterms:W3CDTF">2019-10-22T02:21:00Z</dcterms:created>
  <dcterms:modified xsi:type="dcterms:W3CDTF">2019-10-22T06:02:00Z</dcterms:modified>
</cp:coreProperties>
</file>