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7FF" w:rsidRPr="003356B1" w:rsidRDefault="00CE77FF" w:rsidP="00CE77FF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6</w:t>
      </w:r>
    </w:p>
    <w:p w:rsidR="00CE77FF" w:rsidRPr="003356B1" w:rsidRDefault="00CE77FF" w:rsidP="00CE77FF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优秀生产</w:t>
      </w:r>
      <w:r w:rsidRPr="003356B1">
        <w:rPr>
          <w:rFonts w:ascii="方正小标宋_GBK" w:eastAsia="方正小标宋_GBK" w:hAnsi="宋体"/>
          <w:sz w:val="36"/>
          <w:szCs w:val="36"/>
        </w:rPr>
        <w:t>服务</w:t>
      </w:r>
      <w:r w:rsidRPr="003356B1">
        <w:rPr>
          <w:rFonts w:ascii="方正小标宋_GBK" w:eastAsia="方正小标宋_GBK" w:hAnsi="宋体" w:hint="eastAsia"/>
          <w:sz w:val="36"/>
          <w:szCs w:val="36"/>
        </w:rPr>
        <w:t>解决</w:t>
      </w:r>
      <w:r w:rsidRPr="003356B1">
        <w:rPr>
          <w:rFonts w:ascii="方正小标宋_GBK" w:eastAsia="方正小标宋_GBK" w:hAnsi="宋体"/>
          <w:sz w:val="36"/>
          <w:szCs w:val="36"/>
        </w:rPr>
        <w:t>方案</w:t>
      </w:r>
      <w:r w:rsidRPr="003356B1">
        <w:rPr>
          <w:rFonts w:ascii="方正小标宋_GBK" w:eastAsia="方正小标宋_GBK" w:hAnsi="宋体" w:hint="eastAsia"/>
          <w:sz w:val="36"/>
          <w:szCs w:val="36"/>
        </w:rPr>
        <w:t>信息表</w:t>
      </w:r>
    </w:p>
    <w:tbl>
      <w:tblPr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709"/>
        <w:gridCol w:w="425"/>
        <w:gridCol w:w="992"/>
        <w:gridCol w:w="1134"/>
        <w:gridCol w:w="992"/>
        <w:gridCol w:w="993"/>
        <w:gridCol w:w="850"/>
        <w:gridCol w:w="992"/>
        <w:gridCol w:w="993"/>
        <w:gridCol w:w="850"/>
      </w:tblGrid>
      <w:tr w:rsidR="00CE77FF" w:rsidRPr="003356B1" w:rsidTr="00916470">
        <w:trPr>
          <w:trHeight w:val="1282"/>
          <w:jc w:val="center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bookmarkEnd w:id="0"/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解决方案类别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□传统产业服务体系整体创新类 □新兴产业服务体系整体构建类 □重点产业供应链一体化创新优化类 □多基地协同并行制造类 □重点集群共享制造类 □技术、安全等重点领域服务</w:t>
            </w:r>
            <w:r w:rsidRPr="003356B1">
              <w:rPr>
                <w:rFonts w:ascii="宋体" w:hAnsi="宋体" w:cs="宋体"/>
                <w:kern w:val="0"/>
                <w:szCs w:val="21"/>
              </w:rPr>
              <w:t>体系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升级类 □一带一路等重点区域服务体系</w:t>
            </w:r>
            <w:r w:rsidRPr="003356B1">
              <w:rPr>
                <w:rFonts w:ascii="宋体" w:hAnsi="宋体" w:cs="宋体"/>
                <w:kern w:val="0"/>
                <w:szCs w:val="21"/>
              </w:rPr>
              <w:t>建设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类 □汽车移动、智能家居等智能</w:t>
            </w:r>
            <w:r w:rsidRPr="003356B1">
              <w:rPr>
                <w:rFonts w:ascii="宋体" w:hAnsi="宋体" w:cs="宋体"/>
                <w:kern w:val="0"/>
                <w:szCs w:val="21"/>
              </w:rPr>
              <w:t>产品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应用空间整体设计类 □其它类__________________</w:t>
            </w:r>
          </w:p>
        </w:tc>
      </w:tr>
      <w:tr w:rsidR="00CE77FF" w:rsidRPr="003356B1" w:rsidTr="00916470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解决方案名称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所属单位名称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510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Cs w:val="21"/>
              </w:rPr>
              <w:t>服务省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Cs w:val="21"/>
              </w:rPr>
              <w:t>先进制造业集群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所属集群方向和领域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491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是否已投放市场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是否符合预期绩效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</w:tr>
      <w:tr w:rsidR="00CE77FF" w:rsidRPr="003356B1" w:rsidTr="00916470">
        <w:trPr>
          <w:trHeight w:val="1005"/>
          <w:jc w:val="center"/>
        </w:trPr>
        <w:tc>
          <w:tcPr>
            <w:tcW w:w="8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服务成效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年度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业务订单数（笔）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服务收入</w:t>
            </w:r>
          </w:p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（万元）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新增集群客户数量（家）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新增应用场景数量（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新增实施项目团队（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Cs w:val="21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参与体系研讨次数（次）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形成服务评价报告</w:t>
            </w:r>
          </w:p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（篇）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20家以上集群客户满意度（%）</w:t>
            </w:r>
          </w:p>
        </w:tc>
      </w:tr>
      <w:tr w:rsidR="00CE77FF" w:rsidRPr="003356B1" w:rsidTr="00916470">
        <w:trPr>
          <w:trHeight w:val="708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当年预期（T年）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504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T-1年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455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T-2年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CE77FF" w:rsidRPr="003356B1" w:rsidTr="00916470">
        <w:trPr>
          <w:trHeight w:val="763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解决方案简述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简要介绍解决方案的主要功能、主要优势、实施成效等（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CE77FF" w:rsidRPr="003356B1" w:rsidTr="00916470">
        <w:trPr>
          <w:trHeight w:val="831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典型案例介绍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请提供1-3个企业实施完成的典型成功案例。内容包括：项目介绍、建设情况；项目实施方案、技术路线；项目成果、实施成效及经验总结。（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CE77FF" w:rsidRPr="003356B1" w:rsidTr="00916470">
        <w:trPr>
          <w:trHeight w:val="106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实施项目清单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包括本年度新实施的服务项目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CE77FF" w:rsidRPr="003356B1" w:rsidTr="00916470">
        <w:trPr>
          <w:trHeight w:val="1230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7FF" w:rsidRPr="003356B1" w:rsidRDefault="00CE77FF" w:rsidP="00916470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2.优秀生产服务解决方案信息表；3.法人营业执照；4.企业法人信用查询报告；5.上一年度财务报表；6.重点应用客户清单；7.质量管理体系认证证书复印件；8.重点应用实景图片；9.相关知识产权类证书、服务评价报告、客户满意度调查报告；10.服务合同等其它有关资料。</w:t>
            </w:r>
          </w:p>
        </w:tc>
      </w:tr>
    </w:tbl>
    <w:p w:rsidR="00CE77FF" w:rsidRPr="00202C4B" w:rsidRDefault="00CE77FF" w:rsidP="00CE77FF">
      <w:pPr>
        <w:ind w:firstLineChars="0" w:firstLine="0"/>
      </w:pPr>
      <w:bookmarkStart w:id="1" w:name="抄送单位"/>
      <w:bookmarkStart w:id="2" w:name="印发日期"/>
      <w:bookmarkEnd w:id="1"/>
      <w:bookmarkEnd w:id="2"/>
    </w:p>
    <w:p w:rsidR="00CE77FF" w:rsidRPr="003641B7" w:rsidRDefault="00CE77FF" w:rsidP="00CE77FF">
      <w:pPr>
        <w:ind w:firstLine="420"/>
      </w:pPr>
    </w:p>
    <w:p w:rsidR="00B65312" w:rsidRPr="00CE77FF" w:rsidRDefault="00B65312">
      <w:pPr>
        <w:ind w:firstLine="420"/>
      </w:pPr>
    </w:p>
    <w:sectPr w:rsidR="00B65312" w:rsidRPr="00CE77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7FF"/>
    <w:rsid w:val="00B65312"/>
    <w:rsid w:val="00CE77FF"/>
    <w:rsid w:val="00DB6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915DC9-5DB0-40FF-BFD2-FE0EC5892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77FF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2020-06-05T08:18:00Z</dcterms:created>
  <dcterms:modified xsi:type="dcterms:W3CDTF">2020-06-05T08:29:00Z</dcterms:modified>
</cp:coreProperties>
</file>