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0FA7" w:rsidRDefault="004E0FA7" w:rsidP="004E0FA7">
      <w:pPr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附件1：</w:t>
      </w:r>
    </w:p>
    <w:p w:rsidR="004E0FA7" w:rsidRPr="00E65A05" w:rsidRDefault="004E0FA7" w:rsidP="004E0FA7">
      <w:pPr>
        <w:ind w:firstLineChars="50" w:firstLine="160"/>
        <w:jc w:val="center"/>
        <w:rPr>
          <w:rFonts w:ascii="方正小标宋_GBK" w:eastAsia="方正小标宋_GBK" w:hAnsi="黑体"/>
          <w:sz w:val="32"/>
          <w:szCs w:val="32"/>
        </w:rPr>
      </w:pPr>
      <w:r w:rsidRPr="00E65A05">
        <w:rPr>
          <w:rFonts w:ascii="方正小标宋_GBK" w:eastAsia="方正小标宋_GBK" w:hAnsi="黑体" w:hint="eastAsia"/>
          <w:sz w:val="32"/>
          <w:szCs w:val="32"/>
        </w:rPr>
        <w:t>2020年“创客中国”江苏省中小企业创新创业大赛</w:t>
      </w:r>
    </w:p>
    <w:p w:rsidR="004E0FA7" w:rsidRPr="00E65A05" w:rsidRDefault="004E0FA7" w:rsidP="004E0FA7">
      <w:pPr>
        <w:ind w:firstLineChars="50" w:firstLine="160"/>
        <w:jc w:val="center"/>
        <w:rPr>
          <w:rFonts w:ascii="方正小标宋_GBK" w:eastAsia="方正小标宋_GBK" w:hAnsi="黑体"/>
          <w:sz w:val="32"/>
          <w:szCs w:val="32"/>
        </w:rPr>
      </w:pPr>
      <w:r w:rsidRPr="00E65A05">
        <w:rPr>
          <w:rFonts w:ascii="方正小标宋_GBK" w:eastAsia="方正小标宋_GBK" w:hAnsi="黑体" w:hint="eastAsia"/>
          <w:sz w:val="32"/>
          <w:szCs w:val="32"/>
        </w:rPr>
        <w:t>企业组获奖项目名单</w:t>
      </w:r>
    </w:p>
    <w:tbl>
      <w:tblPr>
        <w:tblW w:w="8822" w:type="dxa"/>
        <w:jc w:val="center"/>
        <w:tblLook w:val="04A0" w:firstRow="1" w:lastRow="0" w:firstColumn="1" w:lastColumn="0" w:noHBand="0" w:noVBand="1"/>
      </w:tblPr>
      <w:tblGrid>
        <w:gridCol w:w="1413"/>
        <w:gridCol w:w="3544"/>
        <w:gridCol w:w="2976"/>
        <w:gridCol w:w="889"/>
      </w:tblGrid>
      <w:tr w:rsidR="004E0FA7" w:rsidRPr="00724F8E" w:rsidTr="005D010C">
        <w:trPr>
          <w:trHeight w:val="668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获得</w:t>
            </w:r>
            <w:r w:rsidRPr="006D6CBC"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奖项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项目</w:t>
            </w:r>
            <w:r w:rsidRPr="006D6CBC"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名称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企业</w:t>
            </w:r>
            <w:r w:rsidRPr="006D6CBC"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  <w:t>名称</w:t>
            </w:r>
          </w:p>
        </w:tc>
        <w:tc>
          <w:tcPr>
            <w:tcW w:w="8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 w:val="24"/>
                <w:szCs w:val="24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 w:val="24"/>
                <w:szCs w:val="24"/>
              </w:rPr>
              <w:t>地区</w:t>
            </w:r>
          </w:p>
        </w:tc>
      </w:tr>
      <w:tr w:rsidR="004E0FA7" w:rsidRPr="006D6CBC" w:rsidTr="005D010C">
        <w:trPr>
          <w:trHeight w:val="113"/>
          <w:jc w:val="center"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一等奖</w:t>
            </w:r>
          </w:p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（3）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高精度、</w:t>
            </w:r>
            <w:proofErr w:type="gramStart"/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高产能</w:t>
            </w:r>
            <w:proofErr w:type="gramEnd"/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激光直接成像设备的研发及产业化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江苏影速集成电路装备股份有限公司</w:t>
            </w:r>
          </w:p>
        </w:tc>
        <w:tc>
          <w:tcPr>
            <w:tcW w:w="8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徐州</w:t>
            </w:r>
          </w:p>
        </w:tc>
      </w:tr>
      <w:tr w:rsidR="004E0FA7" w:rsidRPr="006D6CBC" w:rsidTr="005D010C">
        <w:trPr>
          <w:trHeight w:val="533"/>
          <w:jc w:val="center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微创手术机器人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苏州康多机器人有限公司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苏州</w:t>
            </w:r>
          </w:p>
        </w:tc>
      </w:tr>
      <w:tr w:rsidR="004E0FA7" w:rsidRPr="006D6CBC" w:rsidTr="005D010C">
        <w:trPr>
          <w:trHeight w:val="113"/>
          <w:jc w:val="center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超导磁共振引导相控聚焦超声精准无</w:t>
            </w:r>
            <w:proofErr w:type="gramStart"/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创治疗</w:t>
            </w:r>
            <w:proofErr w:type="gramEnd"/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技术系列产品产业化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南通沈</w:t>
            </w:r>
            <w:proofErr w:type="gramStart"/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德医疗</w:t>
            </w:r>
            <w:proofErr w:type="gramEnd"/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器械科技有限公司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南通</w:t>
            </w:r>
          </w:p>
        </w:tc>
      </w:tr>
      <w:tr w:rsidR="004E0FA7" w:rsidRPr="006D6CBC" w:rsidTr="005D010C">
        <w:trPr>
          <w:trHeight w:val="494"/>
          <w:jc w:val="center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二等奖</w:t>
            </w:r>
          </w:p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（5）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海陆卫星通信网宽带系统研发及产业化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南京凯瑞得信息科技有限公司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南京</w:t>
            </w:r>
          </w:p>
        </w:tc>
      </w:tr>
      <w:tr w:rsidR="004E0FA7" w:rsidRPr="006D6CBC" w:rsidTr="005D010C">
        <w:trPr>
          <w:trHeight w:val="494"/>
          <w:jc w:val="center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集成电路级大尺寸金刚石基片的研发及产业化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江苏卓远半导体有限公司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南通</w:t>
            </w:r>
          </w:p>
        </w:tc>
      </w:tr>
      <w:tr w:rsidR="004E0FA7" w:rsidRPr="006D6CBC" w:rsidTr="005D010C">
        <w:trPr>
          <w:trHeight w:val="643"/>
          <w:jc w:val="center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新型肺泡灌洗装置项目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常州乐奥医疗科技股份有限公司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常州</w:t>
            </w:r>
          </w:p>
        </w:tc>
      </w:tr>
      <w:tr w:rsidR="004E0FA7" w:rsidRPr="006D6CBC" w:rsidTr="005D010C">
        <w:trPr>
          <w:trHeight w:val="554"/>
          <w:jc w:val="center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proofErr w:type="gramStart"/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锂</w:t>
            </w:r>
            <w:proofErr w:type="gramEnd"/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离子电池负极纳米硅材料的创新研究与产业化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江苏新效新材料科技有限公司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扬州</w:t>
            </w:r>
          </w:p>
        </w:tc>
      </w:tr>
      <w:tr w:rsidR="004E0FA7" w:rsidRPr="006D6CBC" w:rsidTr="005D010C">
        <w:trPr>
          <w:trHeight w:val="606"/>
          <w:jc w:val="center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CAR-NK细胞治疗实体肿瘤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阿思科力（苏州）生物科技有限公司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苏州</w:t>
            </w:r>
          </w:p>
        </w:tc>
      </w:tr>
      <w:tr w:rsidR="004E0FA7" w:rsidRPr="006D6CBC" w:rsidTr="005D010C">
        <w:trPr>
          <w:trHeight w:val="494"/>
          <w:jc w:val="center"/>
        </w:trPr>
        <w:tc>
          <w:tcPr>
            <w:tcW w:w="141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三等奖</w:t>
            </w:r>
          </w:p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（8）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激光3D金属打印成形设备及产业化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江苏永年激光成形技术有限公司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宿迁</w:t>
            </w:r>
          </w:p>
        </w:tc>
      </w:tr>
      <w:tr w:rsidR="004E0FA7" w:rsidRPr="006D6CBC" w:rsidTr="005D010C">
        <w:trPr>
          <w:trHeight w:val="494"/>
          <w:jc w:val="center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新型冠状病毒（2019-nCoV ）超敏检测用核酸检测试剂盒的研制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苏州海苗生物科技有限公司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苏州</w:t>
            </w:r>
          </w:p>
        </w:tc>
      </w:tr>
      <w:tr w:rsidR="004E0FA7" w:rsidRPr="006D6CBC" w:rsidTr="005D010C">
        <w:trPr>
          <w:trHeight w:val="494"/>
          <w:jc w:val="center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高性能铝金刚石散热复合材料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江苏凯讯新材料有限公司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无锡</w:t>
            </w:r>
          </w:p>
        </w:tc>
      </w:tr>
      <w:tr w:rsidR="004E0FA7" w:rsidRPr="006D6CBC" w:rsidTr="005D010C">
        <w:trPr>
          <w:trHeight w:val="494"/>
          <w:jc w:val="center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LTE-R铁道专网通信终端系统的研发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proofErr w:type="gramStart"/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江苏乐众信息技术</w:t>
            </w:r>
            <w:proofErr w:type="gramEnd"/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股份有限公司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常州</w:t>
            </w:r>
          </w:p>
        </w:tc>
      </w:tr>
      <w:tr w:rsidR="004E0FA7" w:rsidRPr="006D6CBC" w:rsidTr="005D010C">
        <w:trPr>
          <w:trHeight w:val="494"/>
          <w:jc w:val="center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基于智能传感器的电网大数据分析监控系统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苏州银蕨电力科技有限公司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苏州</w:t>
            </w:r>
          </w:p>
        </w:tc>
      </w:tr>
      <w:tr w:rsidR="004E0FA7" w:rsidRPr="006D6CBC" w:rsidTr="005D010C">
        <w:trPr>
          <w:trHeight w:val="494"/>
          <w:jc w:val="center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系列化无损激光清洗设备研发及产业化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苏州艾思兰光电有限公司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苏州</w:t>
            </w:r>
          </w:p>
        </w:tc>
      </w:tr>
      <w:tr w:rsidR="004E0FA7" w:rsidRPr="006D6CBC" w:rsidTr="005D010C">
        <w:trPr>
          <w:trHeight w:val="494"/>
          <w:jc w:val="center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面向芯片制造半导体设备关键核心加热技术研发及国产化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江苏实为半导体科技有限公司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徐州</w:t>
            </w:r>
          </w:p>
        </w:tc>
      </w:tr>
      <w:tr w:rsidR="004E0FA7" w:rsidRPr="006D6CBC" w:rsidTr="005D010C">
        <w:trPr>
          <w:trHeight w:val="494"/>
          <w:jc w:val="center"/>
        </w:trPr>
        <w:tc>
          <w:tcPr>
            <w:tcW w:w="141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兴澄特钢高炉、转炉与电炉除尘灰处理及资源综合利用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江阴硕人节能环保科技有限公司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4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无锡</w:t>
            </w:r>
          </w:p>
        </w:tc>
      </w:tr>
      <w:tr w:rsidR="004E0FA7" w:rsidRPr="006D6CBC" w:rsidTr="005D010C">
        <w:trPr>
          <w:trHeight w:val="494"/>
          <w:jc w:val="center"/>
        </w:trPr>
        <w:tc>
          <w:tcPr>
            <w:tcW w:w="14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lastRenderedPageBreak/>
              <w:t>优胜奖</w:t>
            </w:r>
          </w:p>
          <w:p w:rsidR="004E0FA7" w:rsidRPr="006D6CBC" w:rsidRDefault="004E0FA7" w:rsidP="005D010C">
            <w:pPr>
              <w:widowControl/>
              <w:spacing w:line="36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（14）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5G基站关键元器件高抑制陶瓷波导介质滤波器的关键技术研发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proofErr w:type="gramStart"/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常州仁千电气</w:t>
            </w:r>
            <w:proofErr w:type="gramEnd"/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科技股份有限公司</w:t>
            </w:r>
          </w:p>
        </w:tc>
        <w:tc>
          <w:tcPr>
            <w:tcW w:w="8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常州</w:t>
            </w:r>
          </w:p>
        </w:tc>
      </w:tr>
      <w:tr w:rsidR="004E0FA7" w:rsidRPr="006D6CBC" w:rsidTr="005D010C">
        <w:trPr>
          <w:trHeight w:val="494"/>
          <w:jc w:val="center"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汽车风挡式HUD的研发及产业化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江苏泽景汽车电子股份有限公司</w:t>
            </w:r>
          </w:p>
        </w:tc>
        <w:tc>
          <w:tcPr>
            <w:tcW w:w="8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扬州</w:t>
            </w:r>
          </w:p>
        </w:tc>
      </w:tr>
      <w:tr w:rsidR="004E0FA7" w:rsidRPr="006D6CBC" w:rsidTr="005D010C">
        <w:trPr>
          <w:trHeight w:val="494"/>
          <w:jc w:val="center"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机械设备的预测性维护技术与云智能应用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proofErr w:type="gramStart"/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赛腾机电</w:t>
            </w:r>
            <w:proofErr w:type="gramEnd"/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科技（常州）有限公司</w:t>
            </w:r>
          </w:p>
        </w:tc>
        <w:tc>
          <w:tcPr>
            <w:tcW w:w="8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常州</w:t>
            </w:r>
          </w:p>
        </w:tc>
      </w:tr>
      <w:tr w:rsidR="004E0FA7" w:rsidRPr="006D6CBC" w:rsidTr="005D010C">
        <w:trPr>
          <w:trHeight w:val="494"/>
          <w:jc w:val="center"/>
        </w:trPr>
        <w:tc>
          <w:tcPr>
            <w:tcW w:w="1413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基于云MES的工业互联网服务商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江苏欧软信息科技有限公司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苏州</w:t>
            </w:r>
          </w:p>
        </w:tc>
      </w:tr>
      <w:tr w:rsidR="004E0FA7" w:rsidRPr="006D6CBC" w:rsidTr="005D010C">
        <w:trPr>
          <w:trHeight w:val="553"/>
          <w:jc w:val="center"/>
        </w:trPr>
        <w:tc>
          <w:tcPr>
            <w:tcW w:w="14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抛光垫的研发与生产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徐州永泽新材料科技有限公司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徐州</w:t>
            </w:r>
          </w:p>
        </w:tc>
      </w:tr>
      <w:tr w:rsidR="004E0FA7" w:rsidRPr="006D6CBC" w:rsidTr="005D010C">
        <w:trPr>
          <w:trHeight w:val="494"/>
          <w:jc w:val="center"/>
        </w:trPr>
        <w:tc>
          <w:tcPr>
            <w:tcW w:w="14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节能高效真空系统研制及产业化项目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江阴华西节能技术有限公司</w:t>
            </w:r>
          </w:p>
        </w:tc>
        <w:tc>
          <w:tcPr>
            <w:tcW w:w="8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0FA7" w:rsidRPr="006D6CBC" w:rsidRDefault="004E0FA7" w:rsidP="005D010C">
            <w:pPr>
              <w:widowControl/>
              <w:spacing w:line="360" w:lineRule="exact"/>
              <w:jc w:val="center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color w:val="000000"/>
                <w:kern w:val="0"/>
                <w:szCs w:val="21"/>
              </w:rPr>
              <w:t>无锡</w:t>
            </w:r>
          </w:p>
        </w:tc>
      </w:tr>
      <w:tr w:rsidR="004E0FA7" w:rsidRPr="006D6CBC" w:rsidTr="005D010C">
        <w:trPr>
          <w:trHeight w:val="684"/>
          <w:jc w:val="center"/>
        </w:trPr>
        <w:tc>
          <w:tcPr>
            <w:tcW w:w="14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低速无人驾驶智能清洁机器人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D6CBC" w:rsidRDefault="004E0FA7" w:rsidP="005D010C">
            <w:pPr>
              <w:widowControl/>
              <w:spacing w:line="360" w:lineRule="exact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江苏天策机器人科技有限公司</w:t>
            </w:r>
          </w:p>
        </w:tc>
        <w:tc>
          <w:tcPr>
            <w:tcW w:w="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常州</w:t>
            </w:r>
          </w:p>
        </w:tc>
      </w:tr>
      <w:tr w:rsidR="004E0FA7" w:rsidRPr="006D6CBC" w:rsidTr="005D010C">
        <w:trPr>
          <w:trHeight w:val="494"/>
          <w:jc w:val="center"/>
        </w:trPr>
        <w:tc>
          <w:tcPr>
            <w:tcW w:w="14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绿色精益智能制造整体解决方案（重型离散型智能制造）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无锡恒久安泰智能制造有限公司</w:t>
            </w:r>
          </w:p>
        </w:tc>
        <w:tc>
          <w:tcPr>
            <w:tcW w:w="8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无锡</w:t>
            </w:r>
          </w:p>
        </w:tc>
      </w:tr>
      <w:tr w:rsidR="004E0FA7" w:rsidRPr="006D6CBC" w:rsidTr="005D010C">
        <w:trPr>
          <w:trHeight w:val="494"/>
          <w:jc w:val="center"/>
        </w:trPr>
        <w:tc>
          <w:tcPr>
            <w:tcW w:w="14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proofErr w:type="spellStart"/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iData</w:t>
            </w:r>
            <w:proofErr w:type="spellEnd"/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 xml:space="preserve"> 智能测温数据采集终端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无锡</w:t>
            </w:r>
            <w:proofErr w:type="gramStart"/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盈达聚力科技</w:t>
            </w:r>
            <w:proofErr w:type="gramEnd"/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有限公司</w:t>
            </w:r>
          </w:p>
        </w:tc>
        <w:tc>
          <w:tcPr>
            <w:tcW w:w="8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无锡</w:t>
            </w:r>
          </w:p>
        </w:tc>
      </w:tr>
      <w:tr w:rsidR="004E0FA7" w:rsidRPr="006D6CBC" w:rsidTr="005D010C">
        <w:trPr>
          <w:trHeight w:val="494"/>
          <w:jc w:val="center"/>
        </w:trPr>
        <w:tc>
          <w:tcPr>
            <w:tcW w:w="14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基于模拟自然技术的视听综合康复系统的研发与产业化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苏州</w:t>
            </w:r>
            <w:proofErr w:type="gramStart"/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侎特自然</w:t>
            </w:r>
            <w:proofErr w:type="gramEnd"/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健康科技有限公司</w:t>
            </w:r>
          </w:p>
        </w:tc>
        <w:tc>
          <w:tcPr>
            <w:tcW w:w="8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苏州</w:t>
            </w:r>
          </w:p>
        </w:tc>
      </w:tr>
      <w:tr w:rsidR="004E0FA7" w:rsidRPr="006D6CBC" w:rsidTr="005D010C">
        <w:trPr>
          <w:trHeight w:val="722"/>
          <w:jc w:val="center"/>
        </w:trPr>
        <w:tc>
          <w:tcPr>
            <w:tcW w:w="14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proofErr w:type="gramStart"/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森蝶云</w:t>
            </w:r>
            <w:proofErr w:type="gramEnd"/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智慧空气管理系统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江苏森蝶环保科技有限公司</w:t>
            </w:r>
          </w:p>
        </w:tc>
        <w:tc>
          <w:tcPr>
            <w:tcW w:w="8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南京</w:t>
            </w:r>
          </w:p>
        </w:tc>
      </w:tr>
      <w:tr w:rsidR="004E0FA7" w:rsidRPr="006D6CBC" w:rsidTr="005D010C">
        <w:trPr>
          <w:trHeight w:val="494"/>
          <w:jc w:val="center"/>
        </w:trPr>
        <w:tc>
          <w:tcPr>
            <w:tcW w:w="14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数字化还原技术的应用及产业化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南京柚香创意文化产业有限公司</w:t>
            </w:r>
          </w:p>
        </w:tc>
        <w:tc>
          <w:tcPr>
            <w:tcW w:w="8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南京</w:t>
            </w:r>
          </w:p>
        </w:tc>
      </w:tr>
      <w:tr w:rsidR="004E0FA7" w:rsidRPr="006D6CBC" w:rsidTr="005D010C">
        <w:trPr>
          <w:trHeight w:val="722"/>
          <w:jc w:val="center"/>
        </w:trPr>
        <w:tc>
          <w:tcPr>
            <w:tcW w:w="141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单镜头三维成像研究项目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江苏明德之星科技有限公司</w:t>
            </w:r>
          </w:p>
        </w:tc>
        <w:tc>
          <w:tcPr>
            <w:tcW w:w="8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宿迁</w:t>
            </w:r>
          </w:p>
        </w:tc>
      </w:tr>
      <w:tr w:rsidR="004E0FA7" w:rsidRPr="006D6CBC" w:rsidTr="005D010C">
        <w:trPr>
          <w:trHeight w:val="494"/>
          <w:jc w:val="center"/>
        </w:trPr>
        <w:tc>
          <w:tcPr>
            <w:tcW w:w="141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0FA7" w:rsidRPr="006D6CBC" w:rsidRDefault="004E0FA7" w:rsidP="005D010C">
            <w:pPr>
              <w:widowControl/>
              <w:spacing w:line="360" w:lineRule="exact"/>
              <w:jc w:val="left"/>
              <w:rPr>
                <w:rFonts w:asciiTheme="minorEastAsia" w:hAnsiTheme="minorEastAsia" w:cs="宋体"/>
                <w:color w:val="000000"/>
                <w:kern w:val="0"/>
                <w:szCs w:val="21"/>
              </w:rPr>
            </w:pPr>
          </w:p>
        </w:tc>
        <w:tc>
          <w:tcPr>
            <w:tcW w:w="35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jc w:val="left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功能性纳米涂层玻璃技术研发及产业化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徐州市</w:t>
            </w:r>
            <w:proofErr w:type="gramStart"/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威固特种</w:t>
            </w:r>
            <w:proofErr w:type="gramEnd"/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玻璃有限公司</w:t>
            </w:r>
          </w:p>
        </w:tc>
        <w:tc>
          <w:tcPr>
            <w:tcW w:w="8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E0FA7" w:rsidRPr="006D6CBC" w:rsidRDefault="004E0FA7" w:rsidP="005D010C">
            <w:pPr>
              <w:spacing w:line="360" w:lineRule="exact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6D6CBC">
              <w:rPr>
                <w:rFonts w:asciiTheme="minorEastAsia" w:hAnsiTheme="minorEastAsia" w:cs="宋体" w:hint="eastAsia"/>
                <w:kern w:val="0"/>
                <w:szCs w:val="21"/>
              </w:rPr>
              <w:t>徐州</w:t>
            </w:r>
          </w:p>
        </w:tc>
      </w:tr>
    </w:tbl>
    <w:p w:rsidR="004E0FA7" w:rsidRPr="00724F8E" w:rsidRDefault="004E0FA7" w:rsidP="004E0FA7">
      <w:pPr>
        <w:spacing w:line="300" w:lineRule="exact"/>
        <w:rPr>
          <w:rFonts w:asciiTheme="minorEastAsia" w:hAnsiTheme="minorEastAsia"/>
          <w:sz w:val="28"/>
          <w:szCs w:val="28"/>
        </w:rPr>
      </w:pPr>
    </w:p>
    <w:p w:rsidR="004E0FA7" w:rsidRDefault="004E0FA7" w:rsidP="004E0FA7">
      <w:pPr>
        <w:rPr>
          <w:rFonts w:ascii="方正仿宋_GBK" w:eastAsia="方正仿宋_GBK"/>
          <w:sz w:val="32"/>
          <w:szCs w:val="32"/>
        </w:rPr>
      </w:pPr>
    </w:p>
    <w:p w:rsidR="004E0FA7" w:rsidRDefault="004E0FA7" w:rsidP="004E0FA7">
      <w:pPr>
        <w:rPr>
          <w:rFonts w:ascii="方正仿宋_GBK" w:eastAsia="方正仿宋_GBK"/>
          <w:sz w:val="32"/>
          <w:szCs w:val="32"/>
        </w:rPr>
      </w:pPr>
    </w:p>
    <w:p w:rsidR="004E0FA7" w:rsidRDefault="004E0FA7" w:rsidP="004E0FA7">
      <w:pPr>
        <w:rPr>
          <w:rFonts w:ascii="方正仿宋_GBK" w:eastAsia="方正仿宋_GBK"/>
          <w:sz w:val="32"/>
          <w:szCs w:val="32"/>
        </w:rPr>
      </w:pPr>
    </w:p>
    <w:p w:rsidR="004E0FA7" w:rsidRDefault="004E0FA7" w:rsidP="004E0FA7">
      <w:pPr>
        <w:rPr>
          <w:rFonts w:ascii="方正仿宋_GBK" w:eastAsia="方正仿宋_GBK"/>
          <w:sz w:val="32"/>
          <w:szCs w:val="32"/>
        </w:rPr>
      </w:pPr>
    </w:p>
    <w:p w:rsidR="004E0FA7" w:rsidRDefault="004E0FA7" w:rsidP="004E0FA7">
      <w:pPr>
        <w:rPr>
          <w:rFonts w:ascii="方正仿宋_GBK" w:eastAsia="方正仿宋_GBK"/>
          <w:sz w:val="32"/>
          <w:szCs w:val="32"/>
        </w:rPr>
      </w:pPr>
      <w:bookmarkStart w:id="0" w:name="_GoBack"/>
      <w:bookmarkEnd w:id="0"/>
    </w:p>
    <w:sectPr w:rsidR="004E0FA7" w:rsidSect="00436560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703C" w:rsidRDefault="00AE703C">
      <w:r>
        <w:separator/>
      </w:r>
    </w:p>
  </w:endnote>
  <w:endnote w:type="continuationSeparator" w:id="0">
    <w:p w:rsidR="00AE703C" w:rsidRDefault="00AE70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9812090"/>
      <w:docPartObj>
        <w:docPartGallery w:val="AutoText"/>
      </w:docPartObj>
    </w:sdtPr>
    <w:sdtEndPr/>
    <w:sdtContent>
      <w:p w:rsidR="00436560" w:rsidRDefault="004E0FA7">
        <w:pPr>
          <w:pStyle w:val="a3"/>
          <w:jc w:val="center"/>
        </w:pPr>
        <w:r>
          <w:rPr>
            <w:rFonts w:ascii="Times New Roman" w:cs="Times New Roman"/>
            <w:sz w:val="28"/>
            <w:szCs w:val="28"/>
          </w:rPr>
          <w:t>－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463F26" w:rsidRPr="00463F26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cs="Times New Roman"/>
            <w:sz w:val="28"/>
            <w:szCs w:val="28"/>
          </w:rPr>
          <w:t>－</w:t>
        </w:r>
      </w:p>
    </w:sdtContent>
  </w:sdt>
  <w:p w:rsidR="00436560" w:rsidRDefault="00AE703C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703C" w:rsidRDefault="00AE703C">
      <w:r>
        <w:separator/>
      </w:r>
    </w:p>
  </w:footnote>
  <w:footnote w:type="continuationSeparator" w:id="0">
    <w:p w:rsidR="00AE703C" w:rsidRDefault="00AE70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0FA7"/>
    <w:rsid w:val="003F02CF"/>
    <w:rsid w:val="00463F26"/>
    <w:rsid w:val="004E0FA7"/>
    <w:rsid w:val="00AE703C"/>
    <w:rsid w:val="00C06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BEC6F1F-BA59-48DA-B564-C337917DE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0FA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4E0F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4E0FA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183</Words>
  <Characters>1049</Characters>
  <Application>Microsoft Office Word</Application>
  <DocSecurity>0</DocSecurity>
  <Lines>8</Lines>
  <Paragraphs>2</Paragraphs>
  <ScaleCrop>false</ScaleCrop>
  <Company/>
  <LinksUpToDate>false</LinksUpToDate>
  <CharactersWithSpaces>1230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lisz</dc:creator>
  <cp:keywords/>
  <dc:description/>
  <cp:lastModifiedBy>lisz</cp:lastModifiedBy>
  <cp:revision>2</cp:revision>
  <dcterms:created xsi:type="dcterms:W3CDTF">2020-09-02T08:08:00Z</dcterms:created>
  <dcterms:modified xsi:type="dcterms:W3CDTF">2020-09-02T08:11:00Z</dcterms:modified>
</cp:coreProperties>
</file>