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5A63" w:rsidRPr="002830CB" w:rsidRDefault="00E05A63" w:rsidP="00525C59">
      <w:pPr>
        <w:pStyle w:val="ListParagraph"/>
        <w:ind w:left="720" w:firstLineChars="0" w:firstLine="0"/>
        <w:jc w:val="center"/>
        <w:rPr>
          <w:rFonts w:ascii="宋体" w:cs="Times New Roman"/>
          <w:b/>
          <w:bCs/>
          <w:sz w:val="36"/>
          <w:szCs w:val="36"/>
        </w:rPr>
      </w:pPr>
      <w:r w:rsidRPr="002830CB">
        <w:rPr>
          <w:rFonts w:ascii="宋体" w:hAnsi="宋体" w:cs="宋体" w:hint="eastAsia"/>
          <w:b/>
          <w:bCs/>
          <w:sz w:val="36"/>
          <w:szCs w:val="36"/>
        </w:rPr>
        <w:t>第一批绿色建材评价标识企业推荐数量表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086"/>
        <w:gridCol w:w="1842"/>
        <w:gridCol w:w="2835"/>
        <w:gridCol w:w="2729"/>
      </w:tblGrid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地区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推荐预拌砂浆</w:t>
            </w:r>
          </w:p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申报企业数量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推荐预拌混凝土</w:t>
            </w:r>
          </w:p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申报企业数量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南京市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4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无锡市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4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徐州市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常州市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苏州市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4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南通市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连云港市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淮安市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盐城市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扬州市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镇江市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泰州市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宿迁市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仿宋_GB2312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t>3</w:t>
            </w:r>
          </w:p>
        </w:tc>
      </w:tr>
      <w:tr w:rsidR="00E05A63" w:rsidRPr="00A73951" w:rsidTr="00033735">
        <w:trPr>
          <w:jc w:val="center"/>
        </w:trPr>
        <w:tc>
          <w:tcPr>
            <w:tcW w:w="29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 w:hint="eastAsia"/>
                <w:sz w:val="28"/>
                <w:szCs w:val="28"/>
              </w:rPr>
              <w:t>合计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fldChar w:fldCharType="begin"/>
            </w:r>
            <w:r w:rsidRPr="00A73951">
              <w:rPr>
                <w:rFonts w:ascii="仿宋_GB2312" w:eastAsia="仿宋_GB2312" w:cs="仿宋_GB2312"/>
                <w:sz w:val="28"/>
                <w:szCs w:val="28"/>
              </w:rPr>
              <w:instrText xml:space="preserve"> =SUM(ABOVE) </w:instrText>
            </w:r>
            <w:r w:rsidRPr="00A73951">
              <w:rPr>
                <w:rFonts w:ascii="仿宋_GB2312" w:eastAsia="仿宋_GB2312" w:cs="仿宋_GB2312"/>
                <w:sz w:val="28"/>
                <w:szCs w:val="28"/>
              </w:rPr>
              <w:fldChar w:fldCharType="separate"/>
            </w:r>
            <w:r w:rsidRPr="00A73951">
              <w:rPr>
                <w:rFonts w:ascii="仿宋_GB2312" w:eastAsia="仿宋_GB2312" w:cs="仿宋_GB2312"/>
                <w:noProof/>
                <w:sz w:val="28"/>
                <w:szCs w:val="28"/>
              </w:rPr>
              <w:t>20</w:t>
            </w:r>
            <w:r w:rsidRPr="00A73951">
              <w:rPr>
                <w:rFonts w:ascii="仿宋_GB2312" w:eastAsia="仿宋_GB2312" w:cs="仿宋_GB2312"/>
                <w:sz w:val="28"/>
                <w:szCs w:val="28"/>
              </w:rPr>
              <w:fldChar w:fldCharType="end"/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A63" w:rsidRPr="00A73951" w:rsidRDefault="00E05A63" w:rsidP="00033735">
            <w:pPr>
              <w:pStyle w:val="ListParagraph"/>
              <w:ind w:firstLineChars="0" w:firstLine="0"/>
              <w:jc w:val="center"/>
              <w:rPr>
                <w:rFonts w:ascii="仿宋_GB2312" w:eastAsia="仿宋_GB2312" w:cs="Times New Roman"/>
                <w:sz w:val="28"/>
                <w:szCs w:val="28"/>
              </w:rPr>
            </w:pPr>
            <w:r w:rsidRPr="00A73951">
              <w:rPr>
                <w:rFonts w:ascii="仿宋_GB2312" w:eastAsia="仿宋_GB2312" w:cs="仿宋_GB2312"/>
                <w:sz w:val="28"/>
                <w:szCs w:val="28"/>
              </w:rPr>
              <w:fldChar w:fldCharType="begin"/>
            </w:r>
            <w:r w:rsidRPr="00A73951">
              <w:rPr>
                <w:rFonts w:ascii="仿宋_GB2312" w:eastAsia="仿宋_GB2312" w:cs="仿宋_GB2312"/>
                <w:sz w:val="28"/>
                <w:szCs w:val="28"/>
              </w:rPr>
              <w:instrText xml:space="preserve"> =SUM(ABOVE) </w:instrText>
            </w:r>
            <w:r w:rsidRPr="00A73951">
              <w:rPr>
                <w:rFonts w:ascii="仿宋_GB2312" w:eastAsia="仿宋_GB2312" w:cs="仿宋_GB2312"/>
                <w:sz w:val="28"/>
                <w:szCs w:val="28"/>
              </w:rPr>
              <w:fldChar w:fldCharType="separate"/>
            </w:r>
            <w:r w:rsidRPr="00A73951">
              <w:rPr>
                <w:rFonts w:ascii="仿宋_GB2312" w:eastAsia="仿宋_GB2312" w:cs="仿宋_GB2312"/>
                <w:noProof/>
                <w:sz w:val="28"/>
                <w:szCs w:val="28"/>
              </w:rPr>
              <w:t>42</w:t>
            </w:r>
            <w:r w:rsidRPr="00A73951">
              <w:rPr>
                <w:rFonts w:ascii="仿宋_GB2312" w:eastAsia="仿宋_GB2312" w:cs="仿宋_GB2312"/>
                <w:sz w:val="28"/>
                <w:szCs w:val="28"/>
              </w:rPr>
              <w:fldChar w:fldCharType="end"/>
            </w:r>
          </w:p>
        </w:tc>
      </w:tr>
    </w:tbl>
    <w:p w:rsidR="00DD529C" w:rsidRPr="00E05A63" w:rsidRDefault="00DD529C" w:rsidP="00E05A63"/>
    <w:sectPr w:rsidR="00DD529C" w:rsidRPr="00E05A63" w:rsidSect="007E03BD">
      <w:footerReference w:type="even" r:id="rId5"/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525C59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F161B" w:rsidRDefault="00525C59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525C59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- 1 -</w:t>
    </w:r>
    <w:r>
      <w:rPr>
        <w:rStyle w:val="a4"/>
      </w:rPr>
      <w:fldChar w:fldCharType="end"/>
    </w:r>
  </w:p>
  <w:p w:rsidR="002F161B" w:rsidRDefault="00525C59">
    <w:pPr>
      <w:pStyle w:val="a3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DF258B"/>
    <w:multiLevelType w:val="hybridMultilevel"/>
    <w:tmpl w:val="6A4C4EE6"/>
    <w:lvl w:ilvl="0" w:tplc="AE3E282C">
      <w:start w:val="1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61A7D"/>
    <w:rsid w:val="00061A7D"/>
    <w:rsid w:val="00525C59"/>
    <w:rsid w:val="0092699A"/>
    <w:rsid w:val="00A712A3"/>
    <w:rsid w:val="00D14592"/>
    <w:rsid w:val="00DD529C"/>
    <w:rsid w:val="00E05A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269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2699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2699A"/>
  </w:style>
  <w:style w:type="paragraph" w:styleId="a5">
    <w:name w:val="Normal (Web)"/>
    <w:basedOn w:val="a"/>
    <w:uiPriority w:val="99"/>
    <w:semiHidden/>
    <w:unhideWhenUsed/>
    <w:rsid w:val="00A712A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basedOn w:val="a0"/>
    <w:uiPriority w:val="22"/>
    <w:qFormat/>
    <w:rsid w:val="00A712A3"/>
    <w:rPr>
      <w:b/>
      <w:bCs/>
    </w:rPr>
  </w:style>
  <w:style w:type="character" w:styleId="a7">
    <w:name w:val="Hyperlink"/>
    <w:basedOn w:val="a0"/>
    <w:uiPriority w:val="99"/>
    <w:semiHidden/>
    <w:unhideWhenUsed/>
    <w:rsid w:val="00A712A3"/>
    <w:rPr>
      <w:color w:val="0000FF"/>
      <w:u w:val="single"/>
    </w:rPr>
  </w:style>
  <w:style w:type="paragraph" w:customStyle="1" w:styleId="ListParagraph">
    <w:name w:val="List Paragraph"/>
    <w:basedOn w:val="a"/>
    <w:rsid w:val="00E05A63"/>
    <w:pPr>
      <w:ind w:firstLineChars="200" w:firstLine="420"/>
    </w:pPr>
    <w:rPr>
      <w:rFonts w:ascii="Calibri" w:hAnsi="Calibri" w:cs="Calibri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5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210</Characters>
  <Application>Microsoft Office Word</Application>
  <DocSecurity>0</DocSecurity>
  <Lines>1</Lines>
  <Paragraphs>1</Paragraphs>
  <ScaleCrop>false</ScaleCrop>
  <Company>Microsoft</Company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3</cp:revision>
  <dcterms:created xsi:type="dcterms:W3CDTF">2018-07-04T02:45:00Z</dcterms:created>
  <dcterms:modified xsi:type="dcterms:W3CDTF">2018-07-04T02:45:00Z</dcterms:modified>
</cp:coreProperties>
</file>