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240" w:lineRule="auto"/>
        <w:ind w:firstLine="0" w:firstLineChars="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附件1</w:t>
      </w:r>
    </w:p>
    <w:p>
      <w:pPr>
        <w:pStyle w:val="12"/>
        <w:widowControl w:val="0"/>
        <w:shd w:val="clear" w:color="auto" w:fill="FFFFFF"/>
        <w:overflowPunct w:val="0"/>
        <w:adjustRightInd w:val="0"/>
        <w:snapToGrid w:val="0"/>
        <w:spacing w:before="0" w:beforeAutospacing="0" w:after="0" w:afterAutospacing="0" w:line="590" w:lineRule="exact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12"/>
        <w:widowControl w:val="0"/>
        <w:shd w:val="clear" w:color="auto" w:fill="FFFFFF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ascii="Times New Roman" w:hAnsi="Times New Roman" w:eastAsia="方正小标宋_GBK"/>
          <w:color w:val="000000"/>
          <w:sz w:val="44"/>
          <w:szCs w:val="44"/>
        </w:rPr>
      </w:pPr>
      <w:r>
        <w:rPr>
          <w:rFonts w:hint="eastAsia" w:ascii="Times New Roman" w:hAnsi="Times New Roman" w:eastAsia="方正小标宋_GBK"/>
          <w:color w:val="000000"/>
          <w:sz w:val="44"/>
          <w:szCs w:val="44"/>
        </w:rPr>
        <w:t>202</w:t>
      </w:r>
      <w:r>
        <w:rPr>
          <w:rFonts w:hint="eastAsia" w:ascii="Times New Roman" w:hAnsi="Times New Roman" w:eastAsia="方正小标宋_GBK"/>
          <w:color w:val="000000"/>
          <w:sz w:val="44"/>
          <w:szCs w:val="44"/>
          <w:lang w:val="en-US" w:eastAsia="zh-CN"/>
        </w:rPr>
        <w:t>3</w:t>
      </w:r>
      <w:r>
        <w:rPr>
          <w:rFonts w:hint="eastAsia" w:ascii="Times New Roman" w:hAnsi="Times New Roman" w:eastAsia="方正小标宋_GBK"/>
          <w:color w:val="000000"/>
          <w:sz w:val="44"/>
          <w:szCs w:val="44"/>
        </w:rPr>
        <w:t>年省级智能制造示范车间申报条件</w:t>
      </w:r>
    </w:p>
    <w:p>
      <w:pPr>
        <w:pStyle w:val="12"/>
        <w:widowControl w:val="0"/>
        <w:shd w:val="clear" w:color="auto" w:fill="FFFFFF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ascii="Times New Roman" w:hAnsi="Times New Roman" w:eastAsia="方正小标宋_GBK"/>
          <w:color w:val="000000"/>
          <w:sz w:val="44"/>
          <w:szCs w:val="44"/>
        </w:rPr>
      </w:pPr>
    </w:p>
    <w:p>
      <w:pPr>
        <w:pStyle w:val="12"/>
        <w:widowControl w:val="0"/>
        <w:shd w:val="clear" w:color="auto" w:fill="FFFFFF"/>
        <w:overflowPunct w:val="0"/>
        <w:adjustRightInd w:val="0"/>
        <w:snapToGrid w:val="0"/>
        <w:spacing w:before="0" w:beforeAutospacing="0" w:after="0" w:afterAutospacing="0" w:line="590" w:lineRule="exact"/>
        <w:ind w:firstLine="640" w:firstLineChars="200"/>
        <w:jc w:val="both"/>
        <w:rPr>
          <w:rFonts w:ascii="Times New Roman" w:hAnsi="Times New Roman" w:eastAsia="方正黑体_GBK"/>
          <w:color w:val="000000"/>
          <w:sz w:val="32"/>
          <w:szCs w:val="32"/>
        </w:rPr>
      </w:pPr>
      <w:r>
        <w:rPr>
          <w:rFonts w:hint="eastAsia" w:ascii="Times New Roman" w:hAnsi="Times New Roman" w:eastAsia="方正黑体_GBK"/>
          <w:color w:val="000000"/>
          <w:sz w:val="32"/>
          <w:szCs w:val="32"/>
        </w:rPr>
        <w:t>一、</w:t>
      </w:r>
      <w:r>
        <w:rPr>
          <w:rFonts w:hint="eastAsia" w:ascii="Times New Roman" w:hAnsi="Times New Roman" w:eastAsia="方正黑体_GBK"/>
          <w:sz w:val="32"/>
          <w:szCs w:val="32"/>
        </w:rPr>
        <w:t>申报智能制造示范车间的企业须符合以下基本条件：</w:t>
      </w:r>
    </w:p>
    <w:p>
      <w:pPr>
        <w:overflowPunct w:val="0"/>
        <w:adjustRightInd w:val="0"/>
        <w:snapToGrid w:val="0"/>
        <w:spacing w:line="590" w:lineRule="exact"/>
        <w:ind w:firstLine="64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1</w:t>
      </w:r>
      <w:r>
        <w:rPr>
          <w:rFonts w:hint="eastAsia" w:ascii="Times New Roman" w:hAnsi="Times New Roman" w:eastAsia="方正仿宋_GBK"/>
          <w:sz w:val="32"/>
          <w:szCs w:val="32"/>
        </w:rPr>
        <w:t>. 企业是在江苏省境内注册、具有独立法人资格且正常经营一年以上（截至202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/>
          <w:sz w:val="32"/>
          <w:szCs w:val="32"/>
        </w:rPr>
        <w:t>年12月31日）的制造业企业。</w:t>
      </w:r>
    </w:p>
    <w:p>
      <w:pPr>
        <w:overflowPunct w:val="0"/>
        <w:adjustRightInd w:val="0"/>
        <w:snapToGrid w:val="0"/>
        <w:spacing w:line="590" w:lineRule="exact"/>
        <w:ind w:firstLine="64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2</w:t>
      </w:r>
      <w:r>
        <w:rPr>
          <w:rFonts w:hint="eastAsia" w:ascii="Times New Roman" w:hAnsi="Times New Roman" w:eastAsia="方正仿宋_GBK"/>
          <w:sz w:val="32"/>
          <w:szCs w:val="32"/>
        </w:rPr>
        <w:t>. 企业具有健全的财务管理机构和制度，诚信守法，近三年未发生重大及以上安全、环保、质量事故，无严重失信行为。</w:t>
      </w:r>
    </w:p>
    <w:p>
      <w:pPr>
        <w:overflowPunct w:val="0"/>
        <w:adjustRightInd w:val="0"/>
        <w:snapToGrid w:val="0"/>
        <w:spacing w:line="590" w:lineRule="exact"/>
        <w:ind w:firstLine="64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3. 企业申报的车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间在202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月3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日前</w:t>
      </w:r>
      <w:r>
        <w:rPr>
          <w:rFonts w:hint="eastAsia" w:ascii="Times New Roman" w:hAnsi="Times New Roman" w:eastAsia="方正仿宋_GBK"/>
          <w:sz w:val="32"/>
          <w:szCs w:val="32"/>
        </w:rPr>
        <w:t>已建成并正常投产使用。</w:t>
      </w:r>
    </w:p>
    <w:p>
      <w:pPr>
        <w:overflowPunct w:val="0"/>
        <w:adjustRightInd w:val="0"/>
        <w:snapToGrid w:val="0"/>
        <w:spacing w:line="590" w:lineRule="exact"/>
        <w:ind w:firstLine="640"/>
        <w:rPr>
          <w:rFonts w:ascii="Times New Roman" w:hAnsi="Times New Roman" w:eastAsia="方正黑体_GBK"/>
          <w:sz w:val="32"/>
          <w:szCs w:val="32"/>
        </w:rPr>
      </w:pPr>
      <w:r>
        <w:rPr>
          <w:rFonts w:hint="eastAsia" w:ascii="Times New Roman" w:hAnsi="Times New Roman" w:eastAsia="方正黑体_GBK"/>
          <w:sz w:val="32"/>
          <w:szCs w:val="32"/>
        </w:rPr>
        <w:t>二、申报的车间需满足以下条件：</w:t>
      </w:r>
    </w:p>
    <w:p>
      <w:pPr>
        <w:overflowPunct w:val="0"/>
        <w:adjustRightInd w:val="0"/>
        <w:snapToGrid w:val="0"/>
        <w:spacing w:line="590" w:lineRule="exact"/>
        <w:ind w:firstLine="640"/>
        <w:rPr>
          <w:rFonts w:ascii="Times New Roman" w:hAnsi="Times New Roman" w:eastAsia="方正仿宋_GBK"/>
          <w:bCs/>
          <w:sz w:val="32"/>
          <w:szCs w:val="32"/>
        </w:rPr>
      </w:pPr>
      <w:r>
        <w:rPr>
          <w:rFonts w:hint="eastAsia" w:ascii="Times New Roman" w:hAnsi="Times New Roman" w:eastAsia="方正仿宋_GBK"/>
          <w:b/>
          <w:sz w:val="32"/>
          <w:szCs w:val="32"/>
        </w:rPr>
        <w:t>1. 智能装备全面应用。</w:t>
      </w:r>
      <w:r>
        <w:rPr>
          <w:rFonts w:hint="eastAsia" w:ascii="Times New Roman" w:hAnsi="Times New Roman" w:eastAsia="方正仿宋_GBK"/>
          <w:bCs/>
          <w:sz w:val="32"/>
          <w:szCs w:val="32"/>
        </w:rPr>
        <w:t>车间应在加工、检测、仓储、配送等环节开展工艺改进和革新，全面应用智能装备，推动设备联网，关键重要装备实现远程监控。通过各类智能装备和工业软件实现生产数据贯通化、制造柔性化和管理智能化</w:t>
      </w:r>
      <w:r>
        <w:rPr>
          <w:rFonts w:hint="eastAsia" w:ascii="Times New Roman" w:hAnsi="Times New Roman" w:eastAsia="方正仿宋_GBK"/>
          <w:bCs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/>
          <w:bCs/>
          <w:sz w:val="32"/>
          <w:szCs w:val="32"/>
          <w:lang w:val="en-US" w:eastAsia="zh-CN"/>
        </w:rPr>
        <w:t>装备和软件的国产化率进一步提高</w:t>
      </w:r>
      <w:r>
        <w:rPr>
          <w:rFonts w:hint="eastAsia" w:ascii="Times New Roman" w:hAnsi="Times New Roman" w:eastAsia="方正仿宋_GBK"/>
          <w:bCs/>
          <w:sz w:val="32"/>
          <w:szCs w:val="32"/>
        </w:rPr>
        <w:t>。</w:t>
      </w:r>
    </w:p>
    <w:p>
      <w:pPr>
        <w:overflowPunct w:val="0"/>
        <w:adjustRightInd w:val="0"/>
        <w:snapToGrid w:val="0"/>
        <w:spacing w:line="590" w:lineRule="exact"/>
        <w:ind w:firstLine="640"/>
        <w:rPr>
          <w:rFonts w:ascii="Times New Roman" w:hAnsi="Times New Roman" w:eastAsia="方正仿宋_GBK"/>
          <w:bCs/>
          <w:sz w:val="32"/>
          <w:szCs w:val="32"/>
        </w:rPr>
      </w:pPr>
      <w:r>
        <w:rPr>
          <w:rFonts w:hint="eastAsia" w:ascii="Times New Roman" w:hAnsi="Times New Roman" w:eastAsia="方正仿宋_GBK"/>
          <w:b/>
          <w:sz w:val="32"/>
          <w:szCs w:val="32"/>
        </w:rPr>
        <w:t>2. 生产物料精准配送。</w:t>
      </w:r>
      <w:r>
        <w:rPr>
          <w:rFonts w:hint="eastAsia" w:ascii="Times New Roman" w:hAnsi="Times New Roman" w:eastAsia="方正仿宋_GBK"/>
          <w:bCs/>
          <w:sz w:val="32"/>
          <w:szCs w:val="32"/>
        </w:rPr>
        <w:t>车间建设仓储管理系统</w:t>
      </w:r>
      <w:r>
        <w:rPr>
          <w:rFonts w:hint="eastAsia" w:ascii="Times New Roman" w:hAnsi="Times New Roman" w:eastAsia="方正仿宋_GBK"/>
          <w:bCs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/>
          <w:bCs/>
          <w:sz w:val="32"/>
          <w:szCs w:val="32"/>
        </w:rPr>
        <w:t>集成</w:t>
      </w:r>
      <w:r>
        <w:rPr>
          <w:rFonts w:hint="eastAsia" w:ascii="Times New Roman" w:hAnsi="Times New Roman" w:eastAsia="方正仿宋_GBK"/>
          <w:bCs/>
          <w:sz w:val="32"/>
          <w:szCs w:val="32"/>
          <w:lang w:val="en-US" w:eastAsia="zh-CN"/>
        </w:rPr>
        <w:t>智能仓储装备，并应用</w:t>
      </w:r>
      <w:r>
        <w:rPr>
          <w:rFonts w:hint="eastAsia" w:ascii="Times New Roman" w:hAnsi="Times New Roman" w:eastAsia="方正仿宋_GBK"/>
          <w:bCs/>
          <w:sz w:val="32"/>
          <w:szCs w:val="32"/>
        </w:rPr>
        <w:t>条形码、二维码、射频识别、智能传感等技术，实现物料</w:t>
      </w:r>
      <w:r>
        <w:rPr>
          <w:rFonts w:hint="eastAsia" w:ascii="Times New Roman" w:hAnsi="Times New Roman" w:eastAsia="方正仿宋_GBK"/>
          <w:bCs/>
          <w:sz w:val="32"/>
          <w:szCs w:val="32"/>
          <w:lang w:val="en-US" w:eastAsia="zh-CN"/>
        </w:rPr>
        <w:t>自动</w:t>
      </w:r>
      <w:r>
        <w:rPr>
          <w:rFonts w:hint="eastAsia" w:ascii="Times New Roman" w:hAnsi="Times New Roman" w:eastAsia="方正仿宋_GBK"/>
          <w:bCs/>
          <w:sz w:val="32"/>
          <w:szCs w:val="32"/>
        </w:rPr>
        <w:t>出入库</w:t>
      </w:r>
      <w:r>
        <w:rPr>
          <w:rFonts w:hint="eastAsia" w:ascii="Times New Roman" w:hAnsi="Times New Roman" w:eastAsia="方正仿宋_GBK"/>
          <w:bCs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方正仿宋_GBK"/>
          <w:bCs/>
          <w:sz w:val="32"/>
          <w:szCs w:val="32"/>
        </w:rPr>
        <w:t>应用智能物流装备，集成视觉/激光导航、室内定位和机器学习等技术实现动态配送、自动配送和路径优化。</w:t>
      </w:r>
    </w:p>
    <w:p>
      <w:pPr>
        <w:overflowPunct w:val="0"/>
        <w:adjustRightInd w:val="0"/>
        <w:snapToGrid w:val="0"/>
        <w:spacing w:line="590" w:lineRule="exact"/>
        <w:ind w:firstLine="64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b/>
          <w:sz w:val="32"/>
          <w:szCs w:val="32"/>
        </w:rPr>
        <w:t>3. 生产过程实时管控。</w:t>
      </w:r>
      <w:r>
        <w:rPr>
          <w:rFonts w:hint="eastAsia" w:ascii="Times New Roman" w:hAnsi="Times New Roman" w:eastAsia="方正仿宋_GBK"/>
          <w:bCs/>
          <w:sz w:val="32"/>
          <w:szCs w:val="32"/>
        </w:rPr>
        <w:t>推动数字孪生、人工智能、大数据等新技术在生产、管理等环节的深度应用，依据生产计划、工艺、资源状态、约束条件等自动生成车间作业计划，通过对资源配置、加工过程等信息的实时采集、可视化呈现和智能分析决策，持续调度和动态优化车间作业，并实现异常事件自动预警、快速响应与自动恢复。</w:t>
      </w:r>
    </w:p>
    <w:p>
      <w:pPr>
        <w:overflowPunct w:val="0"/>
        <w:adjustRightInd w:val="0"/>
        <w:snapToGrid w:val="0"/>
        <w:spacing w:line="590" w:lineRule="exact"/>
        <w:ind w:firstLine="64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b/>
          <w:sz w:val="32"/>
          <w:szCs w:val="32"/>
        </w:rPr>
        <w:t>4. 生产信息跟踪追溯</w:t>
      </w:r>
      <w:r>
        <w:rPr>
          <w:rFonts w:hint="eastAsia" w:ascii="Times New Roman" w:hAnsi="Times New Roman" w:eastAsia="方正仿宋_GBK"/>
          <w:b/>
          <w:sz w:val="32"/>
          <w:szCs w:val="32"/>
        </w:rPr>
        <w:t>。</w:t>
      </w:r>
      <w:r>
        <w:rPr>
          <w:rFonts w:hint="eastAsia" w:ascii="Times New Roman" w:hAnsi="Times New Roman" w:eastAsia="方正仿宋_GBK"/>
          <w:sz w:val="32"/>
          <w:szCs w:val="32"/>
        </w:rPr>
        <w:t>生产过程广泛采用识别传感、定位追踪、物联网、5</w:t>
      </w:r>
      <w:r>
        <w:rPr>
          <w:rFonts w:ascii="Times New Roman" w:hAnsi="Times New Roman" w:eastAsia="方正仿宋_GBK"/>
          <w:sz w:val="32"/>
          <w:szCs w:val="32"/>
        </w:rPr>
        <w:t>G</w:t>
      </w:r>
      <w:r>
        <w:rPr>
          <w:rFonts w:hint="eastAsia" w:ascii="Times New Roman" w:hAnsi="Times New Roman" w:eastAsia="方正仿宋_GBK"/>
          <w:sz w:val="32"/>
          <w:szCs w:val="32"/>
        </w:rPr>
        <w:t>等技术，实现对车间物料的单件或批次跟踪与防错校验，将生产过程订单、物料、工艺、装备、人员、质量等信息关联标识，实现生产过程信息追溯。在关键工序采用智能检测设备，实现产品质量的在线检测、自动判读和趋势分析。</w:t>
      </w:r>
    </w:p>
    <w:p>
      <w:pPr>
        <w:overflowPunct w:val="0"/>
        <w:adjustRightInd w:val="0"/>
        <w:snapToGrid w:val="0"/>
        <w:spacing w:line="590" w:lineRule="exact"/>
        <w:ind w:firstLine="64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b/>
          <w:sz w:val="32"/>
          <w:szCs w:val="32"/>
        </w:rPr>
        <w:t>5. 能源消耗智能管控。</w:t>
      </w:r>
      <w:r>
        <w:rPr>
          <w:rFonts w:hint="eastAsia" w:ascii="Times New Roman" w:hAnsi="Times New Roman" w:eastAsia="方正仿宋_GBK"/>
          <w:bCs/>
          <w:sz w:val="32"/>
          <w:szCs w:val="32"/>
        </w:rPr>
        <w:t>根据车间实际建立水、电、气等重点能源消耗的动态监控和计量，对高能耗设备能耗数据开展统计与分析，制定合理的能耗评价指标。对于高能耗车间，应建立产耗预测模型，实现能源的优化调度和平衡预测，有效指导生产作业。</w:t>
      </w:r>
    </w:p>
    <w:p>
      <w:pPr>
        <w:pStyle w:val="2"/>
        <w:spacing w:line="590" w:lineRule="exact"/>
        <w:ind w:firstLine="64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b/>
          <w:bCs/>
          <w:sz w:val="32"/>
          <w:szCs w:val="32"/>
        </w:rPr>
        <w:t>6. 安全环保智能管控。</w:t>
      </w:r>
      <w:r>
        <w:rPr>
          <w:rFonts w:hint="eastAsia" w:ascii="Times New Roman" w:hAnsi="Times New Roman" w:eastAsia="方正仿宋_GBK"/>
          <w:sz w:val="32"/>
          <w:szCs w:val="32"/>
        </w:rPr>
        <w:t>车间应采用先进安全的生产工艺、智能装备和防护装置，降低安全风险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消除事故隐患</w:t>
      </w:r>
      <w:r>
        <w:rPr>
          <w:rFonts w:hint="eastAsia" w:ascii="Times New Roman" w:hAnsi="Times New Roman" w:eastAsia="方正仿宋_GBK"/>
          <w:sz w:val="32"/>
          <w:szCs w:val="32"/>
        </w:rPr>
        <w:t>。采用物联网、大数据、人工智能等技术手段，对车间环境（热感、烟感、温度、湿度、有害气体、粉尘等）、人员、设备、物料等安环数据进行采集与分析，实现对工业环境的自动监测、自动调节与自动报警，对危险源的监测预警与事故应急管理，提升企业本质安全水平。车间废弃物处置纳入信息系统统一管理，处置过程符合环境保护的规定和要求。企业应建立网络安全风险评估、信息通报、应急处置等制度，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加强安全防护能力建设</w:t>
      </w:r>
      <w:r>
        <w:rPr>
          <w:rFonts w:hint="eastAsia" w:ascii="Times New Roman" w:hAnsi="Times New Roman" w:eastAsia="方正仿宋_GBK"/>
          <w:sz w:val="32"/>
          <w:szCs w:val="32"/>
        </w:rPr>
        <w:t>，定期开展工业控制系统信息安全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风险</w:t>
      </w:r>
      <w:r>
        <w:rPr>
          <w:rFonts w:hint="eastAsia" w:ascii="Times New Roman" w:hAnsi="Times New Roman" w:eastAsia="方正仿宋_GBK"/>
          <w:sz w:val="32"/>
          <w:szCs w:val="32"/>
        </w:rPr>
        <w:t>评估，保障数据安全和运行安全。</w:t>
      </w:r>
    </w:p>
    <w:p>
      <w:pPr>
        <w:overflowPunct w:val="0"/>
        <w:adjustRightInd w:val="0"/>
        <w:snapToGrid w:val="0"/>
        <w:spacing w:line="590" w:lineRule="exact"/>
        <w:ind w:firstLine="64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b/>
          <w:sz w:val="32"/>
          <w:szCs w:val="32"/>
        </w:rPr>
        <w:t>7. 综合效益明显提升。</w:t>
      </w:r>
      <w:r>
        <w:rPr>
          <w:rFonts w:hint="eastAsia" w:ascii="Times New Roman" w:hAnsi="Times New Roman" w:eastAsia="方正仿宋_GBK"/>
          <w:sz w:val="32"/>
          <w:szCs w:val="32"/>
        </w:rPr>
        <w:t>车间实施智能化改造升级后，劳动强度大幅降低，工作环境明显改善，生产效率明显提升；不良品率显著降低，产品质量明显提升；万元产值综合能耗显著降低，能源利用效率明显提升；节水节材量显著提高，资源利用效率明显提升。</w:t>
      </w:r>
    </w:p>
    <w:p>
      <w:pPr>
        <w:overflowPunct w:val="0"/>
        <w:adjustRightInd w:val="0"/>
        <w:snapToGrid w:val="0"/>
        <w:spacing w:line="590" w:lineRule="exact"/>
        <w:ind w:firstLine="64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b/>
          <w:sz w:val="32"/>
          <w:szCs w:val="32"/>
        </w:rPr>
        <w:t>8. 车间内外联动协同。</w:t>
      </w:r>
      <w:r>
        <w:rPr>
          <w:rFonts w:hint="eastAsia" w:ascii="Times New Roman" w:hAnsi="Times New Roman" w:eastAsia="方正仿宋_GBK"/>
          <w:sz w:val="32"/>
          <w:szCs w:val="32"/>
        </w:rPr>
        <w:t>企业应根据生产和经营管理实际需求，实现生产管理系统与计划、采购、仓储、工艺（研发）、财务等信息系统的集成，达成车间和企业其他部门之间的数据共享和管理流程的一体化。</w:t>
      </w:r>
    </w:p>
    <w:p>
      <w:pPr>
        <w:ind w:left="0" w:leftChars="0" w:firstLine="0" w:firstLineChars="0"/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440" w:right="1531" w:bottom="1134" w:left="1531" w:header="851" w:footer="992" w:gutter="0"/>
      <w:pgNumType w:start="1"/>
      <w:cols w:space="720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adjustRightInd w:val="0"/>
      <w:spacing w:line="240" w:lineRule="auto"/>
      <w:ind w:firstLine="0" w:firstLineChars="0"/>
      <w:rPr>
        <w:rFonts w:ascii="Times New Roman" w:hAnsi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2NDE3OGZkNTU0NzFlNGE2YzM1MDFhZWM2ZmUzMDcifQ=="/>
  </w:docVars>
  <w:rsids>
    <w:rsidRoot w:val="00172A27"/>
    <w:rsid w:val="00036AC8"/>
    <w:rsid w:val="00050B3F"/>
    <w:rsid w:val="0006747B"/>
    <w:rsid w:val="000969F4"/>
    <w:rsid w:val="000B5B20"/>
    <w:rsid w:val="00101AEF"/>
    <w:rsid w:val="0011272E"/>
    <w:rsid w:val="00116717"/>
    <w:rsid w:val="001415BA"/>
    <w:rsid w:val="00171FDC"/>
    <w:rsid w:val="00172A27"/>
    <w:rsid w:val="00197F55"/>
    <w:rsid w:val="001A78D6"/>
    <w:rsid w:val="001E2424"/>
    <w:rsid w:val="001E5E67"/>
    <w:rsid w:val="00205914"/>
    <w:rsid w:val="0021505C"/>
    <w:rsid w:val="00241099"/>
    <w:rsid w:val="002433E4"/>
    <w:rsid w:val="00247DDE"/>
    <w:rsid w:val="002532D2"/>
    <w:rsid w:val="00255AE6"/>
    <w:rsid w:val="002568F5"/>
    <w:rsid w:val="002674D9"/>
    <w:rsid w:val="00286502"/>
    <w:rsid w:val="00287720"/>
    <w:rsid w:val="002B2BEE"/>
    <w:rsid w:val="002D26BB"/>
    <w:rsid w:val="002D4525"/>
    <w:rsid w:val="002D53C6"/>
    <w:rsid w:val="003061C8"/>
    <w:rsid w:val="00307A2A"/>
    <w:rsid w:val="00316265"/>
    <w:rsid w:val="00380DD8"/>
    <w:rsid w:val="003D4BF3"/>
    <w:rsid w:val="003E4A10"/>
    <w:rsid w:val="00462F4D"/>
    <w:rsid w:val="00473B01"/>
    <w:rsid w:val="004A6CA2"/>
    <w:rsid w:val="004A7C24"/>
    <w:rsid w:val="004F6E27"/>
    <w:rsid w:val="005065B7"/>
    <w:rsid w:val="005144A1"/>
    <w:rsid w:val="005B3795"/>
    <w:rsid w:val="005E23AA"/>
    <w:rsid w:val="006229E2"/>
    <w:rsid w:val="00631A07"/>
    <w:rsid w:val="00633527"/>
    <w:rsid w:val="00651587"/>
    <w:rsid w:val="00676546"/>
    <w:rsid w:val="0068208E"/>
    <w:rsid w:val="00683DAA"/>
    <w:rsid w:val="00686EA4"/>
    <w:rsid w:val="006958CB"/>
    <w:rsid w:val="006A26C5"/>
    <w:rsid w:val="006E19EC"/>
    <w:rsid w:val="00742F47"/>
    <w:rsid w:val="007735BF"/>
    <w:rsid w:val="007B1B25"/>
    <w:rsid w:val="007B4F33"/>
    <w:rsid w:val="007F7314"/>
    <w:rsid w:val="00835797"/>
    <w:rsid w:val="00845767"/>
    <w:rsid w:val="008641ED"/>
    <w:rsid w:val="008738F3"/>
    <w:rsid w:val="00873A6D"/>
    <w:rsid w:val="008B532C"/>
    <w:rsid w:val="008C74CB"/>
    <w:rsid w:val="00915678"/>
    <w:rsid w:val="00926F42"/>
    <w:rsid w:val="00936B2F"/>
    <w:rsid w:val="0096640A"/>
    <w:rsid w:val="009838BF"/>
    <w:rsid w:val="00986B02"/>
    <w:rsid w:val="009921F0"/>
    <w:rsid w:val="009934A9"/>
    <w:rsid w:val="009B4614"/>
    <w:rsid w:val="009E3A25"/>
    <w:rsid w:val="00A03D33"/>
    <w:rsid w:val="00A36A24"/>
    <w:rsid w:val="00AD4809"/>
    <w:rsid w:val="00AE7929"/>
    <w:rsid w:val="00B30172"/>
    <w:rsid w:val="00B3339D"/>
    <w:rsid w:val="00B811DF"/>
    <w:rsid w:val="00BC7F76"/>
    <w:rsid w:val="00BD3C6E"/>
    <w:rsid w:val="00BE5E72"/>
    <w:rsid w:val="00C115C8"/>
    <w:rsid w:val="00C771FE"/>
    <w:rsid w:val="00C778A6"/>
    <w:rsid w:val="00CB5CE0"/>
    <w:rsid w:val="00CF0833"/>
    <w:rsid w:val="00D21B79"/>
    <w:rsid w:val="00D54FA2"/>
    <w:rsid w:val="00D7215E"/>
    <w:rsid w:val="00D94FD3"/>
    <w:rsid w:val="00DA6F57"/>
    <w:rsid w:val="00DB6A14"/>
    <w:rsid w:val="00DC0CEF"/>
    <w:rsid w:val="00DC4050"/>
    <w:rsid w:val="00E02C87"/>
    <w:rsid w:val="00E02E73"/>
    <w:rsid w:val="00E07AAD"/>
    <w:rsid w:val="00E56026"/>
    <w:rsid w:val="00E606D0"/>
    <w:rsid w:val="00E66425"/>
    <w:rsid w:val="00E74DD7"/>
    <w:rsid w:val="00E777FF"/>
    <w:rsid w:val="00ED0253"/>
    <w:rsid w:val="00EE21D7"/>
    <w:rsid w:val="00EF31A4"/>
    <w:rsid w:val="00F16113"/>
    <w:rsid w:val="00F37844"/>
    <w:rsid w:val="00F57D24"/>
    <w:rsid w:val="00F70636"/>
    <w:rsid w:val="00F751CA"/>
    <w:rsid w:val="00F9378B"/>
    <w:rsid w:val="00F94AFD"/>
    <w:rsid w:val="00FA5026"/>
    <w:rsid w:val="00FA716F"/>
    <w:rsid w:val="00FC6485"/>
    <w:rsid w:val="00FE5A58"/>
    <w:rsid w:val="010166D5"/>
    <w:rsid w:val="012119E5"/>
    <w:rsid w:val="01433C3D"/>
    <w:rsid w:val="01435F7B"/>
    <w:rsid w:val="014503B1"/>
    <w:rsid w:val="01913B30"/>
    <w:rsid w:val="01917270"/>
    <w:rsid w:val="01CE68C1"/>
    <w:rsid w:val="02163264"/>
    <w:rsid w:val="02BE14AE"/>
    <w:rsid w:val="034777DD"/>
    <w:rsid w:val="0354566A"/>
    <w:rsid w:val="03875D9C"/>
    <w:rsid w:val="03883C18"/>
    <w:rsid w:val="03897016"/>
    <w:rsid w:val="038A1340"/>
    <w:rsid w:val="03AD5E0D"/>
    <w:rsid w:val="03AF5275"/>
    <w:rsid w:val="03B16E78"/>
    <w:rsid w:val="03FE7DAC"/>
    <w:rsid w:val="042B574A"/>
    <w:rsid w:val="047226C6"/>
    <w:rsid w:val="04AF4BE9"/>
    <w:rsid w:val="04E22118"/>
    <w:rsid w:val="05447848"/>
    <w:rsid w:val="055C406C"/>
    <w:rsid w:val="058623C8"/>
    <w:rsid w:val="059D0635"/>
    <w:rsid w:val="05AA5EAB"/>
    <w:rsid w:val="05D55A30"/>
    <w:rsid w:val="060B27D9"/>
    <w:rsid w:val="060E5E87"/>
    <w:rsid w:val="062178BB"/>
    <w:rsid w:val="065E2052"/>
    <w:rsid w:val="067D5B44"/>
    <w:rsid w:val="072F582E"/>
    <w:rsid w:val="073D0F14"/>
    <w:rsid w:val="078A4E87"/>
    <w:rsid w:val="07A930F0"/>
    <w:rsid w:val="07C82CA9"/>
    <w:rsid w:val="07F80BE9"/>
    <w:rsid w:val="08013B55"/>
    <w:rsid w:val="08026329"/>
    <w:rsid w:val="08264E94"/>
    <w:rsid w:val="08355348"/>
    <w:rsid w:val="0852419C"/>
    <w:rsid w:val="08A901C1"/>
    <w:rsid w:val="09042E3E"/>
    <w:rsid w:val="09104328"/>
    <w:rsid w:val="09261C7E"/>
    <w:rsid w:val="092761F6"/>
    <w:rsid w:val="09506554"/>
    <w:rsid w:val="09537351"/>
    <w:rsid w:val="09AC0DA5"/>
    <w:rsid w:val="09D02727"/>
    <w:rsid w:val="09E10A8D"/>
    <w:rsid w:val="0A3C5E3F"/>
    <w:rsid w:val="0A4368D1"/>
    <w:rsid w:val="0AD96DDF"/>
    <w:rsid w:val="0B0442E4"/>
    <w:rsid w:val="0B12471D"/>
    <w:rsid w:val="0B65095C"/>
    <w:rsid w:val="0B873697"/>
    <w:rsid w:val="0BFD4494"/>
    <w:rsid w:val="0C0B3B5B"/>
    <w:rsid w:val="0C232909"/>
    <w:rsid w:val="0C6405E3"/>
    <w:rsid w:val="0CF16CF7"/>
    <w:rsid w:val="0D11048E"/>
    <w:rsid w:val="0D31575F"/>
    <w:rsid w:val="0D79263E"/>
    <w:rsid w:val="0D7B2671"/>
    <w:rsid w:val="0D852149"/>
    <w:rsid w:val="0DA070C9"/>
    <w:rsid w:val="0DB442F3"/>
    <w:rsid w:val="0DB65BA6"/>
    <w:rsid w:val="0DBB6B29"/>
    <w:rsid w:val="0DF952D9"/>
    <w:rsid w:val="0E102099"/>
    <w:rsid w:val="0E562386"/>
    <w:rsid w:val="0E716FF7"/>
    <w:rsid w:val="0E831E08"/>
    <w:rsid w:val="0E8D1B63"/>
    <w:rsid w:val="0F8A30A0"/>
    <w:rsid w:val="0FF34311"/>
    <w:rsid w:val="10AD278A"/>
    <w:rsid w:val="10C93109"/>
    <w:rsid w:val="10EF2F59"/>
    <w:rsid w:val="11345C1C"/>
    <w:rsid w:val="115E6309"/>
    <w:rsid w:val="117232F8"/>
    <w:rsid w:val="11D76DA4"/>
    <w:rsid w:val="11F72B09"/>
    <w:rsid w:val="11F8145B"/>
    <w:rsid w:val="12087D18"/>
    <w:rsid w:val="12232BCC"/>
    <w:rsid w:val="122C5C95"/>
    <w:rsid w:val="122E0814"/>
    <w:rsid w:val="125A709B"/>
    <w:rsid w:val="12AE6D4A"/>
    <w:rsid w:val="12F50A70"/>
    <w:rsid w:val="135940B3"/>
    <w:rsid w:val="13597209"/>
    <w:rsid w:val="138540A4"/>
    <w:rsid w:val="1390699C"/>
    <w:rsid w:val="13BD1FD0"/>
    <w:rsid w:val="13CA636E"/>
    <w:rsid w:val="13CB21BE"/>
    <w:rsid w:val="140D5D1E"/>
    <w:rsid w:val="14AC5B93"/>
    <w:rsid w:val="14C36D0D"/>
    <w:rsid w:val="14D955E8"/>
    <w:rsid w:val="155E7AF2"/>
    <w:rsid w:val="1563077A"/>
    <w:rsid w:val="15890821"/>
    <w:rsid w:val="15C37568"/>
    <w:rsid w:val="16212877"/>
    <w:rsid w:val="164F4096"/>
    <w:rsid w:val="16504596"/>
    <w:rsid w:val="165071DC"/>
    <w:rsid w:val="16535136"/>
    <w:rsid w:val="167D0084"/>
    <w:rsid w:val="1697460E"/>
    <w:rsid w:val="16B57F66"/>
    <w:rsid w:val="17401D50"/>
    <w:rsid w:val="179A1991"/>
    <w:rsid w:val="18264519"/>
    <w:rsid w:val="189A5D5D"/>
    <w:rsid w:val="18C876D8"/>
    <w:rsid w:val="19320115"/>
    <w:rsid w:val="193D1267"/>
    <w:rsid w:val="198B07A9"/>
    <w:rsid w:val="198E1023"/>
    <w:rsid w:val="19AB3FDC"/>
    <w:rsid w:val="19EE4EF4"/>
    <w:rsid w:val="19F524E3"/>
    <w:rsid w:val="1A0554C2"/>
    <w:rsid w:val="1A0F6CC0"/>
    <w:rsid w:val="1A2424B4"/>
    <w:rsid w:val="1A43202B"/>
    <w:rsid w:val="1A9811B1"/>
    <w:rsid w:val="1AD3516C"/>
    <w:rsid w:val="1B096F31"/>
    <w:rsid w:val="1B0E32AD"/>
    <w:rsid w:val="1B3D77C2"/>
    <w:rsid w:val="1B6C7FFE"/>
    <w:rsid w:val="1BAC7B7C"/>
    <w:rsid w:val="1BCE2A24"/>
    <w:rsid w:val="1BE03A35"/>
    <w:rsid w:val="1BE12C6C"/>
    <w:rsid w:val="1BF0542F"/>
    <w:rsid w:val="1C6B19FD"/>
    <w:rsid w:val="1CAA3790"/>
    <w:rsid w:val="1CE03BD7"/>
    <w:rsid w:val="1D157687"/>
    <w:rsid w:val="1D345082"/>
    <w:rsid w:val="1D4F622B"/>
    <w:rsid w:val="1D7443D0"/>
    <w:rsid w:val="1D8C2FB7"/>
    <w:rsid w:val="1DE008F5"/>
    <w:rsid w:val="1E0046E4"/>
    <w:rsid w:val="1E161FB2"/>
    <w:rsid w:val="1E3B0E4E"/>
    <w:rsid w:val="1E780FF5"/>
    <w:rsid w:val="1E800B98"/>
    <w:rsid w:val="1E8E3023"/>
    <w:rsid w:val="1EA35382"/>
    <w:rsid w:val="1EB36E23"/>
    <w:rsid w:val="1EBD027D"/>
    <w:rsid w:val="1EC01307"/>
    <w:rsid w:val="1F016975"/>
    <w:rsid w:val="1F1B1C80"/>
    <w:rsid w:val="1F363BAF"/>
    <w:rsid w:val="1F841D99"/>
    <w:rsid w:val="1F880D40"/>
    <w:rsid w:val="1FCB3B9A"/>
    <w:rsid w:val="1FD4574D"/>
    <w:rsid w:val="2026244C"/>
    <w:rsid w:val="203647FC"/>
    <w:rsid w:val="205F7481"/>
    <w:rsid w:val="206A0D21"/>
    <w:rsid w:val="207C4193"/>
    <w:rsid w:val="20BA22F8"/>
    <w:rsid w:val="20BC1F9B"/>
    <w:rsid w:val="211D419C"/>
    <w:rsid w:val="21DE08A6"/>
    <w:rsid w:val="21EA4AEF"/>
    <w:rsid w:val="220E459C"/>
    <w:rsid w:val="221960DE"/>
    <w:rsid w:val="222240F6"/>
    <w:rsid w:val="22292F0C"/>
    <w:rsid w:val="222A2817"/>
    <w:rsid w:val="225E2BC4"/>
    <w:rsid w:val="22BC04E3"/>
    <w:rsid w:val="22F42414"/>
    <w:rsid w:val="23405E35"/>
    <w:rsid w:val="239604BC"/>
    <w:rsid w:val="23A87348"/>
    <w:rsid w:val="23AC3201"/>
    <w:rsid w:val="23BC072F"/>
    <w:rsid w:val="23D43AC1"/>
    <w:rsid w:val="242748EB"/>
    <w:rsid w:val="242840BD"/>
    <w:rsid w:val="245379DE"/>
    <w:rsid w:val="2488741C"/>
    <w:rsid w:val="2492050D"/>
    <w:rsid w:val="24A34678"/>
    <w:rsid w:val="24AB2FC6"/>
    <w:rsid w:val="24EB31BD"/>
    <w:rsid w:val="25162589"/>
    <w:rsid w:val="25181F2E"/>
    <w:rsid w:val="251D3AAC"/>
    <w:rsid w:val="25A644E5"/>
    <w:rsid w:val="263B04B4"/>
    <w:rsid w:val="26506553"/>
    <w:rsid w:val="2694608A"/>
    <w:rsid w:val="26E04B71"/>
    <w:rsid w:val="271C6F86"/>
    <w:rsid w:val="275F1F1C"/>
    <w:rsid w:val="27981B16"/>
    <w:rsid w:val="27A32096"/>
    <w:rsid w:val="282B1F74"/>
    <w:rsid w:val="284F23DE"/>
    <w:rsid w:val="286E779A"/>
    <w:rsid w:val="287B0A55"/>
    <w:rsid w:val="28874FBE"/>
    <w:rsid w:val="28AE49DA"/>
    <w:rsid w:val="28BE15E0"/>
    <w:rsid w:val="28C42672"/>
    <w:rsid w:val="28D3011B"/>
    <w:rsid w:val="29254960"/>
    <w:rsid w:val="292D04FF"/>
    <w:rsid w:val="29465202"/>
    <w:rsid w:val="2976035F"/>
    <w:rsid w:val="298A5F0A"/>
    <w:rsid w:val="29A13D8E"/>
    <w:rsid w:val="29A62E69"/>
    <w:rsid w:val="29A9754D"/>
    <w:rsid w:val="2A1415F5"/>
    <w:rsid w:val="2A1D7942"/>
    <w:rsid w:val="2A507D98"/>
    <w:rsid w:val="2B241979"/>
    <w:rsid w:val="2B333397"/>
    <w:rsid w:val="2B432C47"/>
    <w:rsid w:val="2B6F6B9F"/>
    <w:rsid w:val="2BB53D76"/>
    <w:rsid w:val="2BBF2AA1"/>
    <w:rsid w:val="2BDA7AE7"/>
    <w:rsid w:val="2BDD46C6"/>
    <w:rsid w:val="2BF019D2"/>
    <w:rsid w:val="2C165062"/>
    <w:rsid w:val="2CAE42E6"/>
    <w:rsid w:val="2CE220FD"/>
    <w:rsid w:val="2CE57507"/>
    <w:rsid w:val="2CFC1184"/>
    <w:rsid w:val="2CFD43B7"/>
    <w:rsid w:val="2D266F48"/>
    <w:rsid w:val="2D44479D"/>
    <w:rsid w:val="2D685C8A"/>
    <w:rsid w:val="2D7C3368"/>
    <w:rsid w:val="2D8847C3"/>
    <w:rsid w:val="2D9E78BC"/>
    <w:rsid w:val="2DB54844"/>
    <w:rsid w:val="2DB75AFD"/>
    <w:rsid w:val="2E246A33"/>
    <w:rsid w:val="2E887642"/>
    <w:rsid w:val="2EA9197C"/>
    <w:rsid w:val="2EC7471D"/>
    <w:rsid w:val="2EEF6584"/>
    <w:rsid w:val="2F4313A1"/>
    <w:rsid w:val="2F962423"/>
    <w:rsid w:val="2FA7133F"/>
    <w:rsid w:val="2FCF150D"/>
    <w:rsid w:val="2FD8740D"/>
    <w:rsid w:val="2FDD0A13"/>
    <w:rsid w:val="304E2B21"/>
    <w:rsid w:val="306F4B96"/>
    <w:rsid w:val="307A33D8"/>
    <w:rsid w:val="30A55D06"/>
    <w:rsid w:val="30B42C10"/>
    <w:rsid w:val="31167AED"/>
    <w:rsid w:val="312C5D84"/>
    <w:rsid w:val="313D688D"/>
    <w:rsid w:val="316F21AE"/>
    <w:rsid w:val="31C575D5"/>
    <w:rsid w:val="31EC6AB2"/>
    <w:rsid w:val="32572E85"/>
    <w:rsid w:val="325D75CA"/>
    <w:rsid w:val="328047E1"/>
    <w:rsid w:val="328050DB"/>
    <w:rsid w:val="32A87EC4"/>
    <w:rsid w:val="32C34519"/>
    <w:rsid w:val="330D3588"/>
    <w:rsid w:val="33112E6C"/>
    <w:rsid w:val="33277063"/>
    <w:rsid w:val="332F6647"/>
    <w:rsid w:val="333E5C61"/>
    <w:rsid w:val="334A3687"/>
    <w:rsid w:val="337272D0"/>
    <w:rsid w:val="33742FF7"/>
    <w:rsid w:val="33AF5709"/>
    <w:rsid w:val="33B055DF"/>
    <w:rsid w:val="33D111CC"/>
    <w:rsid w:val="33D7472F"/>
    <w:rsid w:val="33D82F2A"/>
    <w:rsid w:val="33E34959"/>
    <w:rsid w:val="341A6A5E"/>
    <w:rsid w:val="34EA2F5E"/>
    <w:rsid w:val="352B5CAF"/>
    <w:rsid w:val="353E18DC"/>
    <w:rsid w:val="35C3272D"/>
    <w:rsid w:val="36070152"/>
    <w:rsid w:val="36317B06"/>
    <w:rsid w:val="363B7B5D"/>
    <w:rsid w:val="36413287"/>
    <w:rsid w:val="36934E61"/>
    <w:rsid w:val="373D558A"/>
    <w:rsid w:val="37456707"/>
    <w:rsid w:val="37763636"/>
    <w:rsid w:val="37C30E8A"/>
    <w:rsid w:val="37D20E16"/>
    <w:rsid w:val="37F24AC8"/>
    <w:rsid w:val="381759D2"/>
    <w:rsid w:val="388B3B72"/>
    <w:rsid w:val="389603E5"/>
    <w:rsid w:val="38E01351"/>
    <w:rsid w:val="38E12D87"/>
    <w:rsid w:val="38E64110"/>
    <w:rsid w:val="397C515C"/>
    <w:rsid w:val="39BF58F2"/>
    <w:rsid w:val="39F34F31"/>
    <w:rsid w:val="3A056207"/>
    <w:rsid w:val="3A0D6E6A"/>
    <w:rsid w:val="3A1D6F29"/>
    <w:rsid w:val="3A8B3BB3"/>
    <w:rsid w:val="3ADD0504"/>
    <w:rsid w:val="3AEC3C38"/>
    <w:rsid w:val="3AFB1312"/>
    <w:rsid w:val="3B176E83"/>
    <w:rsid w:val="3B7A6522"/>
    <w:rsid w:val="3BA549D8"/>
    <w:rsid w:val="3BEE0580"/>
    <w:rsid w:val="3C976DF4"/>
    <w:rsid w:val="3D1E3E64"/>
    <w:rsid w:val="3D4B4E43"/>
    <w:rsid w:val="3D612415"/>
    <w:rsid w:val="3D84001F"/>
    <w:rsid w:val="3DDD21ED"/>
    <w:rsid w:val="3E2D1005"/>
    <w:rsid w:val="3E90732A"/>
    <w:rsid w:val="3E9B449B"/>
    <w:rsid w:val="3EA81F49"/>
    <w:rsid w:val="3F3B5547"/>
    <w:rsid w:val="3F6D089C"/>
    <w:rsid w:val="3FC71B2F"/>
    <w:rsid w:val="3FC842E5"/>
    <w:rsid w:val="3FCD4B96"/>
    <w:rsid w:val="400D0624"/>
    <w:rsid w:val="40460DB1"/>
    <w:rsid w:val="40AF73F0"/>
    <w:rsid w:val="40D75F31"/>
    <w:rsid w:val="40D81F5C"/>
    <w:rsid w:val="41303E69"/>
    <w:rsid w:val="415B08AE"/>
    <w:rsid w:val="41673933"/>
    <w:rsid w:val="41990526"/>
    <w:rsid w:val="41C37FAA"/>
    <w:rsid w:val="41E24237"/>
    <w:rsid w:val="42612CDF"/>
    <w:rsid w:val="42A10B8A"/>
    <w:rsid w:val="42F26AA9"/>
    <w:rsid w:val="42FB2482"/>
    <w:rsid w:val="430F1DFA"/>
    <w:rsid w:val="431A03A7"/>
    <w:rsid w:val="43566196"/>
    <w:rsid w:val="43574A8C"/>
    <w:rsid w:val="43735964"/>
    <w:rsid w:val="43905B7A"/>
    <w:rsid w:val="43940D94"/>
    <w:rsid w:val="43CA50F1"/>
    <w:rsid w:val="43EA1508"/>
    <w:rsid w:val="43F24B4D"/>
    <w:rsid w:val="4469395D"/>
    <w:rsid w:val="44861637"/>
    <w:rsid w:val="4497385F"/>
    <w:rsid w:val="44F77E71"/>
    <w:rsid w:val="45096577"/>
    <w:rsid w:val="45321D2C"/>
    <w:rsid w:val="458C6D06"/>
    <w:rsid w:val="45B616AC"/>
    <w:rsid w:val="45D90E6A"/>
    <w:rsid w:val="45EF5002"/>
    <w:rsid w:val="460953C7"/>
    <w:rsid w:val="461F1D61"/>
    <w:rsid w:val="4708640C"/>
    <w:rsid w:val="47187B44"/>
    <w:rsid w:val="473A3A73"/>
    <w:rsid w:val="474D4586"/>
    <w:rsid w:val="475150F6"/>
    <w:rsid w:val="47C6429A"/>
    <w:rsid w:val="47E65DE9"/>
    <w:rsid w:val="47EF5142"/>
    <w:rsid w:val="48343C42"/>
    <w:rsid w:val="485771C8"/>
    <w:rsid w:val="485F24D4"/>
    <w:rsid w:val="486672E0"/>
    <w:rsid w:val="48981C49"/>
    <w:rsid w:val="48E76052"/>
    <w:rsid w:val="49343D0B"/>
    <w:rsid w:val="49402CA9"/>
    <w:rsid w:val="496A07FA"/>
    <w:rsid w:val="49B42E7A"/>
    <w:rsid w:val="49C71EB5"/>
    <w:rsid w:val="4A1D6E59"/>
    <w:rsid w:val="4A28570E"/>
    <w:rsid w:val="4A5D2BB4"/>
    <w:rsid w:val="4A722597"/>
    <w:rsid w:val="4A925ABD"/>
    <w:rsid w:val="4AAB00D0"/>
    <w:rsid w:val="4AEE6698"/>
    <w:rsid w:val="4B156F5F"/>
    <w:rsid w:val="4B214D55"/>
    <w:rsid w:val="4B586120"/>
    <w:rsid w:val="4B6767BA"/>
    <w:rsid w:val="4BA34CEB"/>
    <w:rsid w:val="4BB02B6D"/>
    <w:rsid w:val="4BB10D39"/>
    <w:rsid w:val="4BCA68CF"/>
    <w:rsid w:val="4C167B7B"/>
    <w:rsid w:val="4C317C43"/>
    <w:rsid w:val="4C3C2946"/>
    <w:rsid w:val="4C4B205E"/>
    <w:rsid w:val="4C6636A9"/>
    <w:rsid w:val="4C775D36"/>
    <w:rsid w:val="4C781D2F"/>
    <w:rsid w:val="4CC96A7D"/>
    <w:rsid w:val="4D133278"/>
    <w:rsid w:val="4D3226B5"/>
    <w:rsid w:val="4D335253"/>
    <w:rsid w:val="4D502C1B"/>
    <w:rsid w:val="4D676C7B"/>
    <w:rsid w:val="4D726E4B"/>
    <w:rsid w:val="4D941DF8"/>
    <w:rsid w:val="4D9569B1"/>
    <w:rsid w:val="4DAB6ACE"/>
    <w:rsid w:val="4DED53F7"/>
    <w:rsid w:val="4E050C7C"/>
    <w:rsid w:val="4E11561E"/>
    <w:rsid w:val="4E1475C8"/>
    <w:rsid w:val="4E3938B9"/>
    <w:rsid w:val="4E441466"/>
    <w:rsid w:val="4E5A061E"/>
    <w:rsid w:val="4E7E09DA"/>
    <w:rsid w:val="4EC147E0"/>
    <w:rsid w:val="4F08243B"/>
    <w:rsid w:val="4F1A054E"/>
    <w:rsid w:val="4F4379C3"/>
    <w:rsid w:val="4F766738"/>
    <w:rsid w:val="4FB957F5"/>
    <w:rsid w:val="4FC37869"/>
    <w:rsid w:val="504829CC"/>
    <w:rsid w:val="50757C55"/>
    <w:rsid w:val="509D4D80"/>
    <w:rsid w:val="50BE6A7E"/>
    <w:rsid w:val="511A3BEC"/>
    <w:rsid w:val="521257A8"/>
    <w:rsid w:val="52183A4E"/>
    <w:rsid w:val="5234149C"/>
    <w:rsid w:val="527073CB"/>
    <w:rsid w:val="52FE0128"/>
    <w:rsid w:val="530652B2"/>
    <w:rsid w:val="530A4688"/>
    <w:rsid w:val="532816BF"/>
    <w:rsid w:val="53426123"/>
    <w:rsid w:val="53453DD9"/>
    <w:rsid w:val="536E3E21"/>
    <w:rsid w:val="538E0450"/>
    <w:rsid w:val="53BB3680"/>
    <w:rsid w:val="53E86827"/>
    <w:rsid w:val="53FB2602"/>
    <w:rsid w:val="5427667E"/>
    <w:rsid w:val="542F1C96"/>
    <w:rsid w:val="5464760C"/>
    <w:rsid w:val="54896E72"/>
    <w:rsid w:val="54CC4A72"/>
    <w:rsid w:val="550651B9"/>
    <w:rsid w:val="55161E36"/>
    <w:rsid w:val="55384B9A"/>
    <w:rsid w:val="554418AE"/>
    <w:rsid w:val="556A0188"/>
    <w:rsid w:val="557F74D7"/>
    <w:rsid w:val="558401B0"/>
    <w:rsid w:val="5587510D"/>
    <w:rsid w:val="558F3365"/>
    <w:rsid w:val="55997C5D"/>
    <w:rsid w:val="55FF26C7"/>
    <w:rsid w:val="5633793B"/>
    <w:rsid w:val="563F16BE"/>
    <w:rsid w:val="56412D21"/>
    <w:rsid w:val="56A33EB2"/>
    <w:rsid w:val="56F63546"/>
    <w:rsid w:val="57225377"/>
    <w:rsid w:val="5723655B"/>
    <w:rsid w:val="577E523D"/>
    <w:rsid w:val="57904490"/>
    <w:rsid w:val="57AA2D86"/>
    <w:rsid w:val="57CE7EE7"/>
    <w:rsid w:val="57FE1CD5"/>
    <w:rsid w:val="580E12D0"/>
    <w:rsid w:val="58315C6C"/>
    <w:rsid w:val="58590C28"/>
    <w:rsid w:val="587B1836"/>
    <w:rsid w:val="59074B5D"/>
    <w:rsid w:val="593C36B4"/>
    <w:rsid w:val="59A07EB1"/>
    <w:rsid w:val="5A29621A"/>
    <w:rsid w:val="5A5F7481"/>
    <w:rsid w:val="5A7442DD"/>
    <w:rsid w:val="5AF356FD"/>
    <w:rsid w:val="5AFF2DDD"/>
    <w:rsid w:val="5B3163D6"/>
    <w:rsid w:val="5B325558"/>
    <w:rsid w:val="5B3F7F6B"/>
    <w:rsid w:val="5B682BF6"/>
    <w:rsid w:val="5B752D69"/>
    <w:rsid w:val="5BD46F51"/>
    <w:rsid w:val="5BDB1AF0"/>
    <w:rsid w:val="5BFB718E"/>
    <w:rsid w:val="5C311744"/>
    <w:rsid w:val="5CC72DC0"/>
    <w:rsid w:val="5CDE45E7"/>
    <w:rsid w:val="5CEC3130"/>
    <w:rsid w:val="5D187D00"/>
    <w:rsid w:val="5D1D007F"/>
    <w:rsid w:val="5D1D76C5"/>
    <w:rsid w:val="5D746EBE"/>
    <w:rsid w:val="5D8942A4"/>
    <w:rsid w:val="5DB9053E"/>
    <w:rsid w:val="5DBC2BB8"/>
    <w:rsid w:val="5DBC36F5"/>
    <w:rsid w:val="5DFD1517"/>
    <w:rsid w:val="5E0569BC"/>
    <w:rsid w:val="5E89568C"/>
    <w:rsid w:val="5E9B51C5"/>
    <w:rsid w:val="5EB733A7"/>
    <w:rsid w:val="5EC000E2"/>
    <w:rsid w:val="5EF31400"/>
    <w:rsid w:val="5F17346F"/>
    <w:rsid w:val="5F237C90"/>
    <w:rsid w:val="5F426465"/>
    <w:rsid w:val="60077E9B"/>
    <w:rsid w:val="600E3020"/>
    <w:rsid w:val="60284131"/>
    <w:rsid w:val="60524784"/>
    <w:rsid w:val="60662B5E"/>
    <w:rsid w:val="609B56A3"/>
    <w:rsid w:val="61083D3E"/>
    <w:rsid w:val="61715E12"/>
    <w:rsid w:val="61720F5D"/>
    <w:rsid w:val="618C6DE5"/>
    <w:rsid w:val="619D03CC"/>
    <w:rsid w:val="61C46D86"/>
    <w:rsid w:val="61D6150A"/>
    <w:rsid w:val="61EF55EB"/>
    <w:rsid w:val="62062F39"/>
    <w:rsid w:val="62467136"/>
    <w:rsid w:val="62963FBD"/>
    <w:rsid w:val="63275AA1"/>
    <w:rsid w:val="635921B2"/>
    <w:rsid w:val="638406CA"/>
    <w:rsid w:val="63876824"/>
    <w:rsid w:val="63AA39E3"/>
    <w:rsid w:val="63C31C61"/>
    <w:rsid w:val="63D556A5"/>
    <w:rsid w:val="63F17655"/>
    <w:rsid w:val="641D5CA7"/>
    <w:rsid w:val="648A39CA"/>
    <w:rsid w:val="64DA0FFA"/>
    <w:rsid w:val="64EA66E4"/>
    <w:rsid w:val="64EE5669"/>
    <w:rsid w:val="65466183"/>
    <w:rsid w:val="65573D80"/>
    <w:rsid w:val="65634CE3"/>
    <w:rsid w:val="659B5B48"/>
    <w:rsid w:val="6608205C"/>
    <w:rsid w:val="660D74AF"/>
    <w:rsid w:val="6619483B"/>
    <w:rsid w:val="664760B3"/>
    <w:rsid w:val="665318AE"/>
    <w:rsid w:val="66546DE7"/>
    <w:rsid w:val="66AE3929"/>
    <w:rsid w:val="66B97A06"/>
    <w:rsid w:val="66BF7D2F"/>
    <w:rsid w:val="66DD7A5E"/>
    <w:rsid w:val="66E60657"/>
    <w:rsid w:val="670C27D3"/>
    <w:rsid w:val="674A5D88"/>
    <w:rsid w:val="67571687"/>
    <w:rsid w:val="67715260"/>
    <w:rsid w:val="6795212D"/>
    <w:rsid w:val="67F034D6"/>
    <w:rsid w:val="681E092A"/>
    <w:rsid w:val="682E06FF"/>
    <w:rsid w:val="6837578F"/>
    <w:rsid w:val="684806DE"/>
    <w:rsid w:val="68584315"/>
    <w:rsid w:val="68931987"/>
    <w:rsid w:val="68D87F12"/>
    <w:rsid w:val="69453449"/>
    <w:rsid w:val="69783651"/>
    <w:rsid w:val="69844DA3"/>
    <w:rsid w:val="69877C5F"/>
    <w:rsid w:val="69E46FB5"/>
    <w:rsid w:val="6A3222A1"/>
    <w:rsid w:val="6A4B2CF4"/>
    <w:rsid w:val="6A974CAE"/>
    <w:rsid w:val="6ABD7DD3"/>
    <w:rsid w:val="6B101474"/>
    <w:rsid w:val="6B2E4B80"/>
    <w:rsid w:val="6B883431"/>
    <w:rsid w:val="6B902051"/>
    <w:rsid w:val="6BCD2199"/>
    <w:rsid w:val="6BE7383B"/>
    <w:rsid w:val="6C343E93"/>
    <w:rsid w:val="6C644A96"/>
    <w:rsid w:val="6C9C64A9"/>
    <w:rsid w:val="6CB05F47"/>
    <w:rsid w:val="6CB87369"/>
    <w:rsid w:val="6CBC3C0E"/>
    <w:rsid w:val="6CFB4D18"/>
    <w:rsid w:val="6D5B0BE4"/>
    <w:rsid w:val="6D661248"/>
    <w:rsid w:val="6D7911BC"/>
    <w:rsid w:val="6D882EFD"/>
    <w:rsid w:val="6DB02B3D"/>
    <w:rsid w:val="6DCF60C6"/>
    <w:rsid w:val="6DD644F6"/>
    <w:rsid w:val="6DFD36D8"/>
    <w:rsid w:val="6DFE5E51"/>
    <w:rsid w:val="6E197B8B"/>
    <w:rsid w:val="6E757DED"/>
    <w:rsid w:val="6EAB1730"/>
    <w:rsid w:val="6F164F21"/>
    <w:rsid w:val="6F2238D1"/>
    <w:rsid w:val="6F316223"/>
    <w:rsid w:val="6F534B1A"/>
    <w:rsid w:val="6F73224F"/>
    <w:rsid w:val="6FA106EF"/>
    <w:rsid w:val="6FA55283"/>
    <w:rsid w:val="70455D99"/>
    <w:rsid w:val="7058688D"/>
    <w:rsid w:val="7080699B"/>
    <w:rsid w:val="70BB7E2E"/>
    <w:rsid w:val="70D00FA5"/>
    <w:rsid w:val="70DA4B80"/>
    <w:rsid w:val="70E86FF8"/>
    <w:rsid w:val="7100167E"/>
    <w:rsid w:val="715C69F2"/>
    <w:rsid w:val="716852A3"/>
    <w:rsid w:val="71756AF0"/>
    <w:rsid w:val="717E178D"/>
    <w:rsid w:val="71EC1799"/>
    <w:rsid w:val="724454D7"/>
    <w:rsid w:val="72580AB2"/>
    <w:rsid w:val="728B256D"/>
    <w:rsid w:val="728E2620"/>
    <w:rsid w:val="731B22D8"/>
    <w:rsid w:val="7338672D"/>
    <w:rsid w:val="73403C95"/>
    <w:rsid w:val="734C504E"/>
    <w:rsid w:val="736B7F57"/>
    <w:rsid w:val="73702C94"/>
    <w:rsid w:val="738F6FDF"/>
    <w:rsid w:val="73A54012"/>
    <w:rsid w:val="73C54A14"/>
    <w:rsid w:val="74163710"/>
    <w:rsid w:val="742D7DB5"/>
    <w:rsid w:val="74CD6859"/>
    <w:rsid w:val="74D84085"/>
    <w:rsid w:val="74DC2C13"/>
    <w:rsid w:val="74DD6C8E"/>
    <w:rsid w:val="74E13CD0"/>
    <w:rsid w:val="74ED3B26"/>
    <w:rsid w:val="74F30C63"/>
    <w:rsid w:val="74FB7DF4"/>
    <w:rsid w:val="750D4035"/>
    <w:rsid w:val="754541E9"/>
    <w:rsid w:val="757E4DF2"/>
    <w:rsid w:val="759E2C86"/>
    <w:rsid w:val="75B823EC"/>
    <w:rsid w:val="761F5AB3"/>
    <w:rsid w:val="7642258A"/>
    <w:rsid w:val="76E96906"/>
    <w:rsid w:val="76ED5F8C"/>
    <w:rsid w:val="770C411F"/>
    <w:rsid w:val="774F1456"/>
    <w:rsid w:val="775716E1"/>
    <w:rsid w:val="775E0D45"/>
    <w:rsid w:val="77766CCE"/>
    <w:rsid w:val="777F64CB"/>
    <w:rsid w:val="77836A39"/>
    <w:rsid w:val="778E6268"/>
    <w:rsid w:val="77940933"/>
    <w:rsid w:val="77BD2150"/>
    <w:rsid w:val="77E061F1"/>
    <w:rsid w:val="780104D7"/>
    <w:rsid w:val="78143405"/>
    <w:rsid w:val="781D570B"/>
    <w:rsid w:val="78BA029A"/>
    <w:rsid w:val="78D83C4D"/>
    <w:rsid w:val="78D9177D"/>
    <w:rsid w:val="78EA5195"/>
    <w:rsid w:val="78FB4337"/>
    <w:rsid w:val="78FE614A"/>
    <w:rsid w:val="79001A62"/>
    <w:rsid w:val="79144DE3"/>
    <w:rsid w:val="792821F6"/>
    <w:rsid w:val="79336ABC"/>
    <w:rsid w:val="793A4F6C"/>
    <w:rsid w:val="79BF47B7"/>
    <w:rsid w:val="79BF6786"/>
    <w:rsid w:val="7A0144D3"/>
    <w:rsid w:val="7A404E2F"/>
    <w:rsid w:val="7AA407CF"/>
    <w:rsid w:val="7B096BB5"/>
    <w:rsid w:val="7BA53BFA"/>
    <w:rsid w:val="7C05628B"/>
    <w:rsid w:val="7C176405"/>
    <w:rsid w:val="7C4727C3"/>
    <w:rsid w:val="7C8C2963"/>
    <w:rsid w:val="7CCF30E2"/>
    <w:rsid w:val="7D0A01DB"/>
    <w:rsid w:val="7D1C7F94"/>
    <w:rsid w:val="7D297A81"/>
    <w:rsid w:val="7D2C6578"/>
    <w:rsid w:val="7D2F2F54"/>
    <w:rsid w:val="7D521FA6"/>
    <w:rsid w:val="7DB826AA"/>
    <w:rsid w:val="7DD46F44"/>
    <w:rsid w:val="7E212F6B"/>
    <w:rsid w:val="7E616432"/>
    <w:rsid w:val="7EA44F03"/>
    <w:rsid w:val="7EAB31E5"/>
    <w:rsid w:val="7EEC4DC4"/>
    <w:rsid w:val="7EEE1559"/>
    <w:rsid w:val="7EFD4E57"/>
    <w:rsid w:val="7F2E5570"/>
    <w:rsid w:val="7F482D79"/>
    <w:rsid w:val="7F7663AF"/>
    <w:rsid w:val="7F8C1CCD"/>
    <w:rsid w:val="7F9F3139"/>
    <w:rsid w:val="7FAB3A77"/>
    <w:rsid w:val="7FBA6D37"/>
    <w:rsid w:val="7FC14D7F"/>
    <w:rsid w:val="7FC46E5A"/>
    <w:rsid w:val="7FCB42E3"/>
    <w:rsid w:val="7FD825AC"/>
    <w:rsid w:val="7FE46896"/>
    <w:rsid w:val="7FE82125"/>
    <w:rsid w:val="FFEF0B1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3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basedOn w:val="8"/>
    <w:link w:val="5"/>
    <w:qFormat/>
    <w:uiPriority w:val="0"/>
    <w:rPr>
      <w:sz w:val="18"/>
      <w:szCs w:val="18"/>
    </w:rPr>
  </w:style>
  <w:style w:type="character" w:customStyle="1" w:styleId="11">
    <w:name w:val="页脚 字符"/>
    <w:basedOn w:val="8"/>
    <w:link w:val="2"/>
    <w:qFormat/>
    <w:uiPriority w:val="99"/>
    <w:rPr>
      <w:sz w:val="18"/>
      <w:szCs w:val="18"/>
    </w:rPr>
  </w:style>
  <w:style w:type="paragraph" w:customStyle="1" w:styleId="12">
    <w:name w:val="cas_content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</w:rPr>
  </w:style>
  <w:style w:type="character" w:customStyle="1" w:styleId="13">
    <w:name w:val="批注框文本 字符"/>
    <w:basedOn w:val="8"/>
    <w:link w:val="4"/>
    <w:semiHidden/>
    <w:qFormat/>
    <w:uiPriority w:val="99"/>
    <w:rPr>
      <w:rFonts w:ascii="Arial" w:hAnsi="Arial" w:eastAsia="宋体" w:cs="Times New Roman"/>
      <w:kern w:val="2"/>
      <w:sz w:val="18"/>
      <w:szCs w:val="18"/>
    </w:rPr>
  </w:style>
  <w:style w:type="paragraph" w:customStyle="1" w:styleId="14">
    <w:name w:val="修订1"/>
    <w:hidden/>
    <w:unhideWhenUsed/>
    <w:qFormat/>
    <w:uiPriority w:val="99"/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character" w:customStyle="1" w:styleId="15">
    <w:name w:val="font4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6">
    <w:name w:val="font6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0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8">
    <w:name w:val="Revision"/>
    <w:hidden/>
    <w:semiHidden/>
    <w:qFormat/>
    <w:uiPriority w:val="99"/>
    <w:rPr>
      <w:rFonts w:ascii="Arial" w:hAnsi="Arial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1284</Words>
  <Characters>1308</Characters>
  <Lines>10</Lines>
  <Paragraphs>2</Paragraphs>
  <TotalTime>251</TotalTime>
  <ScaleCrop>false</ScaleCrop>
  <LinksUpToDate>false</LinksUpToDate>
  <CharactersWithSpaces>1319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2020-07-28T01:27:00Z</dcterms:created>
  <dc:creator>邱薇薇</dc:creator>
  <cp:lastModifiedBy>一秒</cp:lastModifiedBy>
  <cp:lastPrinted>2023-06-16T07:02:00Z</cp:lastPrinted>
  <dcterms:modified xsi:type="dcterms:W3CDTF">2023-06-19T08:26:10Z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SaveFontToCloudKey">
    <vt:lpwstr>278145514_btnclosed</vt:lpwstr>
  </property>
  <property fmtid="{D5CDD505-2E9C-101B-9397-08002B2CF9AE}" pid="4" name="ICV">
    <vt:lpwstr>A2240AA7DA1D47E68B56D00164C6E218</vt:lpwstr>
  </property>
</Properties>
</file>