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53E416" w14:textId="6DF138F0" w:rsidR="00DB65E7" w:rsidRDefault="00000000">
      <w:pPr>
        <w:spacing w:line="240" w:lineRule="auto"/>
        <w:ind w:firstLineChars="0" w:firstLine="0"/>
        <w:rPr>
          <w:rFonts w:ascii="Times New Roman" w:eastAsia="方正仿宋_GBK" w:hAnsi="Times New Roman"/>
          <w:sz w:val="32"/>
          <w:szCs w:val="32"/>
        </w:rPr>
      </w:pPr>
      <w:bookmarkStart w:id="0" w:name="_Hlk153973477"/>
      <w:r>
        <w:rPr>
          <w:rFonts w:ascii="Times New Roman" w:eastAsia="方正仿宋_GBK" w:hAnsi="Times New Roman"/>
          <w:sz w:val="32"/>
          <w:szCs w:val="32"/>
        </w:rPr>
        <w:t>附件</w:t>
      </w:r>
      <w:r w:rsidR="0014516A">
        <w:rPr>
          <w:rFonts w:ascii="Times New Roman" w:eastAsia="方正仿宋_GBK" w:hAnsi="Times New Roman" w:hint="eastAsia"/>
          <w:sz w:val="32"/>
          <w:szCs w:val="32"/>
        </w:rPr>
        <w:t>1</w:t>
      </w:r>
    </w:p>
    <w:p w14:paraId="3361E72D" w14:textId="481D490E" w:rsidR="00DB65E7" w:rsidRDefault="00000000">
      <w:pPr>
        <w:spacing w:line="240" w:lineRule="auto"/>
        <w:ind w:firstLineChars="0" w:firstLine="0"/>
        <w:jc w:val="center"/>
        <w:rPr>
          <w:rFonts w:ascii="Times New Roman" w:hAnsi="Times New Roman"/>
          <w:sz w:val="36"/>
          <w:szCs w:val="36"/>
        </w:rPr>
      </w:pPr>
      <w:r>
        <w:rPr>
          <w:rStyle w:val="15"/>
          <w:sz w:val="36"/>
          <w:szCs w:val="36"/>
        </w:rPr>
        <w:t>2023</w:t>
      </w:r>
      <w:r>
        <w:rPr>
          <w:rStyle w:val="16"/>
          <w:rFonts w:ascii="Times New Roman" w:hAnsi="Times New Roman" w:hint="default"/>
          <w:sz w:val="36"/>
          <w:szCs w:val="36"/>
        </w:rPr>
        <w:t>年江苏省人工智能融合创新产品名单</w:t>
      </w:r>
    </w:p>
    <w:tbl>
      <w:tblPr>
        <w:tblW w:w="9923" w:type="dxa"/>
        <w:jc w:val="center"/>
        <w:tblLook w:val="04A0" w:firstRow="1" w:lastRow="0" w:firstColumn="1" w:lastColumn="0" w:noHBand="0" w:noVBand="1"/>
      </w:tblPr>
      <w:tblGrid>
        <w:gridCol w:w="639"/>
        <w:gridCol w:w="4889"/>
        <w:gridCol w:w="4395"/>
      </w:tblGrid>
      <w:tr w:rsidR="0062283B" w14:paraId="1BDB9797" w14:textId="77777777" w:rsidTr="00B50301">
        <w:trPr>
          <w:cantSplit/>
          <w:trHeight w:val="770"/>
          <w:jc w:val="center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bookmarkEnd w:id="0"/>
          <w:p w14:paraId="4DEE7241" w14:textId="77777777" w:rsidR="0062283B" w:rsidRDefault="0062283B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方正黑体_GBK" w:eastAsia="方正黑体_GBK" w:hAnsi="方正黑体_GBK" w:cs="方正黑体_GBK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1F756" w14:textId="77777777" w:rsidR="0062283B" w:rsidRDefault="0062283B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方正黑体_GBK" w:eastAsia="方正黑体_GBK" w:hAnsi="方正黑体_GBK" w:cs="方正黑体_GBK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A8246" w14:textId="77777777" w:rsidR="0062283B" w:rsidRDefault="0062283B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方正黑体_GBK" w:eastAsia="方正黑体_GBK" w:hAnsi="方正黑体_GBK" w:cs="方正黑体_GBK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kern w:val="0"/>
                <w:sz w:val="28"/>
                <w:szCs w:val="28"/>
              </w:rPr>
              <w:t>单位名称</w:t>
            </w:r>
          </w:p>
        </w:tc>
      </w:tr>
      <w:tr w:rsidR="0062283B" w14:paraId="53291623" w14:textId="77777777" w:rsidTr="00B50301">
        <w:trPr>
          <w:cantSplit/>
          <w:trHeight w:val="680"/>
          <w:jc w:val="center"/>
        </w:trPr>
        <w:tc>
          <w:tcPr>
            <w:tcW w:w="63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2533506" w14:textId="77777777" w:rsidR="0062283B" w:rsidRDefault="0062283B">
            <w:pPr>
              <w:pStyle w:val="a7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617B8" w14:textId="77777777" w:rsidR="0062283B" w:rsidRDefault="0062283B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音视频智能标签应用平台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8E74E" w14:textId="77777777" w:rsidR="0062283B" w:rsidRDefault="0062283B" w:rsidP="00EF30CD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央视国际网络无锡有限公司</w:t>
            </w:r>
          </w:p>
        </w:tc>
      </w:tr>
      <w:tr w:rsidR="0062283B" w14:paraId="5F7E9D4F" w14:textId="77777777" w:rsidTr="00B50301">
        <w:trPr>
          <w:cantSplit/>
          <w:trHeight w:val="680"/>
          <w:jc w:val="center"/>
        </w:trPr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A430F95" w14:textId="77777777" w:rsidR="0062283B" w:rsidRDefault="0062283B">
            <w:pPr>
              <w:pStyle w:val="a7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9C349" w14:textId="77777777" w:rsidR="0062283B" w:rsidRDefault="0062283B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输电线路三维全景智能测量装置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5A089" w14:textId="77777777" w:rsidR="0062283B" w:rsidRDefault="0062283B" w:rsidP="00EF30CD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江苏濠汉信息技术有限公司</w:t>
            </w:r>
          </w:p>
        </w:tc>
      </w:tr>
      <w:tr w:rsidR="0062283B" w14:paraId="60055FCC" w14:textId="77777777" w:rsidTr="00B50301">
        <w:trPr>
          <w:cantSplit/>
          <w:trHeight w:val="680"/>
          <w:jc w:val="center"/>
        </w:trPr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765D02B" w14:textId="77777777" w:rsidR="0062283B" w:rsidRDefault="0062283B">
            <w:pPr>
              <w:pStyle w:val="a7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FCDC0" w14:textId="77777777" w:rsidR="0062283B" w:rsidRDefault="0062283B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基于视觉感知和人工智能技术的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AI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洗衣机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50736" w14:textId="77777777" w:rsidR="0062283B" w:rsidRDefault="0062283B" w:rsidP="00EF30CD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无锡小天鹅电器有限公司</w:t>
            </w:r>
          </w:p>
        </w:tc>
      </w:tr>
      <w:tr w:rsidR="0062283B" w14:paraId="28AD14A2" w14:textId="77777777" w:rsidTr="00B50301">
        <w:trPr>
          <w:cantSplit/>
          <w:trHeight w:val="680"/>
          <w:jc w:val="center"/>
        </w:trPr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938FF82" w14:textId="77777777" w:rsidR="0062283B" w:rsidRDefault="0062283B">
            <w:pPr>
              <w:pStyle w:val="a7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EF55F" w14:textId="77777777" w:rsidR="0062283B" w:rsidRDefault="0062283B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基于人工智能的结构化道路量产自动驾驶化系统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7FA82" w14:textId="77777777" w:rsidR="0062283B" w:rsidRDefault="0062283B" w:rsidP="00EF30CD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魔门塔（苏州）科技有限公司</w:t>
            </w:r>
          </w:p>
        </w:tc>
      </w:tr>
      <w:tr w:rsidR="0062283B" w14:paraId="473BCE65" w14:textId="77777777" w:rsidTr="00B50301">
        <w:trPr>
          <w:cantSplit/>
          <w:trHeight w:val="680"/>
          <w:jc w:val="center"/>
        </w:trPr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2FD624C" w14:textId="77777777" w:rsidR="0062283B" w:rsidRDefault="0062283B">
            <w:pPr>
              <w:pStyle w:val="a7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0B01D" w14:textId="77777777" w:rsidR="0062283B" w:rsidRDefault="0062283B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运满满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AI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物流大模型应用产品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10C59" w14:textId="77777777" w:rsidR="0062283B" w:rsidRDefault="0062283B" w:rsidP="00EF30CD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江苏满运软件科技有限公司</w:t>
            </w:r>
          </w:p>
        </w:tc>
      </w:tr>
      <w:tr w:rsidR="0062283B" w14:paraId="2D8307E4" w14:textId="77777777" w:rsidTr="00B50301">
        <w:trPr>
          <w:cantSplit/>
          <w:trHeight w:val="680"/>
          <w:jc w:val="center"/>
        </w:trPr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C69CBDC" w14:textId="77777777" w:rsidR="0062283B" w:rsidRDefault="0062283B">
            <w:pPr>
              <w:pStyle w:val="a7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EA896" w14:textId="77777777" w:rsidR="0062283B" w:rsidRDefault="0062283B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基于多模态人工智能协同模型的康养服务分析平台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67162" w14:textId="77777777" w:rsidR="0062283B" w:rsidRDefault="0062283B" w:rsidP="00EF30CD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江苏中科西北星信息科技有限公司</w:t>
            </w:r>
          </w:p>
        </w:tc>
      </w:tr>
      <w:tr w:rsidR="0062283B" w14:paraId="6538CAC5" w14:textId="77777777" w:rsidTr="00B50301">
        <w:trPr>
          <w:cantSplit/>
          <w:trHeight w:val="680"/>
          <w:jc w:val="center"/>
        </w:trPr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6D27A3E" w14:textId="77777777" w:rsidR="0062283B" w:rsidRDefault="0062283B">
            <w:pPr>
              <w:pStyle w:val="a7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849C8" w14:textId="77777777" w:rsidR="0062283B" w:rsidRDefault="0062283B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清睿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AIEnglish100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智慧学习空间和智能教练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34C69" w14:textId="77777777" w:rsidR="0062283B" w:rsidRDefault="0062283B" w:rsidP="00EF30CD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苏州清睿智能科技股份有限公司</w:t>
            </w:r>
          </w:p>
        </w:tc>
      </w:tr>
      <w:tr w:rsidR="0062283B" w14:paraId="48469334" w14:textId="77777777" w:rsidTr="00B50301">
        <w:trPr>
          <w:cantSplit/>
          <w:trHeight w:val="680"/>
          <w:jc w:val="center"/>
        </w:trPr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EC7CB12" w14:textId="77777777" w:rsidR="0062283B" w:rsidRDefault="0062283B">
            <w:pPr>
              <w:pStyle w:val="a7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653C5" w14:textId="77777777" w:rsidR="0062283B" w:rsidRDefault="0062283B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虚拟数字人交互系统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88B6E" w14:textId="77777777" w:rsidR="0062283B" w:rsidRDefault="0062283B" w:rsidP="00EF30CD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科大讯飞（苏州）科技有限公司</w:t>
            </w:r>
          </w:p>
        </w:tc>
      </w:tr>
      <w:tr w:rsidR="0062283B" w14:paraId="57B78DC9" w14:textId="77777777" w:rsidTr="00B50301">
        <w:trPr>
          <w:cantSplit/>
          <w:trHeight w:val="680"/>
          <w:jc w:val="center"/>
        </w:trPr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68A1937" w14:textId="77777777" w:rsidR="0062283B" w:rsidRDefault="0062283B">
            <w:pPr>
              <w:pStyle w:val="a7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63F55" w14:textId="77777777" w:rsidR="0062283B" w:rsidRDefault="0062283B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基于无人驾驶技术的可移动数字讲解机器人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84605" w14:textId="77777777" w:rsidR="0062283B" w:rsidRDefault="0062283B" w:rsidP="00EF30CD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盐城中科高通量计算研究院有限公司</w:t>
            </w:r>
          </w:p>
        </w:tc>
      </w:tr>
      <w:tr w:rsidR="0062283B" w14:paraId="0D51DC90" w14:textId="77777777" w:rsidTr="00B50301">
        <w:trPr>
          <w:cantSplit/>
          <w:trHeight w:val="680"/>
          <w:jc w:val="center"/>
        </w:trPr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7C73049" w14:textId="77777777" w:rsidR="0062283B" w:rsidRDefault="0062283B">
            <w:pPr>
              <w:pStyle w:val="a7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4394F" w14:textId="77777777" w:rsidR="0062283B" w:rsidRDefault="0062283B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虚拟边界物联割草机器人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76EE8" w14:textId="77777777" w:rsidR="0062283B" w:rsidRDefault="0062283B" w:rsidP="00EF30CD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南京苏美达智能技术有限公司</w:t>
            </w:r>
          </w:p>
        </w:tc>
      </w:tr>
      <w:tr w:rsidR="0062283B" w14:paraId="4468871D" w14:textId="77777777" w:rsidTr="00B50301">
        <w:trPr>
          <w:cantSplit/>
          <w:trHeight w:val="680"/>
          <w:jc w:val="center"/>
        </w:trPr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88730A5" w14:textId="77777777" w:rsidR="0062283B" w:rsidRDefault="0062283B">
            <w:pPr>
              <w:pStyle w:val="a7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1E37D" w14:textId="77777777" w:rsidR="0062283B" w:rsidRDefault="0062283B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硅基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DUIX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数字人虚拟交互平台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0F911" w14:textId="77777777" w:rsidR="0062283B" w:rsidRDefault="0062283B" w:rsidP="00EF30CD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南京硅基智能科技有限公司</w:t>
            </w:r>
          </w:p>
        </w:tc>
      </w:tr>
      <w:tr w:rsidR="0062283B" w14:paraId="06476C3C" w14:textId="77777777" w:rsidTr="00B50301">
        <w:trPr>
          <w:cantSplit/>
          <w:trHeight w:val="680"/>
          <w:jc w:val="center"/>
        </w:trPr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91444F0" w14:textId="77777777" w:rsidR="0062283B" w:rsidRDefault="0062283B">
            <w:pPr>
              <w:pStyle w:val="a7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5B07D" w14:textId="77777777" w:rsidR="0062283B" w:rsidRDefault="0062283B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全自动智能打捆机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06449" w14:textId="77777777" w:rsidR="0062283B" w:rsidRDefault="0062283B" w:rsidP="00EF30CD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无锡瑞进智能工程有限公司</w:t>
            </w:r>
          </w:p>
        </w:tc>
      </w:tr>
      <w:tr w:rsidR="0062283B" w14:paraId="3B9F0F88" w14:textId="77777777" w:rsidTr="00B50301">
        <w:trPr>
          <w:cantSplit/>
          <w:trHeight w:val="680"/>
          <w:jc w:val="center"/>
        </w:trPr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D0FFCA1" w14:textId="77777777" w:rsidR="0062283B" w:rsidRDefault="0062283B">
            <w:pPr>
              <w:pStyle w:val="a7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BAD96" w14:textId="77777777" w:rsidR="0062283B" w:rsidRDefault="0062283B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基于人工智能的四向穿梭车成套设备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F527E" w14:textId="77777777" w:rsidR="0062283B" w:rsidRDefault="0062283B" w:rsidP="00EF30CD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牛眼智能物流设备（苏州）有限公司</w:t>
            </w:r>
          </w:p>
        </w:tc>
      </w:tr>
      <w:tr w:rsidR="0062283B" w14:paraId="0327B00E" w14:textId="77777777" w:rsidTr="00B50301">
        <w:trPr>
          <w:cantSplit/>
          <w:trHeight w:val="680"/>
          <w:jc w:val="center"/>
        </w:trPr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023AA92" w14:textId="77777777" w:rsidR="0062283B" w:rsidRDefault="0062283B">
            <w:pPr>
              <w:pStyle w:val="a7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39EE5" w14:textId="77777777" w:rsidR="0062283B" w:rsidRDefault="0062283B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4D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成像感知雷达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39AB2" w14:textId="77777777" w:rsidR="0062283B" w:rsidRDefault="0062283B" w:rsidP="00EF30CD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南京慧尔视智能科技有限公司</w:t>
            </w:r>
          </w:p>
        </w:tc>
      </w:tr>
      <w:tr w:rsidR="0062283B" w14:paraId="6353AA93" w14:textId="77777777" w:rsidTr="00B50301">
        <w:trPr>
          <w:cantSplit/>
          <w:trHeight w:val="680"/>
          <w:jc w:val="center"/>
        </w:trPr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499BAEA" w14:textId="77777777" w:rsidR="0062283B" w:rsidRDefault="0062283B">
            <w:pPr>
              <w:pStyle w:val="a7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474D5" w14:textId="77777777" w:rsidR="0062283B" w:rsidRDefault="0062283B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IPP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工业过程质量管理平台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2E759" w14:textId="77777777" w:rsidR="0062283B" w:rsidRDefault="0062283B" w:rsidP="00EF30CD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苏州惟信易量智能科技有限公司</w:t>
            </w:r>
          </w:p>
        </w:tc>
      </w:tr>
      <w:tr w:rsidR="0062283B" w14:paraId="5A3DB3EC" w14:textId="77777777" w:rsidTr="00B50301">
        <w:trPr>
          <w:cantSplit/>
          <w:trHeight w:val="680"/>
          <w:jc w:val="center"/>
        </w:trPr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BC3B4A1" w14:textId="77777777" w:rsidR="0062283B" w:rsidRDefault="0062283B">
            <w:pPr>
              <w:pStyle w:val="a7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F53531" w14:textId="77777777" w:rsidR="0062283B" w:rsidRDefault="0062283B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智慧视觉三违管理平台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67531" w14:textId="77777777" w:rsidR="0062283B" w:rsidRDefault="0062283B" w:rsidP="00EF30CD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小视科技（江苏）股份有限公司</w:t>
            </w:r>
          </w:p>
        </w:tc>
      </w:tr>
      <w:tr w:rsidR="0062283B" w14:paraId="17CF6E87" w14:textId="77777777" w:rsidTr="00B50301">
        <w:trPr>
          <w:cantSplit/>
          <w:trHeight w:val="680"/>
          <w:jc w:val="center"/>
        </w:trPr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C2C56B4" w14:textId="77777777" w:rsidR="0062283B" w:rsidRDefault="0062283B">
            <w:pPr>
              <w:pStyle w:val="a7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6F56F" w14:textId="77777777" w:rsidR="0062283B" w:rsidRDefault="0062283B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云中问道－企业私有化知识大模型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26616" w14:textId="77777777" w:rsidR="0062283B" w:rsidRDefault="0062283B" w:rsidP="00EF30CD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南京云问网络技术有限公司</w:t>
            </w:r>
          </w:p>
        </w:tc>
      </w:tr>
      <w:tr w:rsidR="0062283B" w14:paraId="58E85B89" w14:textId="77777777" w:rsidTr="00B50301">
        <w:trPr>
          <w:cantSplit/>
          <w:trHeight w:val="680"/>
          <w:jc w:val="center"/>
        </w:trPr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BCFFEF9" w14:textId="77777777" w:rsidR="0062283B" w:rsidRDefault="0062283B">
            <w:pPr>
              <w:pStyle w:val="a7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54656" w14:textId="77777777" w:rsidR="0062283B" w:rsidRDefault="0062283B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海赛墨智天枢工业大模型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82DB4" w14:textId="20E624DF" w:rsidR="0062283B" w:rsidRDefault="00660D62" w:rsidP="00EF30CD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</w:rPr>
              <w:t>南通</w:t>
            </w:r>
            <w:r w:rsidR="0062283B"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海赛未来数字科技有限公司</w:t>
            </w:r>
          </w:p>
        </w:tc>
      </w:tr>
      <w:tr w:rsidR="0062283B" w14:paraId="26DBD570" w14:textId="77777777" w:rsidTr="00B50301">
        <w:trPr>
          <w:cantSplit/>
          <w:trHeight w:val="680"/>
          <w:jc w:val="center"/>
        </w:trPr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50C721B" w14:textId="77777777" w:rsidR="0062283B" w:rsidRDefault="0062283B">
            <w:pPr>
              <w:pStyle w:val="a7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25FC2" w14:textId="77777777" w:rsidR="0062283B" w:rsidRDefault="0062283B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小白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物流机器人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0692D" w14:textId="77777777" w:rsidR="0062283B" w:rsidRDefault="0062283B" w:rsidP="00EF30CD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江苏大陆智源科技有限公司</w:t>
            </w:r>
          </w:p>
        </w:tc>
      </w:tr>
      <w:tr w:rsidR="0062283B" w14:paraId="3CEDEA5B" w14:textId="77777777" w:rsidTr="00B50301">
        <w:trPr>
          <w:cantSplit/>
          <w:trHeight w:val="680"/>
          <w:jc w:val="center"/>
        </w:trPr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A97FF8E" w14:textId="77777777" w:rsidR="0062283B" w:rsidRDefault="0062283B">
            <w:pPr>
              <w:pStyle w:val="a7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3CA92" w14:textId="77777777" w:rsidR="0062283B" w:rsidRDefault="0062283B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海格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KLQ6606GAEV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智能网联商用车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F10AB" w14:textId="77777777" w:rsidR="0062283B" w:rsidRDefault="0062283B" w:rsidP="00EF30CD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金龙联合汽车工业（苏州）有限公司</w:t>
            </w:r>
          </w:p>
        </w:tc>
      </w:tr>
      <w:tr w:rsidR="0062283B" w14:paraId="28406F02" w14:textId="77777777" w:rsidTr="00B50301">
        <w:trPr>
          <w:cantSplit/>
          <w:trHeight w:val="680"/>
          <w:jc w:val="center"/>
        </w:trPr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E448319" w14:textId="77777777" w:rsidR="0062283B" w:rsidRDefault="0062283B">
            <w:pPr>
              <w:pStyle w:val="a7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607FB" w14:textId="77777777" w:rsidR="0062283B" w:rsidRDefault="0062283B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5G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新通信全域数字化服务平台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D2756" w14:textId="77777777" w:rsidR="0062283B" w:rsidRDefault="0062283B" w:rsidP="00EF30CD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联通（江苏）产业互联网有限公司</w:t>
            </w:r>
          </w:p>
        </w:tc>
      </w:tr>
      <w:tr w:rsidR="0062283B" w14:paraId="7A7455C1" w14:textId="77777777" w:rsidTr="00B50301">
        <w:trPr>
          <w:cantSplit/>
          <w:trHeight w:val="680"/>
          <w:jc w:val="center"/>
        </w:trPr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AEF6496" w14:textId="77777777" w:rsidR="0062283B" w:rsidRDefault="0062283B">
            <w:pPr>
              <w:pStyle w:val="a7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2A58F" w14:textId="77777777" w:rsidR="0062283B" w:rsidRDefault="0062283B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基于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AI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视频分析技术的矿用打钻管理系统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63B55" w14:textId="77777777" w:rsidR="0062283B" w:rsidRDefault="0062283B" w:rsidP="00EF30CD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南京北路智控科技股份有限公司</w:t>
            </w:r>
          </w:p>
        </w:tc>
      </w:tr>
      <w:tr w:rsidR="0062283B" w14:paraId="7266C3C4" w14:textId="77777777" w:rsidTr="00B50301">
        <w:trPr>
          <w:cantSplit/>
          <w:trHeight w:val="680"/>
          <w:jc w:val="center"/>
        </w:trPr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C0ACE70" w14:textId="77777777" w:rsidR="0062283B" w:rsidRDefault="0062283B">
            <w:pPr>
              <w:pStyle w:val="a7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E8C4F" w14:textId="77777777" w:rsidR="0062283B" w:rsidRDefault="0062283B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亿景智图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98292" w14:textId="77777777" w:rsidR="0062283B" w:rsidRDefault="0062283B" w:rsidP="00EF30CD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亿景智联（苏州）科技有限公司</w:t>
            </w:r>
          </w:p>
        </w:tc>
      </w:tr>
      <w:tr w:rsidR="0062283B" w14:paraId="1DB80DEC" w14:textId="77777777" w:rsidTr="00B50301">
        <w:trPr>
          <w:cantSplit/>
          <w:trHeight w:val="680"/>
          <w:jc w:val="center"/>
        </w:trPr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B711F53" w14:textId="77777777" w:rsidR="0062283B" w:rsidRDefault="0062283B">
            <w:pPr>
              <w:pStyle w:val="a7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BAD5C" w14:textId="77777777" w:rsidR="0062283B" w:rsidRDefault="0062283B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多模态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AI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大模型的家居服务机器人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68627" w14:textId="77777777" w:rsidR="0062283B" w:rsidRDefault="0062283B" w:rsidP="00EF30CD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美智纵横科技有限责任公司</w:t>
            </w:r>
          </w:p>
        </w:tc>
      </w:tr>
      <w:tr w:rsidR="0062283B" w14:paraId="633AF60E" w14:textId="77777777" w:rsidTr="00B50301">
        <w:trPr>
          <w:cantSplit/>
          <w:trHeight w:val="680"/>
          <w:jc w:val="center"/>
        </w:trPr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8FAC591" w14:textId="77777777" w:rsidR="0062283B" w:rsidRDefault="0062283B">
            <w:pPr>
              <w:pStyle w:val="a7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A1350" w14:textId="77777777" w:rsidR="0062283B" w:rsidRDefault="0062283B">
            <w:pPr>
              <w:adjustRightInd w:val="0"/>
              <w:snapToGrid w:val="0"/>
              <w:spacing w:line="320" w:lineRule="exact"/>
              <w:ind w:firstLineChars="0" w:firstLine="0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AI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服务机器人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438A0C" w14:textId="77777777" w:rsidR="0062283B" w:rsidRDefault="0062283B" w:rsidP="00EF30CD">
            <w:pPr>
              <w:adjustRightInd w:val="0"/>
              <w:snapToGrid w:val="0"/>
              <w:spacing w:line="32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苏州市穿山甲机器人股份有限公司</w:t>
            </w:r>
          </w:p>
        </w:tc>
      </w:tr>
    </w:tbl>
    <w:p w14:paraId="7DABA8B0" w14:textId="77777777" w:rsidR="00834A43" w:rsidRDefault="00834A43">
      <w:pPr>
        <w:ind w:firstLine="420"/>
      </w:pPr>
    </w:p>
    <w:p w14:paraId="597BA3FD" w14:textId="77777777" w:rsidR="00DB65E7" w:rsidRDefault="00DB65E7">
      <w:pPr>
        <w:spacing w:line="240" w:lineRule="auto"/>
        <w:ind w:firstLineChars="0" w:firstLine="0"/>
        <w:jc w:val="center"/>
        <w:rPr>
          <w:rStyle w:val="16"/>
          <w:rFonts w:ascii="Times New Roman" w:hAnsi="Times New Roman" w:hint="default"/>
        </w:rPr>
      </w:pPr>
    </w:p>
    <w:p w14:paraId="774EF653" w14:textId="77777777" w:rsidR="00DB65E7" w:rsidRDefault="00DB65E7">
      <w:pPr>
        <w:ind w:firstLine="420"/>
      </w:pPr>
    </w:p>
    <w:sectPr w:rsidR="00DB65E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E7B8B2" w14:textId="77777777" w:rsidR="00725862" w:rsidRDefault="00725862">
      <w:pPr>
        <w:spacing w:line="240" w:lineRule="auto"/>
        <w:ind w:firstLine="420"/>
      </w:pPr>
      <w:r>
        <w:separator/>
      </w:r>
    </w:p>
  </w:endnote>
  <w:endnote w:type="continuationSeparator" w:id="0">
    <w:p w14:paraId="4FA3C086" w14:textId="77777777" w:rsidR="00725862" w:rsidRDefault="00725862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微软雅黑"/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0223E3" w14:textId="77777777" w:rsidR="00834A43" w:rsidRDefault="00834A43">
    <w:pPr>
      <w:pStyle w:val="a5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64D2" w14:textId="77777777" w:rsidR="00DB65E7" w:rsidRDefault="00000000">
    <w:pPr>
      <w:pStyle w:val="a5"/>
      <w:ind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6F2E94E" wp14:editId="5FED5D1B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019B3BE" w14:textId="77777777" w:rsidR="00DB65E7" w:rsidRDefault="00000000">
                          <w:pPr>
                            <w:pStyle w:val="a5"/>
                            <w:ind w:firstLine="640"/>
                            <w:rPr>
                              <w:rFonts w:ascii="方正仿宋_GBK" w:eastAsia="方正仿宋_GBK" w:hAnsi="方正仿宋_GBK" w:cs="方正仿宋_GBK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方正仿宋_GBK" w:eastAsia="方正仿宋_GBK" w:hAnsi="方正仿宋_GBK" w:cs="方正仿宋_GBK" w:hint="eastAsia"/>
                              <w:sz w:val="32"/>
                              <w:szCs w:val="32"/>
                            </w:rPr>
                            <w:t xml:space="preserve">— </w:t>
                          </w:r>
                          <w:r>
                            <w:rPr>
                              <w:rFonts w:ascii="方正仿宋_GBK" w:eastAsia="方正仿宋_GBK" w:hAnsi="方正仿宋_GBK" w:cs="方正仿宋_GBK" w:hint="eastAsia"/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ascii="方正仿宋_GBK" w:eastAsia="方正仿宋_GBK" w:hAnsi="方正仿宋_GBK" w:cs="方正仿宋_GBK" w:hint="eastAsia"/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方正仿宋_GBK" w:eastAsia="方正仿宋_GBK" w:hAnsi="方正仿宋_GBK" w:cs="方正仿宋_GBK" w:hint="eastAsia"/>
                              <w:sz w:val="32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rFonts w:ascii="方正仿宋_GBK" w:eastAsia="方正仿宋_GBK" w:hAnsi="方正仿宋_GBK" w:cs="方正仿宋_GBK" w:hint="eastAsia"/>
                              <w:sz w:val="32"/>
                              <w:szCs w:val="32"/>
                            </w:rPr>
                            <w:t>1</w:t>
                          </w:r>
                          <w:r>
                            <w:rPr>
                              <w:rFonts w:ascii="方正仿宋_GBK" w:eastAsia="方正仿宋_GBK" w:hAnsi="方正仿宋_GBK" w:cs="方正仿宋_GBK" w:hint="eastAsia"/>
                              <w:sz w:val="32"/>
                              <w:szCs w:val="32"/>
                            </w:rPr>
                            <w:fldChar w:fldCharType="end"/>
                          </w:r>
                          <w:r>
                            <w:rPr>
                              <w:rFonts w:ascii="方正仿宋_GBK" w:eastAsia="方正仿宋_GBK" w:hAnsi="方正仿宋_GBK" w:cs="方正仿宋_GBK" w:hint="eastAsia"/>
                              <w:sz w:val="32"/>
                              <w:szCs w:val="32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6F2E94E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" filled="f" fillcolor="white [3201]" stroked="f" strokeweight=".5pt">
              <v:textbox style="mso-fit-shape-to-text:t" inset="0,0,0,0">
                <w:txbxContent>
                  <w:p w14:paraId="3019B3BE" w14:textId="77777777" w:rsidR="00DB65E7" w:rsidRDefault="00000000">
                    <w:pPr>
                      <w:pStyle w:val="a5"/>
                      <w:ind w:firstLine="640"/>
                      <w:rPr>
                        <w:rFonts w:ascii="方正仿宋_GBK" w:eastAsia="方正仿宋_GBK" w:hAnsi="方正仿宋_GBK" w:cs="方正仿宋_GBK"/>
                        <w:sz w:val="32"/>
                        <w:szCs w:val="32"/>
                      </w:rPr>
                    </w:pPr>
                    <w:r>
                      <w:rPr>
                        <w:rFonts w:ascii="方正仿宋_GBK" w:eastAsia="方正仿宋_GBK" w:hAnsi="方正仿宋_GBK" w:cs="方正仿宋_GBK" w:hint="eastAsia"/>
                        <w:sz w:val="32"/>
                        <w:szCs w:val="32"/>
                      </w:rPr>
                      <w:t xml:space="preserve">— </w:t>
                    </w:r>
                    <w:r>
                      <w:rPr>
                        <w:rFonts w:ascii="方正仿宋_GBK" w:eastAsia="方正仿宋_GBK" w:hAnsi="方正仿宋_GBK" w:cs="方正仿宋_GBK" w:hint="eastAsia"/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rFonts w:ascii="方正仿宋_GBK" w:eastAsia="方正仿宋_GBK" w:hAnsi="方正仿宋_GBK" w:cs="方正仿宋_GBK" w:hint="eastAsia"/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ascii="方正仿宋_GBK" w:eastAsia="方正仿宋_GBK" w:hAnsi="方正仿宋_GBK" w:cs="方正仿宋_GBK" w:hint="eastAsia"/>
                        <w:sz w:val="32"/>
                        <w:szCs w:val="32"/>
                      </w:rPr>
                      <w:fldChar w:fldCharType="separate"/>
                    </w:r>
                    <w:r>
                      <w:rPr>
                        <w:rFonts w:ascii="方正仿宋_GBK" w:eastAsia="方正仿宋_GBK" w:hAnsi="方正仿宋_GBK" w:cs="方正仿宋_GBK" w:hint="eastAsia"/>
                        <w:sz w:val="32"/>
                        <w:szCs w:val="32"/>
                      </w:rPr>
                      <w:t>1</w:t>
                    </w:r>
                    <w:r>
                      <w:rPr>
                        <w:rFonts w:ascii="方正仿宋_GBK" w:eastAsia="方正仿宋_GBK" w:hAnsi="方正仿宋_GBK" w:cs="方正仿宋_GBK" w:hint="eastAsia"/>
                        <w:sz w:val="32"/>
                        <w:szCs w:val="32"/>
                      </w:rPr>
                      <w:fldChar w:fldCharType="end"/>
                    </w:r>
                    <w:r>
                      <w:rPr>
                        <w:rFonts w:ascii="方正仿宋_GBK" w:eastAsia="方正仿宋_GBK" w:hAnsi="方正仿宋_GBK" w:cs="方正仿宋_GBK" w:hint="eastAsia"/>
                        <w:sz w:val="32"/>
                        <w:szCs w:val="32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2CD86" w14:textId="77777777" w:rsidR="00834A43" w:rsidRDefault="00834A43">
    <w:pPr>
      <w:pStyle w:val="a5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18A190" w14:textId="77777777" w:rsidR="00725862" w:rsidRDefault="00725862">
      <w:pPr>
        <w:ind w:firstLine="420"/>
      </w:pPr>
      <w:r>
        <w:separator/>
      </w:r>
    </w:p>
  </w:footnote>
  <w:footnote w:type="continuationSeparator" w:id="0">
    <w:p w14:paraId="0EBBD12E" w14:textId="77777777" w:rsidR="00725862" w:rsidRDefault="00725862">
      <w:pPr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2099CD" w14:textId="77777777" w:rsidR="00834A43" w:rsidRDefault="00834A43">
    <w:pPr>
      <w:pStyle w:val="a6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E60E8B" w14:textId="77777777" w:rsidR="00834A43" w:rsidRDefault="00834A43">
    <w:pPr>
      <w:pStyle w:val="a6"/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5B349" w14:textId="77777777" w:rsidR="00834A43" w:rsidRDefault="00834A43">
    <w:pPr>
      <w:pStyle w:val="a6"/>
      <w:ind w:firstLine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A50B39"/>
    <w:multiLevelType w:val="multilevel"/>
    <w:tmpl w:val="40387296"/>
    <w:lvl w:ilvl="0">
      <w:start w:val="1"/>
      <w:numFmt w:val="decimal"/>
      <w:lvlText w:val="%1"/>
      <w:lvlJc w:val="right"/>
      <w:pPr>
        <w:ind w:left="420" w:hanging="132"/>
      </w:pPr>
      <w:rPr>
        <w:rFonts w:ascii="Times New Roman" w:hAnsi="Times New Roman"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40387296"/>
    <w:multiLevelType w:val="multilevel"/>
    <w:tmpl w:val="40387296"/>
    <w:lvl w:ilvl="0">
      <w:start w:val="1"/>
      <w:numFmt w:val="decimal"/>
      <w:lvlText w:val="%1"/>
      <w:lvlJc w:val="right"/>
      <w:pPr>
        <w:ind w:left="420" w:hanging="132"/>
      </w:pPr>
      <w:rPr>
        <w:rFonts w:ascii="Times New Roman" w:hAnsi="Times New Roman"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 w16cid:durableId="1643466389">
    <w:abstractNumId w:val="1"/>
  </w:num>
  <w:num w:numId="2" w16cid:durableId="9145137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MGM1ZTZmZWM0MGY3YTY4MzgzYTgyYzUwMzIyZWNlMGUifQ=="/>
  </w:docVars>
  <w:rsids>
    <w:rsidRoot w:val="00BF7166"/>
    <w:rsid w:val="000E3A09"/>
    <w:rsid w:val="0014516A"/>
    <w:rsid w:val="00174905"/>
    <w:rsid w:val="00206C72"/>
    <w:rsid w:val="00390725"/>
    <w:rsid w:val="00400C0D"/>
    <w:rsid w:val="004E0A85"/>
    <w:rsid w:val="00583E3C"/>
    <w:rsid w:val="0062283B"/>
    <w:rsid w:val="00660D62"/>
    <w:rsid w:val="006626CF"/>
    <w:rsid w:val="006B0C8F"/>
    <w:rsid w:val="00725862"/>
    <w:rsid w:val="00823410"/>
    <w:rsid w:val="00834A43"/>
    <w:rsid w:val="00852009"/>
    <w:rsid w:val="00881014"/>
    <w:rsid w:val="009B5764"/>
    <w:rsid w:val="00B50301"/>
    <w:rsid w:val="00BB3B10"/>
    <w:rsid w:val="00BF7166"/>
    <w:rsid w:val="00DB0CA8"/>
    <w:rsid w:val="00DB65E7"/>
    <w:rsid w:val="00E87871"/>
    <w:rsid w:val="00EA36DC"/>
    <w:rsid w:val="00EF30CD"/>
    <w:rsid w:val="05C92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509E350"/>
  <w15:docId w15:val="{3C129FDC-7A01-4E80-A543-14C0B394D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a0"/>
    <w:qFormat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kern w:val="2"/>
      <w:sz w:val="21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link w:val="a4"/>
    <w:uiPriority w:val="1"/>
    <w:qFormat/>
    <w:rPr>
      <w:rFonts w:ascii="宋体" w:hAnsi="宋体" w:cs="宋体"/>
      <w:sz w:val="28"/>
      <w:szCs w:val="28"/>
      <w:lang w:val="zh-CN" w:bidi="zh-CN"/>
    </w:rPr>
  </w:style>
  <w:style w:type="paragraph" w:styleId="a5">
    <w:name w:val="footer"/>
    <w:basedOn w:val="a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6">
    <w:name w:val="header"/>
    <w:basedOn w:val="a"/>
    <w:uiPriority w:val="99"/>
    <w:unhideWhenUsed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character" w:customStyle="1" w:styleId="a4">
    <w:name w:val="正文文本 字符"/>
    <w:basedOn w:val="a1"/>
    <w:link w:val="a0"/>
    <w:uiPriority w:val="1"/>
    <w:rPr>
      <w:rFonts w:ascii="宋体" w:eastAsia="宋体" w:hAnsi="宋体" w:cs="宋体"/>
      <w:sz w:val="28"/>
      <w:szCs w:val="28"/>
      <w:lang w:val="zh-CN" w:bidi="zh-CN"/>
    </w:rPr>
  </w:style>
  <w:style w:type="character" w:customStyle="1" w:styleId="15">
    <w:name w:val="15"/>
    <w:basedOn w:val="a1"/>
    <w:qFormat/>
    <w:rPr>
      <w:rFonts w:ascii="Times New Roman" w:hAnsi="Times New Roman" w:cs="Times New Roman" w:hint="default"/>
      <w:color w:val="000000"/>
      <w:sz w:val="40"/>
      <w:szCs w:val="40"/>
    </w:rPr>
  </w:style>
  <w:style w:type="character" w:customStyle="1" w:styleId="16">
    <w:name w:val="16"/>
    <w:basedOn w:val="a1"/>
    <w:qFormat/>
    <w:rPr>
      <w:rFonts w:ascii="方正小标宋_GBK" w:eastAsia="方正小标宋_GBK" w:hint="eastAsia"/>
      <w:color w:val="000000"/>
      <w:sz w:val="40"/>
      <w:szCs w:val="40"/>
    </w:rPr>
  </w:style>
  <w:style w:type="paragraph" w:styleId="a7">
    <w:name w:val="List Paragraph"/>
    <w:basedOn w:val="a"/>
    <w:uiPriority w:val="34"/>
    <w:qFormat/>
    <w:pPr>
      <w:ind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1C92F67E-C186-4C6D-A4ED-273816D3451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123</Words>
  <Characters>705</Characters>
  <Application>Microsoft Office Word</Application>
  <DocSecurity>0</DocSecurity>
  <Lines>5</Lines>
  <Paragraphs>1</Paragraphs>
  <ScaleCrop>false</ScaleCrop>
  <Company>Microsoft</Company>
  <LinksUpToDate>false</LinksUpToDate>
  <CharactersWithSpaces>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宇恒 陆</cp:lastModifiedBy>
  <cp:revision>8</cp:revision>
  <dcterms:created xsi:type="dcterms:W3CDTF">2023-12-15T11:27:00Z</dcterms:created>
  <dcterms:modified xsi:type="dcterms:W3CDTF">2023-12-27T01:52:00Z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176581676E944674988DF9B9659D261E_12</vt:lpwstr>
  </property>
</Properties>
</file>