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6B1" w:rsidRPr="00657C4F" w:rsidRDefault="000506B1" w:rsidP="000506B1">
      <w:pPr>
        <w:ind w:firstLineChars="200" w:firstLine="640"/>
        <w:rPr>
          <w:rFonts w:ascii="方正仿宋_GBK" w:eastAsia="方正仿宋_GBK" w:hAnsi="宋体"/>
          <w:sz w:val="32"/>
          <w:szCs w:val="32"/>
        </w:rPr>
      </w:pPr>
      <w:r w:rsidRPr="00657C4F">
        <w:rPr>
          <w:rFonts w:ascii="方正仿宋_GBK" w:eastAsia="方正仿宋_GBK" w:hAnsi="宋体" w:hint="eastAsia"/>
          <w:sz w:val="32"/>
          <w:szCs w:val="32"/>
        </w:rPr>
        <w:t>附件2</w:t>
      </w:r>
    </w:p>
    <w:p w:rsidR="000506B1" w:rsidRPr="00657C4F" w:rsidRDefault="00027278" w:rsidP="000506B1">
      <w:pPr>
        <w:ind w:firstLineChars="200" w:firstLine="880"/>
        <w:jc w:val="center"/>
        <w:rPr>
          <w:rFonts w:ascii="方正小标宋_GBK" w:eastAsia="方正小标宋_GBK" w:hAnsi="宋体"/>
          <w:sz w:val="44"/>
          <w:szCs w:val="44"/>
        </w:rPr>
      </w:pPr>
      <w:r>
        <w:rPr>
          <w:rFonts w:ascii="方正小标宋_GBK" w:eastAsia="方正小标宋_GBK" w:hAnsi="宋体" w:hint="eastAsia"/>
          <w:sz w:val="44"/>
          <w:szCs w:val="44"/>
        </w:rPr>
        <w:t>江苏省食盐定点批发企业名</w:t>
      </w:r>
      <w:r w:rsidR="009134BD">
        <w:rPr>
          <w:rFonts w:ascii="方正小标宋_GBK" w:eastAsia="方正小标宋_GBK" w:hAnsi="宋体" w:hint="eastAsia"/>
          <w:sz w:val="44"/>
          <w:szCs w:val="44"/>
        </w:rPr>
        <w:t>单</w:t>
      </w:r>
    </w:p>
    <w:p w:rsidR="000506B1" w:rsidRDefault="000506B1" w:rsidP="000506B1">
      <w:pPr>
        <w:ind w:firstLineChars="200" w:firstLine="640"/>
        <w:jc w:val="center"/>
        <w:rPr>
          <w:rFonts w:ascii="方正仿宋_GBK" w:eastAsia="方正仿宋_GBK" w:hAnsi="宋体"/>
          <w:sz w:val="32"/>
          <w:szCs w:val="32"/>
        </w:rPr>
      </w:pPr>
      <w:r w:rsidRPr="00657C4F">
        <w:rPr>
          <w:rFonts w:ascii="方正仿宋_GBK" w:eastAsia="方正仿宋_GBK" w:hAnsi="宋体" w:hint="eastAsia"/>
          <w:sz w:val="32"/>
          <w:szCs w:val="32"/>
        </w:rPr>
        <w:t>（</w:t>
      </w:r>
      <w:r>
        <w:rPr>
          <w:rFonts w:ascii="方正仿宋_GBK" w:eastAsia="方正仿宋_GBK" w:hAnsi="宋体" w:hint="eastAsia"/>
          <w:sz w:val="32"/>
          <w:szCs w:val="32"/>
        </w:rPr>
        <w:t>80</w:t>
      </w:r>
      <w:r w:rsidRPr="00657C4F">
        <w:rPr>
          <w:rFonts w:ascii="方正仿宋_GBK" w:eastAsia="方正仿宋_GBK" w:hAnsi="宋体" w:hint="eastAsia"/>
          <w:sz w:val="32"/>
          <w:szCs w:val="32"/>
        </w:rPr>
        <w:t>家）</w:t>
      </w:r>
    </w:p>
    <w:tbl>
      <w:tblPr>
        <w:tblW w:w="8217" w:type="dxa"/>
        <w:jc w:val="center"/>
        <w:tblLook w:val="04A0" w:firstRow="1" w:lastRow="0" w:firstColumn="1" w:lastColumn="0" w:noHBand="0" w:noVBand="1"/>
      </w:tblPr>
      <w:tblGrid>
        <w:gridCol w:w="1696"/>
        <w:gridCol w:w="4111"/>
        <w:gridCol w:w="2410"/>
      </w:tblGrid>
      <w:tr w:rsidR="009206A4" w:rsidRPr="00D270BD" w:rsidTr="009206A4">
        <w:trPr>
          <w:cantSplit/>
          <w:trHeight w:hRule="exact" w:val="624"/>
          <w:tblHeader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270B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270B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D270BD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经营范围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江苏省盐业集团有限责任公司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全国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江苏省瑞丰盐业有限公司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全国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中盐金坛盐化有限责任公司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全国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江苏绿尚品种盐有限公司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全国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江苏金桥制盐有限公司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全国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江苏苏盐井神股份有限公司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全国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江苏省银宝盐业有限公司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全国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江苏省苏盐连锁有限公司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江苏省苏盐健康厨房商贸有限公司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江苏省苏盐生活家股份有限公司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南京市盐业有限公司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南京江北盐业有限公司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南京市高淳区盐业有限公司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溧水盐业有限公司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无锡市盐业有限公司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江阴市盐业有限公司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宜兴市盐业有限公司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徐州市盐业有限公司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19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邳州市盐业有限公司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睢宁县盐业有限公司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丰县盐业有限公司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新沂市盐业有限公司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沛县盐业有限公司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徐州市贾汪盐业有限公司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徐州市铜山盐业有限公司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常州市盐业有限公司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常州市金坛盐业有限公司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溧阳市盐业有限公司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苏州市盐业有限公司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昆山市盐业有限公司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太仓市盐业有限公司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常熟市盐业有限公司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张家港市盐业有限公司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苏州市吴江盐业有限公司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江苏省盐业集团南通有限公司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如东县盐业有限公司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南通市海门区盐业有限公司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38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启东市盐业有限公司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39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海安市盐业有限公司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如皋市盐业有限公司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南通市江州盐业有限公司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连云港市盐业有限公司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连云港市赣榆盐业有限公司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东海县盐业有限公司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灌云县盐业有限公司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灌南县盐业有限公司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淮安市盐业有限公司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淮安苏盐健康厨房商贸有限公司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金湖县盐业有限公司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涟水县盐业有限公司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淮安市淮安区盐业有限公司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淮安市洪泽区盐业有限公司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盱眙县盐业有限公司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盐城市盐业有限公司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盐城市盐都区盐业有限公司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盐城海晶集团盐业有限公司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阜宁县盐业有限公司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建湖县盐业有限公司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射阳县盐业有限公司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60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滨海县盐业有限公司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东台市盐业有限公司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响水盐业有限公司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扬州市盐业有限公司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仪征市盐业有限公司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扬州市江都盐业有限公司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宝应县盐业有限公司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高邮市盐业有限公司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镇江市盐业有限公司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69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丹阳市盐业有限公司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扬中市盐业有限公司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句容市盐业有限公司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泰州市盐业有限公司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泰兴市盐业有限公司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泰州市姜堰盐业有限公司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兴化市盐业有限公司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靖江市盐业有限公司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宿迁市盐业有限公司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泗阳县盐业有限公司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9206A4">
        <w:trPr>
          <w:cantSplit/>
          <w:trHeight w:hRule="exact" w:val="624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79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 xml:space="preserve">泗洪县盐业有限公司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  <w:tr w:rsidR="009206A4" w:rsidRPr="00D270BD" w:rsidTr="00A3396B">
        <w:trPr>
          <w:cantSplit/>
          <w:trHeight w:hRule="exact" w:val="50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80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沭阳县盐业有限公司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06A4" w:rsidRPr="00D270BD" w:rsidRDefault="009206A4" w:rsidP="00D270B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270BD">
              <w:rPr>
                <w:rFonts w:ascii="宋体" w:eastAsia="宋体" w:hAnsi="宋体" w:cs="宋体" w:hint="eastAsia"/>
                <w:kern w:val="0"/>
                <w:sz w:val="22"/>
              </w:rPr>
              <w:t>江苏省</w:t>
            </w:r>
          </w:p>
        </w:tc>
      </w:tr>
    </w:tbl>
    <w:p w:rsidR="00437D0C" w:rsidRPr="000506B1" w:rsidRDefault="00437D0C" w:rsidP="00260629">
      <w:pPr>
        <w:rPr>
          <w:rFonts w:hint="eastAsia"/>
        </w:rPr>
      </w:pPr>
      <w:bookmarkStart w:id="0" w:name="_GoBack"/>
      <w:bookmarkEnd w:id="0"/>
    </w:p>
    <w:sectPr w:rsidR="00437D0C" w:rsidRPr="00050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BB2" w:rsidRDefault="00766BB2" w:rsidP="009206A4">
      <w:r>
        <w:separator/>
      </w:r>
    </w:p>
  </w:endnote>
  <w:endnote w:type="continuationSeparator" w:id="0">
    <w:p w:rsidR="00766BB2" w:rsidRDefault="00766BB2" w:rsidP="0092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BB2" w:rsidRDefault="00766BB2" w:rsidP="009206A4">
      <w:r>
        <w:separator/>
      </w:r>
    </w:p>
  </w:footnote>
  <w:footnote w:type="continuationSeparator" w:id="0">
    <w:p w:rsidR="00766BB2" w:rsidRDefault="00766BB2" w:rsidP="00920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B1"/>
    <w:rsid w:val="00027278"/>
    <w:rsid w:val="000506B1"/>
    <w:rsid w:val="000C03C4"/>
    <w:rsid w:val="00260629"/>
    <w:rsid w:val="00437D0C"/>
    <w:rsid w:val="005914C7"/>
    <w:rsid w:val="005B09FF"/>
    <w:rsid w:val="006C7894"/>
    <w:rsid w:val="00766BB2"/>
    <w:rsid w:val="008E3A66"/>
    <w:rsid w:val="009134BD"/>
    <w:rsid w:val="009206A4"/>
    <w:rsid w:val="00A3396B"/>
    <w:rsid w:val="00D1554F"/>
    <w:rsid w:val="00D270BD"/>
    <w:rsid w:val="00D615D9"/>
    <w:rsid w:val="00DD1EE7"/>
    <w:rsid w:val="00F5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146507-F0BE-40DC-92E8-C2AAEF0B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6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70BD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D270BD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D270BD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270BD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D270BD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270B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270BD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920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9206A4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9206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9206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2021-02-04T02:24:00Z</cp:lastPrinted>
  <dcterms:created xsi:type="dcterms:W3CDTF">2021-01-27T02:36:00Z</dcterms:created>
  <dcterms:modified xsi:type="dcterms:W3CDTF">2021-02-07T06:06:00Z</dcterms:modified>
</cp:coreProperties>
</file>