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405D" w:rsidRPr="0002460D" w:rsidRDefault="0006405D" w:rsidP="0006405D">
      <w:pPr>
        <w:widowControl/>
        <w:jc w:val="left"/>
        <w:rPr>
          <w:rFonts w:ascii="方正仿宋_GBK" w:eastAsia="方正仿宋_GBK"/>
          <w:sz w:val="32"/>
          <w:szCs w:val="32"/>
        </w:rPr>
      </w:pPr>
      <w:r w:rsidRPr="0002460D">
        <w:rPr>
          <w:rFonts w:ascii="方正仿宋_GBK" w:eastAsia="方正仿宋_GBK" w:hint="eastAsia"/>
          <w:sz w:val="32"/>
          <w:szCs w:val="32"/>
        </w:rPr>
        <w:t>附件1：</w:t>
      </w:r>
      <w:r w:rsidRPr="0002460D">
        <w:rPr>
          <w:rFonts w:ascii="方正仿宋_GBK" w:eastAsia="方正仿宋_GBK"/>
          <w:sz w:val="32"/>
          <w:szCs w:val="32"/>
        </w:rPr>
        <w:t xml:space="preserve"> </w:t>
      </w:r>
    </w:p>
    <w:p w:rsidR="0006405D" w:rsidRDefault="0006405D" w:rsidP="0006405D">
      <w:pPr>
        <w:widowControl/>
        <w:jc w:val="center"/>
        <w:rPr>
          <w:rFonts w:ascii="方正仿宋_GBK" w:eastAsia="方正仿宋_GBK"/>
          <w:sz w:val="32"/>
          <w:szCs w:val="32"/>
        </w:rPr>
      </w:pPr>
      <w:bookmarkStart w:id="0" w:name="_GoBack"/>
      <w:r w:rsidRPr="00A3767D">
        <w:rPr>
          <w:rFonts w:ascii="方正小标宋_GBK" w:eastAsia="方正小标宋_GBK" w:hint="eastAsia"/>
          <w:sz w:val="32"/>
          <w:szCs w:val="32"/>
        </w:rPr>
        <w:t xml:space="preserve"> “质量标杆”案例总结材料的要求</w:t>
      </w:r>
    </w:p>
    <w:bookmarkEnd w:id="0"/>
    <w:p w:rsidR="0006405D" w:rsidRPr="00A3767D" w:rsidRDefault="0006405D" w:rsidP="0006405D">
      <w:pPr>
        <w:widowControl/>
        <w:jc w:val="center"/>
        <w:rPr>
          <w:rFonts w:ascii="方正仿宋_GBK" w:eastAsia="方正仿宋_GBK"/>
          <w:sz w:val="32"/>
          <w:szCs w:val="32"/>
        </w:rPr>
      </w:pPr>
    </w:p>
    <w:p w:rsidR="0006405D" w:rsidRPr="0002460D" w:rsidRDefault="0006405D" w:rsidP="0006405D">
      <w:pPr>
        <w:widowControl/>
        <w:ind w:firstLineChars="200" w:firstLine="640"/>
        <w:jc w:val="left"/>
        <w:rPr>
          <w:rFonts w:ascii="方正仿宋_GBK" w:eastAsia="方正仿宋_GBK"/>
          <w:sz w:val="32"/>
          <w:szCs w:val="32"/>
        </w:rPr>
      </w:pPr>
      <w:r w:rsidRPr="0002460D">
        <w:rPr>
          <w:rFonts w:ascii="方正仿宋_GBK" w:eastAsia="方正仿宋_GBK" w:hint="eastAsia"/>
          <w:sz w:val="32"/>
          <w:szCs w:val="32"/>
        </w:rPr>
        <w:t>一、“质量标杆”案例总结材料应包括以下内容：</w:t>
      </w:r>
    </w:p>
    <w:p w:rsidR="0006405D" w:rsidRPr="000F3B32" w:rsidRDefault="0006405D" w:rsidP="0006405D">
      <w:pPr>
        <w:widowControl/>
        <w:ind w:firstLineChars="200" w:firstLine="640"/>
        <w:jc w:val="left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（</w:t>
      </w:r>
      <w:r w:rsidRPr="000F3B32">
        <w:rPr>
          <w:rFonts w:ascii="方正仿宋_GBK" w:eastAsia="方正仿宋_GBK" w:hint="eastAsia"/>
          <w:sz w:val="32"/>
          <w:szCs w:val="32"/>
        </w:rPr>
        <w:t>一</w:t>
      </w:r>
      <w:r>
        <w:rPr>
          <w:rFonts w:ascii="方正仿宋_GBK" w:eastAsia="方正仿宋_GBK" w:hint="eastAsia"/>
          <w:sz w:val="32"/>
          <w:szCs w:val="32"/>
        </w:rPr>
        <w:t>）</w:t>
      </w:r>
      <w:r w:rsidRPr="000F3B32">
        <w:rPr>
          <w:rFonts w:ascii="方正仿宋_GBK" w:eastAsia="方正仿宋_GBK" w:hint="eastAsia"/>
          <w:sz w:val="32"/>
          <w:szCs w:val="32"/>
        </w:rPr>
        <w:t>企业概况（</w:t>
      </w:r>
      <w:r>
        <w:rPr>
          <w:rFonts w:ascii="方正仿宋_GBK" w:eastAsia="方正仿宋_GBK"/>
          <w:sz w:val="32"/>
          <w:szCs w:val="32"/>
        </w:rPr>
        <w:t>500</w:t>
      </w:r>
      <w:r w:rsidRPr="000F3B32">
        <w:rPr>
          <w:rFonts w:ascii="方正仿宋_GBK" w:eastAsia="方正仿宋_GBK" w:hint="eastAsia"/>
          <w:sz w:val="32"/>
          <w:szCs w:val="32"/>
        </w:rPr>
        <w:t>字以内）</w:t>
      </w:r>
    </w:p>
    <w:p w:rsidR="0006405D" w:rsidRPr="000F3B32" w:rsidRDefault="0006405D" w:rsidP="0006405D">
      <w:pPr>
        <w:widowControl/>
        <w:ind w:firstLineChars="200" w:firstLine="640"/>
        <w:jc w:val="left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（</w:t>
      </w:r>
      <w:r w:rsidRPr="000F3B32">
        <w:rPr>
          <w:rFonts w:ascii="方正仿宋_GBK" w:eastAsia="方正仿宋_GBK" w:hint="eastAsia"/>
          <w:sz w:val="32"/>
          <w:szCs w:val="32"/>
        </w:rPr>
        <w:t>二</w:t>
      </w:r>
      <w:r>
        <w:rPr>
          <w:rFonts w:ascii="方正仿宋_GBK" w:eastAsia="方正仿宋_GBK" w:hint="eastAsia"/>
          <w:sz w:val="32"/>
          <w:szCs w:val="32"/>
        </w:rPr>
        <w:t>）</w:t>
      </w:r>
      <w:r w:rsidRPr="000F3B32">
        <w:rPr>
          <w:rFonts w:ascii="方正仿宋_GBK" w:eastAsia="方正仿宋_GBK" w:hint="eastAsia"/>
          <w:sz w:val="32"/>
          <w:szCs w:val="32"/>
        </w:rPr>
        <w:t>申报“质量标杆”的典型经验</w:t>
      </w:r>
    </w:p>
    <w:p w:rsidR="0006405D" w:rsidRPr="000F3B32" w:rsidRDefault="0006405D" w:rsidP="0006405D">
      <w:pPr>
        <w:widowControl/>
        <w:ind w:firstLineChars="200" w:firstLine="640"/>
        <w:jc w:val="left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（1）导入或自主探索</w:t>
      </w:r>
      <w:r w:rsidRPr="000F3B32">
        <w:rPr>
          <w:rFonts w:ascii="方正仿宋_GBK" w:eastAsia="方正仿宋_GBK" w:hint="eastAsia"/>
          <w:sz w:val="32"/>
          <w:szCs w:val="32"/>
        </w:rPr>
        <w:t>该</w:t>
      </w:r>
      <w:r>
        <w:rPr>
          <w:rFonts w:ascii="方正仿宋_GBK" w:eastAsia="方正仿宋_GBK" w:hint="eastAsia"/>
          <w:sz w:val="32"/>
          <w:szCs w:val="32"/>
        </w:rPr>
        <w:t>标杆经验</w:t>
      </w:r>
      <w:r w:rsidRPr="000F3B32">
        <w:rPr>
          <w:rFonts w:ascii="方正仿宋_GBK" w:eastAsia="方正仿宋_GBK" w:hint="eastAsia"/>
          <w:sz w:val="32"/>
          <w:szCs w:val="32"/>
        </w:rPr>
        <w:t>的背景</w:t>
      </w:r>
      <w:r>
        <w:rPr>
          <w:rFonts w:ascii="方正仿宋_GBK" w:eastAsia="方正仿宋_GBK" w:hint="eastAsia"/>
          <w:sz w:val="32"/>
          <w:szCs w:val="32"/>
        </w:rPr>
        <w:t>；</w:t>
      </w:r>
    </w:p>
    <w:p w:rsidR="0006405D" w:rsidRPr="000F3B32" w:rsidRDefault="0006405D" w:rsidP="0006405D">
      <w:pPr>
        <w:widowControl/>
        <w:ind w:firstLineChars="200" w:firstLine="640"/>
        <w:jc w:val="left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（</w:t>
      </w:r>
      <w:r w:rsidRPr="000F3B32">
        <w:rPr>
          <w:rFonts w:ascii="方正仿宋_GBK" w:eastAsia="方正仿宋_GBK" w:hint="eastAsia"/>
          <w:sz w:val="32"/>
          <w:szCs w:val="32"/>
        </w:rPr>
        <w:t>2</w:t>
      </w:r>
      <w:r>
        <w:rPr>
          <w:rFonts w:ascii="方正仿宋_GBK" w:eastAsia="方正仿宋_GBK" w:hint="eastAsia"/>
          <w:sz w:val="32"/>
          <w:szCs w:val="32"/>
        </w:rPr>
        <w:t>）实施过程</w:t>
      </w:r>
      <w:r>
        <w:rPr>
          <w:rFonts w:ascii="方正仿宋_GBK" w:eastAsia="方正仿宋_GBK"/>
          <w:sz w:val="32"/>
          <w:szCs w:val="32"/>
        </w:rPr>
        <w:t>和</w:t>
      </w:r>
      <w:r w:rsidRPr="000F3B32">
        <w:rPr>
          <w:rFonts w:ascii="方正仿宋_GBK" w:eastAsia="方正仿宋_GBK" w:hint="eastAsia"/>
          <w:sz w:val="32"/>
          <w:szCs w:val="32"/>
        </w:rPr>
        <w:t>主要内容</w:t>
      </w:r>
      <w:r>
        <w:rPr>
          <w:rFonts w:ascii="方正仿宋_GBK" w:eastAsia="方正仿宋_GBK" w:hint="eastAsia"/>
          <w:sz w:val="32"/>
          <w:szCs w:val="32"/>
        </w:rPr>
        <w:t>；</w:t>
      </w:r>
    </w:p>
    <w:p w:rsidR="0006405D" w:rsidRPr="000F3B32" w:rsidRDefault="0006405D" w:rsidP="0006405D">
      <w:pPr>
        <w:widowControl/>
        <w:ind w:firstLineChars="200" w:firstLine="640"/>
        <w:jc w:val="left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（</w:t>
      </w:r>
      <w:r w:rsidRPr="000F3B32">
        <w:rPr>
          <w:rFonts w:ascii="方正仿宋_GBK" w:eastAsia="方正仿宋_GBK" w:hint="eastAsia"/>
          <w:sz w:val="32"/>
          <w:szCs w:val="32"/>
        </w:rPr>
        <w:t>3</w:t>
      </w:r>
      <w:r>
        <w:rPr>
          <w:rFonts w:ascii="方正仿宋_GBK" w:eastAsia="方正仿宋_GBK" w:hint="eastAsia"/>
          <w:sz w:val="32"/>
          <w:szCs w:val="32"/>
        </w:rPr>
        <w:t>）</w:t>
      </w:r>
      <w:r>
        <w:rPr>
          <w:rFonts w:ascii="方正仿宋_GBK" w:eastAsia="方正仿宋_GBK"/>
          <w:sz w:val="32"/>
          <w:szCs w:val="32"/>
        </w:rPr>
        <w:t>应用</w:t>
      </w:r>
      <w:r>
        <w:rPr>
          <w:rFonts w:ascii="方正仿宋_GBK" w:eastAsia="方正仿宋_GBK" w:hint="eastAsia"/>
          <w:sz w:val="32"/>
          <w:szCs w:val="32"/>
        </w:rPr>
        <w:t>该管理方法</w:t>
      </w:r>
      <w:r>
        <w:rPr>
          <w:rFonts w:ascii="方正仿宋_GBK" w:eastAsia="方正仿宋_GBK"/>
          <w:sz w:val="32"/>
          <w:szCs w:val="32"/>
        </w:rPr>
        <w:t>的特点</w:t>
      </w:r>
      <w:r>
        <w:rPr>
          <w:rFonts w:ascii="方正仿宋_GBK" w:eastAsia="方正仿宋_GBK" w:hint="eastAsia"/>
          <w:sz w:val="32"/>
          <w:szCs w:val="32"/>
        </w:rPr>
        <w:t>及</w:t>
      </w:r>
      <w:r>
        <w:rPr>
          <w:rFonts w:ascii="方正仿宋_GBK" w:eastAsia="方正仿宋_GBK"/>
          <w:sz w:val="32"/>
          <w:szCs w:val="32"/>
        </w:rPr>
        <w:t>先进性；</w:t>
      </w:r>
    </w:p>
    <w:p w:rsidR="0006405D" w:rsidRPr="000F3B32" w:rsidRDefault="0006405D" w:rsidP="0006405D">
      <w:pPr>
        <w:widowControl/>
        <w:ind w:firstLineChars="200" w:firstLine="640"/>
        <w:jc w:val="left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（</w:t>
      </w:r>
      <w:r w:rsidRPr="000F3B32">
        <w:rPr>
          <w:rFonts w:ascii="方正仿宋_GBK" w:eastAsia="方正仿宋_GBK" w:hint="eastAsia"/>
          <w:sz w:val="32"/>
          <w:szCs w:val="32"/>
        </w:rPr>
        <w:t>4</w:t>
      </w:r>
      <w:r>
        <w:rPr>
          <w:rFonts w:ascii="方正仿宋_GBK" w:eastAsia="方正仿宋_GBK" w:hint="eastAsia"/>
          <w:sz w:val="32"/>
          <w:szCs w:val="32"/>
        </w:rPr>
        <w:t>）</w:t>
      </w:r>
      <w:r w:rsidRPr="000F3B32">
        <w:rPr>
          <w:rFonts w:ascii="方正仿宋_GBK" w:eastAsia="方正仿宋_GBK" w:hint="eastAsia"/>
          <w:sz w:val="32"/>
          <w:szCs w:val="32"/>
        </w:rPr>
        <w:t>典型经验应用</w:t>
      </w:r>
      <w:r>
        <w:rPr>
          <w:rFonts w:ascii="方正仿宋_GBK" w:eastAsia="方正仿宋_GBK" w:hint="eastAsia"/>
          <w:sz w:val="32"/>
          <w:szCs w:val="32"/>
        </w:rPr>
        <w:t>的</w:t>
      </w:r>
      <w:r w:rsidRPr="000F3B32">
        <w:rPr>
          <w:rFonts w:ascii="方正仿宋_GBK" w:eastAsia="方正仿宋_GBK" w:hint="eastAsia"/>
          <w:sz w:val="32"/>
          <w:szCs w:val="32"/>
        </w:rPr>
        <w:t>效果</w:t>
      </w:r>
      <w:r>
        <w:rPr>
          <w:rFonts w:ascii="方正仿宋_GBK" w:eastAsia="方正仿宋_GBK" w:hint="eastAsia"/>
          <w:sz w:val="32"/>
          <w:szCs w:val="32"/>
        </w:rPr>
        <w:t>和评价</w:t>
      </w:r>
      <w:r w:rsidRPr="000F3B32">
        <w:rPr>
          <w:rFonts w:ascii="方正仿宋_GBK" w:eastAsia="方正仿宋_GBK" w:hint="eastAsia"/>
          <w:sz w:val="32"/>
          <w:szCs w:val="32"/>
        </w:rPr>
        <w:t>方式</w:t>
      </w:r>
      <w:r>
        <w:rPr>
          <w:rFonts w:ascii="方正仿宋_GBK" w:eastAsia="方正仿宋_GBK" w:hint="eastAsia"/>
          <w:sz w:val="32"/>
          <w:szCs w:val="32"/>
        </w:rPr>
        <w:t>；</w:t>
      </w:r>
    </w:p>
    <w:p w:rsidR="0006405D" w:rsidRPr="000F3B32" w:rsidRDefault="0006405D" w:rsidP="0006405D">
      <w:pPr>
        <w:widowControl/>
        <w:ind w:firstLineChars="200" w:firstLine="640"/>
        <w:jc w:val="left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（</w:t>
      </w:r>
      <w:r>
        <w:rPr>
          <w:rFonts w:ascii="方正仿宋_GBK" w:eastAsia="方正仿宋_GBK"/>
          <w:sz w:val="32"/>
          <w:szCs w:val="32"/>
        </w:rPr>
        <w:t>5</w:t>
      </w:r>
      <w:r>
        <w:rPr>
          <w:rFonts w:ascii="方正仿宋_GBK" w:eastAsia="方正仿宋_GBK" w:hint="eastAsia"/>
          <w:sz w:val="32"/>
          <w:szCs w:val="32"/>
        </w:rPr>
        <w:t>）</w:t>
      </w:r>
      <w:r w:rsidRPr="000F3B32">
        <w:rPr>
          <w:rFonts w:ascii="方正仿宋_GBK" w:eastAsia="方正仿宋_GBK" w:hint="eastAsia"/>
          <w:sz w:val="32"/>
          <w:szCs w:val="32"/>
        </w:rPr>
        <w:t>应用该方法的主要经验和体会</w:t>
      </w:r>
      <w:r>
        <w:rPr>
          <w:rFonts w:ascii="方正仿宋_GBK" w:eastAsia="方正仿宋_GBK" w:hint="eastAsia"/>
          <w:sz w:val="32"/>
          <w:szCs w:val="32"/>
        </w:rPr>
        <w:t>；</w:t>
      </w:r>
    </w:p>
    <w:p w:rsidR="0006405D" w:rsidRDefault="0006405D" w:rsidP="0006405D">
      <w:pPr>
        <w:widowControl/>
        <w:ind w:firstLineChars="200" w:firstLine="640"/>
        <w:jc w:val="left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（6）</w:t>
      </w:r>
      <w:r w:rsidRPr="0002460D">
        <w:rPr>
          <w:rFonts w:ascii="方正仿宋_GBK" w:eastAsia="方正仿宋_GBK" w:hint="eastAsia"/>
          <w:sz w:val="32"/>
          <w:szCs w:val="32"/>
        </w:rPr>
        <w:t>深化和拓展</w:t>
      </w:r>
      <w:r>
        <w:rPr>
          <w:rFonts w:ascii="方正仿宋_GBK" w:eastAsia="方正仿宋_GBK" w:hint="eastAsia"/>
          <w:sz w:val="32"/>
          <w:szCs w:val="32"/>
        </w:rPr>
        <w:t>应用</w:t>
      </w:r>
      <w:r w:rsidRPr="0002460D">
        <w:rPr>
          <w:rFonts w:ascii="方正仿宋_GBK" w:eastAsia="方正仿宋_GBK" w:hint="eastAsia"/>
          <w:sz w:val="32"/>
          <w:szCs w:val="32"/>
        </w:rPr>
        <w:t>的思考</w:t>
      </w:r>
      <w:r>
        <w:rPr>
          <w:rFonts w:ascii="方正仿宋_GBK" w:eastAsia="方正仿宋_GBK" w:hint="eastAsia"/>
          <w:sz w:val="32"/>
          <w:szCs w:val="32"/>
        </w:rPr>
        <w:t>。</w:t>
      </w:r>
    </w:p>
    <w:p w:rsidR="0006405D" w:rsidRPr="0002460D" w:rsidRDefault="0006405D" w:rsidP="0006405D">
      <w:pPr>
        <w:widowControl/>
        <w:ind w:firstLineChars="200" w:firstLine="640"/>
        <w:jc w:val="left"/>
        <w:rPr>
          <w:rFonts w:ascii="方正仿宋_GBK" w:eastAsia="方正仿宋_GBK"/>
          <w:sz w:val="32"/>
          <w:szCs w:val="32"/>
        </w:rPr>
      </w:pPr>
      <w:r w:rsidRPr="0002460D">
        <w:rPr>
          <w:rFonts w:ascii="方正仿宋_GBK" w:eastAsia="方正仿宋_GBK" w:hint="eastAsia"/>
          <w:sz w:val="32"/>
          <w:szCs w:val="32"/>
        </w:rPr>
        <w:t>二、总结材料的形式要求</w:t>
      </w:r>
    </w:p>
    <w:p w:rsidR="0006405D" w:rsidRPr="0002460D" w:rsidRDefault="0006405D" w:rsidP="0006405D">
      <w:pPr>
        <w:widowControl/>
        <w:ind w:firstLineChars="200" w:firstLine="640"/>
        <w:jc w:val="left"/>
        <w:rPr>
          <w:rFonts w:ascii="方正仿宋_GBK" w:eastAsia="方正仿宋_GBK"/>
          <w:sz w:val="32"/>
          <w:szCs w:val="32"/>
        </w:rPr>
      </w:pPr>
      <w:r w:rsidRPr="0002460D">
        <w:rPr>
          <w:rFonts w:ascii="方正仿宋_GBK" w:eastAsia="方正仿宋_GBK" w:hint="eastAsia"/>
          <w:sz w:val="32"/>
          <w:szCs w:val="32"/>
        </w:rPr>
        <w:t>案例材料</w:t>
      </w:r>
      <w:proofErr w:type="gramStart"/>
      <w:r w:rsidRPr="0002460D">
        <w:rPr>
          <w:rFonts w:ascii="方正仿宋_GBK" w:eastAsia="方正仿宋_GBK" w:hint="eastAsia"/>
          <w:sz w:val="32"/>
          <w:szCs w:val="32"/>
        </w:rPr>
        <w:t>应主题</w:t>
      </w:r>
      <w:proofErr w:type="gramEnd"/>
      <w:r w:rsidRPr="0002460D">
        <w:rPr>
          <w:rFonts w:ascii="方正仿宋_GBK" w:eastAsia="方正仿宋_GBK" w:hint="eastAsia"/>
          <w:sz w:val="32"/>
          <w:szCs w:val="32"/>
        </w:rPr>
        <w:t>明确、内容详实、言之有物，逻辑清楚、重点突出、图文并茂，具有较强的可借鉴性。</w:t>
      </w:r>
    </w:p>
    <w:p w:rsidR="0006405D" w:rsidRPr="0002460D" w:rsidRDefault="0006405D" w:rsidP="0006405D">
      <w:pPr>
        <w:widowControl/>
        <w:ind w:firstLineChars="200" w:firstLine="640"/>
        <w:jc w:val="left"/>
        <w:rPr>
          <w:rFonts w:ascii="方正仿宋_GBK" w:eastAsia="方正仿宋_GBK"/>
          <w:sz w:val="32"/>
          <w:szCs w:val="32"/>
        </w:rPr>
      </w:pPr>
      <w:r w:rsidRPr="0002460D">
        <w:rPr>
          <w:rFonts w:ascii="方正仿宋_GBK" w:eastAsia="方正仿宋_GBK" w:hint="eastAsia"/>
          <w:sz w:val="32"/>
          <w:szCs w:val="32"/>
        </w:rPr>
        <w:t>总结材料应将有关证实性资料作为附件</w:t>
      </w:r>
      <w:r>
        <w:rPr>
          <w:rFonts w:ascii="方正仿宋_GBK" w:eastAsia="方正仿宋_GBK" w:hint="eastAsia"/>
          <w:sz w:val="32"/>
          <w:szCs w:val="32"/>
        </w:rPr>
        <w:t>，包括</w:t>
      </w:r>
      <w:r w:rsidRPr="00DD6A98">
        <w:rPr>
          <w:rFonts w:ascii="方正仿宋_GBK" w:eastAsia="方正仿宋_GBK"/>
          <w:sz w:val="32"/>
          <w:szCs w:val="32"/>
        </w:rPr>
        <w:t>企业当年</w:t>
      </w:r>
      <w:r w:rsidRPr="00DD6A98">
        <w:rPr>
          <w:rFonts w:ascii="方正仿宋_GBK" w:eastAsia="方正仿宋_GBK" w:hint="eastAsia"/>
          <w:sz w:val="32"/>
          <w:szCs w:val="32"/>
        </w:rPr>
        <w:t>经营</w:t>
      </w:r>
      <w:r w:rsidRPr="00DD6A98">
        <w:rPr>
          <w:rFonts w:ascii="方正仿宋_GBK" w:eastAsia="方正仿宋_GBK"/>
          <w:sz w:val="32"/>
          <w:szCs w:val="32"/>
        </w:rPr>
        <w:t>业绩三表、卓越绩效评分、认证证书、企业近</w:t>
      </w:r>
      <w:r w:rsidRPr="00DD6A98">
        <w:rPr>
          <w:rFonts w:ascii="方正仿宋_GBK" w:eastAsia="方正仿宋_GBK" w:hint="eastAsia"/>
          <w:sz w:val="32"/>
          <w:szCs w:val="32"/>
        </w:rPr>
        <w:t>3年</w:t>
      </w:r>
      <w:r w:rsidRPr="00DD6A98">
        <w:rPr>
          <w:rFonts w:ascii="方正仿宋_GBK" w:eastAsia="方正仿宋_GBK"/>
          <w:sz w:val="32"/>
          <w:szCs w:val="32"/>
        </w:rPr>
        <w:t>科技质量荣誉、用户满意度调查等。</w:t>
      </w:r>
    </w:p>
    <w:p w:rsidR="00466CE5" w:rsidRPr="0006405D" w:rsidRDefault="0006405D" w:rsidP="0006405D">
      <w:pPr>
        <w:widowControl/>
        <w:ind w:firstLineChars="200" w:firstLine="640"/>
        <w:jc w:val="left"/>
        <w:rPr>
          <w:rFonts w:ascii="方正仿宋_GBK" w:eastAsia="方正仿宋_GBK" w:hint="eastAsia"/>
          <w:sz w:val="32"/>
          <w:szCs w:val="32"/>
        </w:rPr>
      </w:pPr>
      <w:r w:rsidRPr="0002460D">
        <w:rPr>
          <w:rFonts w:ascii="方正仿宋_GBK" w:eastAsia="方正仿宋_GBK" w:hint="eastAsia"/>
          <w:sz w:val="32"/>
          <w:szCs w:val="32"/>
        </w:rPr>
        <w:t>案例材料应采用A4幅面纵向编辑。一级标题为黑体三号。二级标题楷体三号加黑。三级标题三号仿宋加黑。正文三号仿宋。单</w:t>
      </w:r>
      <w:proofErr w:type="gramStart"/>
      <w:r w:rsidRPr="0002460D">
        <w:rPr>
          <w:rFonts w:ascii="方正仿宋_GBK" w:eastAsia="方正仿宋_GBK" w:hint="eastAsia"/>
          <w:sz w:val="32"/>
          <w:szCs w:val="32"/>
        </w:rPr>
        <w:t>倍</w:t>
      </w:r>
      <w:proofErr w:type="gramEnd"/>
      <w:r w:rsidRPr="0002460D">
        <w:rPr>
          <w:rFonts w:ascii="方正仿宋_GBK" w:eastAsia="方正仿宋_GBK" w:hint="eastAsia"/>
          <w:sz w:val="32"/>
          <w:szCs w:val="32"/>
        </w:rPr>
        <w:t>行距。附表、插图、说明性文字和附件的形式自定。</w:t>
      </w:r>
    </w:p>
    <w:sectPr w:rsidR="00466CE5" w:rsidRPr="0006405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405D"/>
    <w:rsid w:val="0006405D"/>
    <w:rsid w:val="00466C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FCAA327-9BC8-40F5-BB1B-1AE548CD31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6405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58</Words>
  <Characters>331</Characters>
  <Application>Microsoft Office Word</Application>
  <DocSecurity>0</DocSecurity>
  <Lines>2</Lines>
  <Paragraphs>1</Paragraphs>
  <ScaleCrop>false</ScaleCrop>
  <Company>Microsoft</Company>
  <LinksUpToDate>false</LinksUpToDate>
  <CharactersWithSpaces>388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黄道本</dc:creator>
  <cp:keywords/>
  <dc:description/>
  <cp:lastModifiedBy>黄道本</cp:lastModifiedBy>
  <cp:revision>1</cp:revision>
  <dcterms:created xsi:type="dcterms:W3CDTF">2019-06-14T08:50:00Z</dcterms:created>
  <dcterms:modified xsi:type="dcterms:W3CDTF">2019-06-14T08:51:00Z</dcterms:modified>
</cp:coreProperties>
</file>