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黑体"/>
          <w:bCs/>
          <w:kern w:val="0"/>
          <w:sz w:val="32"/>
          <w:szCs w:val="32"/>
        </w:rPr>
      </w:pPr>
      <w:r>
        <w:rPr>
          <w:rFonts w:ascii="Times New Roman" w:hAnsi="Times New Roman" w:eastAsia="黑体"/>
          <w:bCs/>
          <w:kern w:val="0"/>
          <w:sz w:val="32"/>
          <w:szCs w:val="32"/>
        </w:rPr>
        <w:t>附件1</w:t>
      </w:r>
    </w:p>
    <w:p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申请企业应具备的基本条件</w:t>
      </w:r>
    </w:p>
    <w:p>
      <w:pPr>
        <w:spacing w:line="560" w:lineRule="exact"/>
        <w:rPr>
          <w:rFonts w:ascii="Times New Roman" w:hAnsi="Times New Roman" w:eastAsia="黑体"/>
          <w:sz w:val="32"/>
        </w:rPr>
      </w:pPr>
    </w:p>
    <w:p>
      <w:pPr>
        <w:spacing w:line="560" w:lineRule="exact"/>
        <w:ind w:firstLine="640" w:firstLineChars="200"/>
        <w:rPr>
          <w:rFonts w:eastAsia="方正仿宋_GBK"/>
          <w:sz w:val="32"/>
        </w:rPr>
      </w:pPr>
      <w:r>
        <w:rPr>
          <w:rFonts w:eastAsia="方正仿宋_GBK"/>
          <w:sz w:val="32"/>
        </w:rPr>
        <w:t>（一）申报单位为在我省注册的软件企业。</w:t>
      </w:r>
    </w:p>
    <w:p>
      <w:pPr>
        <w:spacing w:line="560" w:lineRule="exact"/>
        <w:ind w:firstLine="640" w:firstLineChars="200"/>
        <w:rPr>
          <w:rFonts w:eastAsia="方正仿宋_GBK"/>
          <w:sz w:val="32"/>
        </w:rPr>
      </w:pPr>
      <w:r>
        <w:rPr>
          <w:rFonts w:eastAsia="方正仿宋_GBK"/>
          <w:sz w:val="32"/>
        </w:rPr>
        <w:t>（二）企业具备较强的经济技术实力和较好的经济效益，在全省同行业中具有显著的规模优势和竞争优势。企业年软件业务收入在4000万元以上（嵌入式软件企业年营业收入总额在1亿元以上，其中软件业务收入占主营业务收入比例不低于40%）。</w:t>
      </w:r>
    </w:p>
    <w:p>
      <w:pPr>
        <w:spacing w:line="560" w:lineRule="exact"/>
        <w:ind w:firstLine="640" w:firstLineChars="200"/>
        <w:rPr>
          <w:rFonts w:eastAsia="方正仿宋_GBK"/>
          <w:sz w:val="32"/>
        </w:rPr>
      </w:pPr>
      <w:r>
        <w:rPr>
          <w:rFonts w:eastAsia="方正仿宋_GBK"/>
          <w:sz w:val="32"/>
        </w:rPr>
        <w:t>（三）企业设有独立的软件与信息服务技术中心。技术中心组织体系和管理制度健全，发展规划和目标明确，有良好的运行机制和产学研合作机制，具有较完善的研究、开发、试验条件，技术创新绩效显著。在所申报的领域内，近三年新增软件著作权、专利总数不少于10项。</w:t>
      </w:r>
    </w:p>
    <w:p>
      <w:pPr>
        <w:spacing w:line="560" w:lineRule="exact"/>
        <w:ind w:firstLine="640" w:firstLineChars="200"/>
        <w:rPr>
          <w:rFonts w:eastAsia="方正仿宋_GBK"/>
          <w:sz w:val="32"/>
        </w:rPr>
      </w:pPr>
      <w:r>
        <w:rPr>
          <w:rFonts w:eastAsia="方正仿宋_GBK"/>
          <w:sz w:val="32"/>
        </w:rPr>
        <w:t>（四）企业领导层重视技术创新和技术中心工作，具有较强的市场意识和创新意识，能为技术中心建设创造良好的条件。技术中心有较强的技术创新能力和较高的研究开发投入，研究开发与创新水平在全省同行业中处于领先地位。企业每年研发经费支出不低于800万元；技术中心研发设备和工具软件原值不低于300万元。</w:t>
      </w:r>
    </w:p>
    <w:p>
      <w:pPr>
        <w:spacing w:line="560" w:lineRule="exact"/>
        <w:ind w:firstLine="640" w:firstLineChars="200"/>
        <w:rPr>
          <w:rFonts w:eastAsia="仿宋_GB2312"/>
          <w:sz w:val="32"/>
        </w:rPr>
      </w:pPr>
      <w:r>
        <w:rPr>
          <w:rFonts w:eastAsia="方正仿宋_GBK"/>
          <w:sz w:val="32"/>
        </w:rPr>
        <w:t>（五）技术中心拥有技术水平高、实践经验丰富的技术带头人，科技人员队伍结构合理，在同行业中具有较强的创新人才优势。技术中心人员数不低于60人，且从事软件工作的专职人员占技术中心人数的比例不低于80%。</w:t>
      </w:r>
      <w:bookmarkStart w:id="0" w:name="_GoBack"/>
      <w:bookmarkEnd w:id="0"/>
    </w:p>
    <w:sectPr>
      <w:footerReference r:id="rId5" w:type="first"/>
      <w:footerReference r:id="rId3" w:type="default"/>
      <w:footerReference r:id="rId4" w:type="even"/>
      <w:footnotePr>
        <w:pos w:val="beneathText"/>
      </w:footnotePr>
      <w:pgSz w:w="11905" w:h="16839"/>
      <w:pgMar w:top="1588" w:right="1588" w:bottom="1440" w:left="1588" w:header="720" w:footer="992" w:gutter="0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新宋体">
    <w:altName w:val="方正书宋_GBK"/>
    <w:panose1 w:val="0201060903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61011053"/>
    </w:sdtPr>
    <w:sdtContent>
      <w:p>
        <w:pPr>
          <w:pStyle w:val="4"/>
          <w:jc w:val="center"/>
        </w:pPr>
        <w:r>
          <w:t>—</w:t>
        </w: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10</w:t>
        </w:r>
        <w:r>
          <w:fldChar w:fldCharType="end"/>
        </w:r>
        <w:r>
          <w:t>—</w:t>
        </w:r>
      </w:p>
    </w:sdtContent>
  </w:sdt>
  <w:p>
    <w:pPr>
      <w:pStyle w:val="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center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end"/>
    </w:r>
  </w:p>
  <w:p>
    <w:pPr>
      <w:pStyle w:val="4"/>
      <w:ind w:right="360"/>
    </w:pPr>
    <w: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27940" cy="131445"/>
              <wp:effectExtent l="0" t="0" r="18415" b="1905"/>
              <wp:wrapSquare wrapText="bothSides"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>
                      <a:spLocks noChangeArrowheads="true"/>
                    </wps:cNvSpPr>
                    <wps:spPr bwMode="auto">
                      <a:xfrm>
                        <a:off x="0" y="0"/>
                        <a:ext cx="27940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Style w:val="8"/>
                            </w:rPr>
                          </w:pPr>
                          <w:r>
                            <w:rPr>
                              <w:rStyle w:val="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</w:rPr>
                            <w:instrText xml:space="preserve">PAGE  </w:instrText>
                          </w:r>
                          <w:r>
                            <w:rPr>
                              <w:rStyle w:val="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false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0.35pt;width:2.2pt;mso-position-horizontal:right;mso-position-horizontal-relative:margin;mso-wrap-distance-bottom:0pt;mso-wrap-distance-left:0pt;mso-wrap-distance-right:0pt;mso-wrap-distance-top:0pt;mso-wrap-style:none;z-index:251659264;mso-width-relative:page;mso-height-relative:page;" filled="f" stroked="f" coordsize="21600,21600" o:gfxdata="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FgAAAGRycy9QSwECFAAUAAAACACHTuJAShrdQdAAAAACAQAADwAAAAAAAAABACAAAAA4AAAA&#10;ZHJzL2Rvd25yZXYueG1sUEsBAhQAFAAAAAgAh07iQHzXoQT5AQAAzgMAAA4AAAAAAAAAAQAgAAAA&#10;NQEAAGRycy9lMm9Eb2MueG1sUEsFBgAAAAAGAAYAWQEAAKA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Style w:val="8"/>
                      </w:rPr>
                    </w:pPr>
                    <w:r>
                      <w:rPr>
                        <w:rStyle w:val="8"/>
                      </w:rPr>
                      <w:fldChar w:fldCharType="begin"/>
                    </w:r>
                    <w:r>
                      <w:rPr>
                        <w:rStyle w:val="8"/>
                      </w:rPr>
                      <w:instrText xml:space="preserve">PAGE  </w:instrText>
                    </w:r>
                    <w:r>
                      <w:rPr>
                        <w:rStyle w:val="8"/>
                      </w:rPr>
                      <w:fldChar w:fldCharType="end"/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t>—</w:t>
    </w:r>
    <w:sdt>
      <w:sdtPr>
        <w:id w:val="226270601"/>
      </w:sdtPr>
      <w:sdtContent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7</w:t>
        </w:r>
        <w:r>
          <w:fldChar w:fldCharType="end"/>
        </w:r>
      </w:sdtContent>
    </w:sdt>
    <w:r>
      <w:t>—</w:t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pos w:val="beneathText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JkYjQ5MjhmZTM4MTc1Yzc3Zjk5ZWE0ODQ5NjM5MjQifQ=="/>
  </w:docVars>
  <w:rsids>
    <w:rsidRoot w:val="00A20DB5"/>
    <w:rsid w:val="00000866"/>
    <w:rsid w:val="00012A3A"/>
    <w:rsid w:val="00026D3B"/>
    <w:rsid w:val="00043CAE"/>
    <w:rsid w:val="0004451D"/>
    <w:rsid w:val="00052069"/>
    <w:rsid w:val="0005540B"/>
    <w:rsid w:val="00055C92"/>
    <w:rsid w:val="00061993"/>
    <w:rsid w:val="00070CD8"/>
    <w:rsid w:val="00094FB1"/>
    <w:rsid w:val="000B6774"/>
    <w:rsid w:val="000D285F"/>
    <w:rsid w:val="000D2D2D"/>
    <w:rsid w:val="000D5F25"/>
    <w:rsid w:val="000F0343"/>
    <w:rsid w:val="00102558"/>
    <w:rsid w:val="00110EF5"/>
    <w:rsid w:val="00157827"/>
    <w:rsid w:val="00173292"/>
    <w:rsid w:val="00182954"/>
    <w:rsid w:val="001B04C5"/>
    <w:rsid w:val="00227371"/>
    <w:rsid w:val="0024069A"/>
    <w:rsid w:val="00243775"/>
    <w:rsid w:val="002670EC"/>
    <w:rsid w:val="00283415"/>
    <w:rsid w:val="00297EAD"/>
    <w:rsid w:val="002B7AA9"/>
    <w:rsid w:val="002C4118"/>
    <w:rsid w:val="002D44E5"/>
    <w:rsid w:val="002F4FD6"/>
    <w:rsid w:val="003055D5"/>
    <w:rsid w:val="00330CB2"/>
    <w:rsid w:val="003403A7"/>
    <w:rsid w:val="00350120"/>
    <w:rsid w:val="00357EF9"/>
    <w:rsid w:val="003B5A50"/>
    <w:rsid w:val="003E6A18"/>
    <w:rsid w:val="003F3808"/>
    <w:rsid w:val="003F49AB"/>
    <w:rsid w:val="00400177"/>
    <w:rsid w:val="0043477B"/>
    <w:rsid w:val="00445057"/>
    <w:rsid w:val="00482A89"/>
    <w:rsid w:val="00495E8F"/>
    <w:rsid w:val="004A53EC"/>
    <w:rsid w:val="004A6545"/>
    <w:rsid w:val="004C2D22"/>
    <w:rsid w:val="004E674D"/>
    <w:rsid w:val="004F1EFE"/>
    <w:rsid w:val="004F227A"/>
    <w:rsid w:val="004F51CF"/>
    <w:rsid w:val="00531AD4"/>
    <w:rsid w:val="005509CC"/>
    <w:rsid w:val="0059480E"/>
    <w:rsid w:val="005C7076"/>
    <w:rsid w:val="005D7801"/>
    <w:rsid w:val="005E0713"/>
    <w:rsid w:val="005E3F84"/>
    <w:rsid w:val="00645AC4"/>
    <w:rsid w:val="00646A35"/>
    <w:rsid w:val="006473D3"/>
    <w:rsid w:val="006534D1"/>
    <w:rsid w:val="00671B5C"/>
    <w:rsid w:val="006862E0"/>
    <w:rsid w:val="006A34C8"/>
    <w:rsid w:val="006C1C56"/>
    <w:rsid w:val="006C3522"/>
    <w:rsid w:val="006F58F0"/>
    <w:rsid w:val="00704929"/>
    <w:rsid w:val="00716B23"/>
    <w:rsid w:val="007303BF"/>
    <w:rsid w:val="00731D6B"/>
    <w:rsid w:val="0073350B"/>
    <w:rsid w:val="00777ECB"/>
    <w:rsid w:val="007868CF"/>
    <w:rsid w:val="007902F7"/>
    <w:rsid w:val="00791F09"/>
    <w:rsid w:val="007C1FAF"/>
    <w:rsid w:val="007D34AC"/>
    <w:rsid w:val="007E1739"/>
    <w:rsid w:val="00800BD3"/>
    <w:rsid w:val="00802AA7"/>
    <w:rsid w:val="0080602C"/>
    <w:rsid w:val="00810EBD"/>
    <w:rsid w:val="00812E58"/>
    <w:rsid w:val="008159D9"/>
    <w:rsid w:val="008253A3"/>
    <w:rsid w:val="00840640"/>
    <w:rsid w:val="008830FC"/>
    <w:rsid w:val="00895470"/>
    <w:rsid w:val="008B7608"/>
    <w:rsid w:val="008C0F24"/>
    <w:rsid w:val="008E2206"/>
    <w:rsid w:val="008F2606"/>
    <w:rsid w:val="00921D13"/>
    <w:rsid w:val="00934314"/>
    <w:rsid w:val="00936B33"/>
    <w:rsid w:val="009C190D"/>
    <w:rsid w:val="009C3864"/>
    <w:rsid w:val="009D6B45"/>
    <w:rsid w:val="009E622D"/>
    <w:rsid w:val="00A14972"/>
    <w:rsid w:val="00A16300"/>
    <w:rsid w:val="00A20DB5"/>
    <w:rsid w:val="00A36301"/>
    <w:rsid w:val="00A428E5"/>
    <w:rsid w:val="00A4638B"/>
    <w:rsid w:val="00A53557"/>
    <w:rsid w:val="00A91CCD"/>
    <w:rsid w:val="00AB1B8B"/>
    <w:rsid w:val="00AB7185"/>
    <w:rsid w:val="00AD4220"/>
    <w:rsid w:val="00AD5D37"/>
    <w:rsid w:val="00AE22D2"/>
    <w:rsid w:val="00AE6857"/>
    <w:rsid w:val="00B13252"/>
    <w:rsid w:val="00B1443C"/>
    <w:rsid w:val="00B72444"/>
    <w:rsid w:val="00B815A4"/>
    <w:rsid w:val="00BE3E8A"/>
    <w:rsid w:val="00C03597"/>
    <w:rsid w:val="00C5540E"/>
    <w:rsid w:val="00C55C36"/>
    <w:rsid w:val="00C60BB0"/>
    <w:rsid w:val="00C63EC4"/>
    <w:rsid w:val="00C6779C"/>
    <w:rsid w:val="00CA79A3"/>
    <w:rsid w:val="00CB2B76"/>
    <w:rsid w:val="00CE50F9"/>
    <w:rsid w:val="00CF446C"/>
    <w:rsid w:val="00CF57B8"/>
    <w:rsid w:val="00D410EB"/>
    <w:rsid w:val="00D6383B"/>
    <w:rsid w:val="00D67703"/>
    <w:rsid w:val="00DA6B10"/>
    <w:rsid w:val="00DE2D1C"/>
    <w:rsid w:val="00DE66DF"/>
    <w:rsid w:val="00DF5FC8"/>
    <w:rsid w:val="00E00FEC"/>
    <w:rsid w:val="00E22938"/>
    <w:rsid w:val="00E23267"/>
    <w:rsid w:val="00E25223"/>
    <w:rsid w:val="00E2598C"/>
    <w:rsid w:val="00E372B5"/>
    <w:rsid w:val="00E535B0"/>
    <w:rsid w:val="00E539F6"/>
    <w:rsid w:val="00E810C6"/>
    <w:rsid w:val="00ED240E"/>
    <w:rsid w:val="00F158C4"/>
    <w:rsid w:val="00F35622"/>
    <w:rsid w:val="00F367BF"/>
    <w:rsid w:val="00F3767E"/>
    <w:rsid w:val="00F63B55"/>
    <w:rsid w:val="00F8621C"/>
    <w:rsid w:val="00F91171"/>
    <w:rsid w:val="00FD4758"/>
    <w:rsid w:val="00FD4E3D"/>
    <w:rsid w:val="00FE4495"/>
    <w:rsid w:val="00FF2DC4"/>
    <w:rsid w:val="046E6DDE"/>
    <w:rsid w:val="14240CF0"/>
    <w:rsid w:val="24FF2CD0"/>
    <w:rsid w:val="28F36480"/>
    <w:rsid w:val="5EB25567"/>
    <w:rsid w:val="67EFB7A9"/>
    <w:rsid w:val="73373C88"/>
    <w:rsid w:val="A8FB50B1"/>
    <w:rsid w:val="BA7B23C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4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0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qFormat/>
    <w:uiPriority w:val="0"/>
  </w:style>
  <w:style w:type="character" w:styleId="9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页脚 Char"/>
    <w:basedOn w:val="7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1">
    <w:name w:val="页眉 Char"/>
    <w:basedOn w:val="7"/>
    <w:link w:val="5"/>
    <w:qFormat/>
    <w:uiPriority w:val="0"/>
    <w:rPr>
      <w:rFonts w:ascii="Times New Roman" w:hAnsi="Times New Roman" w:eastAsia="宋体" w:cs="Times New Roman"/>
      <w:sz w:val="18"/>
      <w:szCs w:val="18"/>
    </w:rPr>
  </w:style>
  <w:style w:type="paragraph" w:customStyle="1" w:styleId="1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新宋体" w:hAnsi="Times New Roman" w:eastAsia="新宋体" w:cs="新宋体"/>
      <w:color w:val="000000"/>
      <w:sz w:val="24"/>
      <w:szCs w:val="24"/>
      <w:lang w:val="en-US" w:eastAsia="zh-CN" w:bidi="ar-SA"/>
    </w:rPr>
  </w:style>
  <w:style w:type="paragraph" w:customStyle="1" w:styleId="13">
    <w:name w:val="正文首行缩进1"/>
    <w:qFormat/>
    <w:uiPriority w:val="0"/>
    <w:pPr>
      <w:spacing w:after="120"/>
      <w:ind w:firstLine="420" w:firstLineChars="100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4">
    <w:name w:val="正文文本 Char"/>
    <w:basedOn w:val="7"/>
    <w:link w:val="2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5">
    <w:name w:val="批注框文本 Char"/>
    <w:basedOn w:val="7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16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11</Pages>
  <Words>748</Words>
  <Characters>4268</Characters>
  <Lines>35</Lines>
  <Paragraphs>10</Paragraphs>
  <TotalTime>4</TotalTime>
  <ScaleCrop>false</ScaleCrop>
  <LinksUpToDate>false</LinksUpToDate>
  <CharactersWithSpaces>5006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2023-04-23T22:57:00Z</dcterms:created>
  <dc:creator>谢君智</dc:creator>
  <cp:lastModifiedBy>uos</cp:lastModifiedBy>
  <cp:lastPrinted>2022-04-01T07:58:00Z</cp:lastPrinted>
  <dcterms:modified xsi:type="dcterms:W3CDTF">2023-05-04T16:28:48Z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15F149BD2AEC4CDA82AEF57E0FC1856B_12</vt:lpwstr>
  </property>
</Properties>
</file>