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06DB" w:rsidRDefault="00FA06DB" w:rsidP="00FA06DB">
      <w:pPr>
        <w:ind w:left="420" w:firstLine="0"/>
      </w:pPr>
    </w:p>
    <w:p w:rsidR="00FA06DB" w:rsidRDefault="00FA06DB" w:rsidP="00FA06DB">
      <w:pPr>
        <w:ind w:firstLine="0"/>
        <w:rPr>
          <w:b/>
          <w:color w:val="FF0000"/>
          <w:w w:val="80"/>
          <w:sz w:val="90"/>
          <w:szCs w:val="90"/>
        </w:rPr>
      </w:pPr>
      <w:r>
        <w:rPr>
          <w:rFonts w:hint="eastAsia"/>
          <w:b/>
          <w:color w:val="FF0000"/>
          <w:w w:val="80"/>
          <w:sz w:val="90"/>
          <w:szCs w:val="90"/>
        </w:rPr>
        <w:t>江苏省工业和信息化厅文件</w:t>
      </w:r>
    </w:p>
    <w:p w:rsidR="00FA06DB" w:rsidRDefault="00FA06DB" w:rsidP="00FA06DB">
      <w:pPr>
        <w:spacing w:line="600" w:lineRule="exact"/>
        <w:ind w:firstLine="0"/>
        <w:jc w:val="center"/>
        <w:rPr>
          <w:rFonts w:ascii="Times New Roman" w:eastAsia="方正仿宋_GBK" w:hAnsi="Times New Roman"/>
          <w:sz w:val="32"/>
          <w:szCs w:val="32"/>
        </w:rPr>
      </w:pPr>
    </w:p>
    <w:p w:rsidR="00FA06DB" w:rsidRDefault="00FA06DB" w:rsidP="00FA06DB">
      <w:pPr>
        <w:spacing w:line="600" w:lineRule="exact"/>
        <w:ind w:firstLine="0"/>
        <w:jc w:val="center"/>
        <w:rPr>
          <w:rFonts w:ascii="Times New Roman" w:eastAsia="仿宋" w:hAnsi="Times New Roman"/>
          <w:sz w:val="32"/>
          <w:szCs w:val="32"/>
        </w:rPr>
      </w:pPr>
      <w:r>
        <w:rPr>
          <w:rFonts w:ascii="Times New Roman" w:eastAsia="方正仿宋_GBK" w:hAnsi="Times New Roman" w:hint="eastAsia"/>
          <w:sz w:val="32"/>
          <w:szCs w:val="32"/>
        </w:rPr>
        <w:t>苏工信数据〔</w:t>
      </w:r>
      <w:r>
        <w:rPr>
          <w:rFonts w:ascii="Times New Roman" w:eastAsia="方正仿宋_GBK" w:hAnsi="Times New Roman"/>
          <w:sz w:val="32"/>
          <w:szCs w:val="32"/>
        </w:rPr>
        <w:t>2021</w:t>
      </w:r>
      <w:r>
        <w:rPr>
          <w:rFonts w:ascii="Times New Roman" w:eastAsia="方正仿宋_GBK" w:hAnsi="Times New Roman" w:hint="eastAsia"/>
          <w:sz w:val="32"/>
          <w:szCs w:val="32"/>
        </w:rPr>
        <w:t>〕</w:t>
      </w:r>
      <w:r>
        <w:rPr>
          <w:rFonts w:ascii="Times New Roman" w:eastAsia="方正仿宋_GBK" w:hAnsi="Times New Roman"/>
          <w:sz w:val="32"/>
          <w:szCs w:val="32"/>
        </w:rPr>
        <w:t>392</w:t>
      </w:r>
      <w:r>
        <w:rPr>
          <w:rFonts w:ascii="Times New Roman" w:eastAsia="方正仿宋_GBK" w:hAnsi="Times New Roman" w:hint="eastAsia"/>
          <w:sz w:val="32"/>
          <w:szCs w:val="32"/>
        </w:rPr>
        <w:t>号</w:t>
      </w:r>
    </w:p>
    <w:p w:rsidR="00FA06DB" w:rsidRDefault="00FA06DB" w:rsidP="00FA06DB">
      <w:pPr>
        <w:spacing w:line="600" w:lineRule="exact"/>
        <w:ind w:firstLine="0"/>
        <w:jc w:val="center"/>
        <w:rPr>
          <w:rFonts w:ascii="Times New Roman" w:eastAsia="方正仿宋_GBK" w:hAnsi="Times New Roman"/>
          <w:sz w:val="32"/>
          <w:szCs w:val="32"/>
        </w:rPr>
      </w:pPr>
      <w:r>
        <w:rPr>
          <w:noProof/>
        </w:rPr>
        <mc:AlternateContent>
          <mc:Choice Requires="wps">
            <w:drawing>
              <wp:anchor distT="4294967295" distB="4294967295" distL="114300" distR="114300" simplePos="0" relativeHeight="251656192" behindDoc="0" locked="0" layoutInCell="1" allowOverlap="1" wp14:anchorId="3206476B" wp14:editId="35EE99EE">
                <wp:simplePos x="0" y="0"/>
                <wp:positionH relativeFrom="column">
                  <wp:posOffset>621665</wp:posOffset>
                </wp:positionH>
                <wp:positionV relativeFrom="paragraph">
                  <wp:posOffset>8549004</wp:posOffset>
                </wp:positionV>
                <wp:extent cx="6172200" cy="0"/>
                <wp:effectExtent l="0" t="0" r="19050" b="1905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32EB9E" id="直接连接符 1" o:spid="_x0000_s1026" style="position:absolute;left:0;text-align:left;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673.15pt" to="534.95pt,67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" strokeweight="1.5pt"/>
            </w:pict>
          </mc:Fallback>
        </mc:AlternateContent>
      </w:r>
      <w:r>
        <w:rPr>
          <w:noProof/>
        </w:rPr>
        <mc:AlternateContent>
          <mc:Choice Requires="wps">
            <w:drawing>
              <wp:anchor distT="4294967295" distB="4294967295" distL="114300" distR="114300" simplePos="0" relativeHeight="251657216" behindDoc="0" locked="0" layoutInCell="1" allowOverlap="1" wp14:anchorId="1D9412EF" wp14:editId="54A71BA3">
                <wp:simplePos x="0" y="0"/>
                <wp:positionH relativeFrom="column">
                  <wp:posOffset>-336550</wp:posOffset>
                </wp:positionH>
                <wp:positionV relativeFrom="paragraph">
                  <wp:posOffset>259079</wp:posOffset>
                </wp:positionV>
                <wp:extent cx="6172200" cy="0"/>
                <wp:effectExtent l="0" t="0" r="19050" b="190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72200" cy="0"/>
                        </a:xfrm>
                        <a:prstGeom prst="line">
                          <a:avLst/>
                        </a:prstGeom>
                        <a:noFill/>
                        <a:ln w="1905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F2682" id="直接连接符 2" o:spid="_x0000_s1026" style="position:absolute;left:0;text-align:left;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20.4pt" to="459.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" strokecolor="red" strokeweight="1.5pt"/>
            </w:pict>
          </mc:Fallback>
        </mc:AlternateContent>
      </w:r>
    </w:p>
    <w:p w:rsidR="00FA06DB" w:rsidRDefault="00FA06DB" w:rsidP="00FA06DB">
      <w:pPr>
        <w:pStyle w:val="a4"/>
        <w:widowControl/>
        <w:shd w:val="clear" w:color="auto" w:fill="FFFFFF"/>
        <w:spacing w:line="360" w:lineRule="atLeast"/>
        <w:rPr>
          <w:rStyle w:val="a3"/>
          <w:rFonts w:ascii="Times New Roman" w:eastAsia="方正小标宋_GBK" w:hAnsi="Times New Roman" w:cs="Times New Roman"/>
          <w:b w:val="0"/>
          <w:sz w:val="44"/>
          <w:szCs w:val="44"/>
          <w:shd w:val="clear" w:color="auto" w:fill="FFFFFF"/>
        </w:rPr>
      </w:pPr>
      <w:bookmarkStart w:id="0" w:name="Content"/>
      <w:bookmarkEnd w:id="0"/>
      <w:r>
        <w:rPr>
          <w:rStyle w:val="a3"/>
          <w:rFonts w:ascii="Times New Roman" w:eastAsia="方正小标宋_GBK" w:hAnsi="Times New Roman" w:cs="Times New Roman" w:hint="eastAsia"/>
          <w:b w:val="0"/>
          <w:sz w:val="44"/>
          <w:szCs w:val="44"/>
          <w:shd w:val="clear" w:color="auto" w:fill="FFFFFF"/>
        </w:rPr>
        <w:t>关于举办第五届中国区块链开发大赛的通知</w:t>
      </w:r>
    </w:p>
    <w:p w:rsidR="00FA06DB" w:rsidRDefault="00FA06DB" w:rsidP="00FA06DB">
      <w:pPr>
        <w:pStyle w:val="a4"/>
        <w:widowControl/>
        <w:shd w:val="clear" w:color="auto" w:fill="FFFFFF"/>
        <w:spacing w:line="360" w:lineRule="atLeast"/>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shd w:val="clear" w:color="auto" w:fill="FFFFFF"/>
        </w:rPr>
        <w:t>各设区市工信局（大数据产业主管部门），昆山、泰兴、沭阳工信局，各省级互联网产业园、</w:t>
      </w:r>
      <w:proofErr w:type="gramStart"/>
      <w:r>
        <w:rPr>
          <w:rFonts w:ascii="Times New Roman" w:eastAsia="方正仿宋_GBK" w:hAnsi="Times New Roman" w:cs="Times New Roman" w:hint="eastAsia"/>
          <w:sz w:val="32"/>
          <w:szCs w:val="32"/>
          <w:shd w:val="clear" w:color="auto" w:fill="FFFFFF"/>
        </w:rPr>
        <w:t>众创园</w:t>
      </w:r>
      <w:proofErr w:type="gramEnd"/>
      <w:r>
        <w:rPr>
          <w:rFonts w:ascii="Times New Roman" w:eastAsia="方正仿宋_GBK" w:hAnsi="Times New Roman" w:cs="Times New Roman" w:hint="eastAsia"/>
          <w:sz w:val="32"/>
          <w:szCs w:val="32"/>
          <w:shd w:val="clear" w:color="auto" w:fill="FFFFFF"/>
        </w:rPr>
        <w:t>、大数据产业园，各有关单位：</w:t>
      </w:r>
    </w:p>
    <w:p w:rsidR="00FA06DB" w:rsidRDefault="00FA06DB" w:rsidP="00FA06DB">
      <w:pPr>
        <w:ind w:firstLine="640"/>
        <w:rPr>
          <w:rFonts w:ascii="Times New Roman" w:eastAsia="方正仿宋_GBK" w:hAnsi="Times New Roman"/>
          <w:sz w:val="32"/>
        </w:rPr>
      </w:pPr>
      <w:r>
        <w:rPr>
          <w:rFonts w:ascii="Times New Roman" w:eastAsia="方正仿宋_GBK" w:hAnsi="Times New Roman" w:hint="eastAsia"/>
          <w:sz w:val="32"/>
        </w:rPr>
        <w:t>为贯彻习近平总书记在中共中央政治局第十八次集体学习时的重要讲话精神，落实《省政府办公厅转发省科技厅省工业和信息化厅关于加快推动区块链技术和产业创新发展指导意见的通知》（苏政办发〔</w:t>
      </w:r>
      <w:r>
        <w:rPr>
          <w:rFonts w:ascii="Times New Roman" w:eastAsia="方正仿宋_GBK" w:hAnsi="Times New Roman"/>
          <w:sz w:val="32"/>
        </w:rPr>
        <w:t>2020</w:t>
      </w:r>
      <w:r>
        <w:rPr>
          <w:rFonts w:ascii="Times New Roman" w:eastAsia="方正仿宋_GBK" w:hAnsi="Times New Roman" w:hint="eastAsia"/>
          <w:sz w:val="32"/>
        </w:rPr>
        <w:t>〕</w:t>
      </w:r>
      <w:r>
        <w:rPr>
          <w:rFonts w:ascii="Times New Roman" w:eastAsia="方正仿宋_GBK" w:hAnsi="Times New Roman"/>
          <w:sz w:val="32"/>
        </w:rPr>
        <w:t>45</w:t>
      </w:r>
      <w:r>
        <w:rPr>
          <w:rFonts w:ascii="Times New Roman" w:eastAsia="方正仿宋_GBK" w:hAnsi="Times New Roman" w:hint="eastAsia"/>
          <w:sz w:val="32"/>
        </w:rPr>
        <w:t>号）和《关于印发</w:t>
      </w:r>
      <w:r>
        <w:rPr>
          <w:rFonts w:ascii="Times New Roman" w:eastAsia="方正仿宋_GBK" w:hAnsi="Times New Roman"/>
          <w:sz w:val="32"/>
        </w:rPr>
        <w:t>&lt;</w:t>
      </w:r>
      <w:r>
        <w:rPr>
          <w:rFonts w:ascii="Times New Roman" w:eastAsia="方正仿宋_GBK" w:hAnsi="Times New Roman" w:hint="eastAsia"/>
          <w:sz w:val="32"/>
        </w:rPr>
        <w:t>江苏省区块链产业发展行动计划</w:t>
      </w:r>
      <w:r>
        <w:rPr>
          <w:rFonts w:ascii="Times New Roman" w:eastAsia="方正仿宋_GBK" w:hAnsi="Times New Roman"/>
          <w:sz w:val="32"/>
        </w:rPr>
        <w:t>&gt;</w:t>
      </w:r>
      <w:r>
        <w:rPr>
          <w:rFonts w:ascii="Times New Roman" w:eastAsia="方正仿宋_GBK" w:hAnsi="Times New Roman" w:hint="eastAsia"/>
          <w:sz w:val="32"/>
        </w:rPr>
        <w:t>的通知》（苏工信数据〔</w:t>
      </w:r>
      <w:r>
        <w:rPr>
          <w:rFonts w:ascii="Times New Roman" w:eastAsia="方正仿宋_GBK" w:hAnsi="Times New Roman"/>
          <w:sz w:val="32"/>
        </w:rPr>
        <w:t>2020</w:t>
      </w:r>
      <w:r>
        <w:rPr>
          <w:rFonts w:ascii="Times New Roman" w:eastAsia="方正仿宋_GBK" w:hAnsi="Times New Roman" w:hint="eastAsia"/>
          <w:sz w:val="32"/>
        </w:rPr>
        <w:t>〕</w:t>
      </w:r>
      <w:r>
        <w:rPr>
          <w:rFonts w:ascii="Times New Roman" w:eastAsia="方正仿宋_GBK" w:hAnsi="Times New Roman"/>
          <w:sz w:val="32"/>
        </w:rPr>
        <w:t>537</w:t>
      </w:r>
      <w:r>
        <w:rPr>
          <w:rFonts w:ascii="Times New Roman" w:eastAsia="方正仿宋_GBK" w:hAnsi="Times New Roman" w:hint="eastAsia"/>
          <w:sz w:val="32"/>
        </w:rPr>
        <w:t>号）相关要求，推动区块链技术和产业创新发展，加速融合应用落地，我厅联合苏州市人民政府和中国电子技术标准化研究院，共同举办第五届中国区块链开发大赛（以下简称“大赛”）。</w:t>
      </w:r>
    </w:p>
    <w:p w:rsidR="00FA06DB" w:rsidRDefault="00FA06DB" w:rsidP="00FA06DB">
      <w:pPr>
        <w:ind w:firstLine="640"/>
        <w:rPr>
          <w:rFonts w:ascii="Times New Roman" w:eastAsia="方正仿宋_GBK" w:hAnsi="Times New Roman"/>
          <w:sz w:val="32"/>
        </w:rPr>
      </w:pPr>
      <w:r>
        <w:rPr>
          <w:rFonts w:ascii="Times New Roman" w:eastAsia="方正仿宋_GBK" w:hAnsi="Times New Roman" w:hint="eastAsia"/>
          <w:sz w:val="32"/>
        </w:rPr>
        <w:t>请各地根据大赛方案，积极组织、宣传、发动企业报名参赛。各园区、单位要积极发挥优势，通过各自渠道加大对大赛的宣传力度，发动、</w:t>
      </w:r>
      <w:proofErr w:type="gramStart"/>
      <w:r>
        <w:rPr>
          <w:rFonts w:ascii="Times New Roman" w:eastAsia="方正仿宋_GBK" w:hAnsi="Times New Roman" w:hint="eastAsia"/>
          <w:sz w:val="32"/>
        </w:rPr>
        <w:t>推荐区</w:t>
      </w:r>
      <w:proofErr w:type="gramEnd"/>
      <w:r>
        <w:rPr>
          <w:rFonts w:ascii="Times New Roman" w:eastAsia="方正仿宋_GBK" w:hAnsi="Times New Roman" w:hint="eastAsia"/>
          <w:sz w:val="32"/>
        </w:rPr>
        <w:t>块链团队参赛，进一步增强大赛影响力。</w:t>
      </w:r>
    </w:p>
    <w:p w:rsidR="00FA06DB" w:rsidRDefault="00FA06DB" w:rsidP="00FA06DB">
      <w:pPr>
        <w:ind w:firstLine="640"/>
        <w:rPr>
          <w:rFonts w:ascii="Times New Roman" w:eastAsia="方正仿宋_GBK" w:hAnsi="Times New Roman"/>
          <w:sz w:val="32"/>
        </w:rPr>
      </w:pPr>
    </w:p>
    <w:p w:rsidR="00FA06DB" w:rsidRDefault="00FA06DB" w:rsidP="00FA06DB">
      <w:pPr>
        <w:ind w:firstLine="640"/>
        <w:rPr>
          <w:rFonts w:ascii="Times New Roman" w:eastAsia="方正仿宋_GBK" w:hAnsi="Times New Roman"/>
          <w:sz w:val="32"/>
        </w:rPr>
      </w:pPr>
      <w:r>
        <w:rPr>
          <w:rFonts w:ascii="Times New Roman" w:eastAsia="方正仿宋_GBK" w:hAnsi="Times New Roman" w:hint="eastAsia"/>
          <w:sz w:val="32"/>
        </w:rPr>
        <w:t>附件：第五届中国区块链开发大赛方案</w:t>
      </w:r>
    </w:p>
    <w:p w:rsidR="00FA06DB" w:rsidRDefault="00FA06DB" w:rsidP="00FA06DB">
      <w:pPr>
        <w:ind w:firstLine="640"/>
        <w:rPr>
          <w:rFonts w:ascii="Times New Roman" w:eastAsia="方正仿宋_GBK" w:hAnsi="Times New Roman"/>
          <w:sz w:val="32"/>
        </w:rPr>
      </w:pPr>
    </w:p>
    <w:p w:rsidR="00FA06DB" w:rsidRDefault="00FA06DB" w:rsidP="00FA06DB">
      <w:pPr>
        <w:ind w:firstLine="640"/>
        <w:rPr>
          <w:rFonts w:ascii="Times New Roman" w:eastAsia="方正仿宋_GBK" w:hAnsi="Times New Roman"/>
          <w:sz w:val="32"/>
        </w:rPr>
      </w:pPr>
    </w:p>
    <w:p w:rsidR="00FA06DB" w:rsidRPr="00FA06DB" w:rsidRDefault="00FA06DB" w:rsidP="00FA06DB">
      <w:pPr>
        <w:ind w:firstLine="640"/>
        <w:jc w:val="right"/>
        <w:rPr>
          <w:rFonts w:ascii="Times New Roman" w:eastAsia="方正仿宋_GBK" w:hAnsi="Times New Roman"/>
          <w:sz w:val="32"/>
        </w:rPr>
      </w:pPr>
      <w:r w:rsidRPr="00FA06DB">
        <w:rPr>
          <w:rFonts w:ascii="Times New Roman" w:eastAsia="方正仿宋_GBK" w:hAnsi="Times New Roman" w:hint="eastAsia"/>
          <w:sz w:val="32"/>
        </w:rPr>
        <w:t>江苏省工业和信息化厅</w:t>
      </w:r>
    </w:p>
    <w:p w:rsidR="00FA06DB" w:rsidRPr="00FA06DB" w:rsidRDefault="00FA06DB" w:rsidP="00FA06DB">
      <w:pPr>
        <w:ind w:firstLine="640"/>
        <w:jc w:val="right"/>
        <w:rPr>
          <w:rFonts w:ascii="Times New Roman" w:eastAsia="方正仿宋_GBK" w:hAnsi="Times New Roman"/>
          <w:sz w:val="32"/>
        </w:rPr>
      </w:pPr>
      <w:r w:rsidRPr="00FA06DB">
        <w:rPr>
          <w:rFonts w:ascii="Times New Roman" w:eastAsia="方正仿宋_GBK" w:hAnsi="Times New Roman" w:hint="eastAsia"/>
          <w:sz w:val="32"/>
        </w:rPr>
        <w:t>2021</w:t>
      </w:r>
      <w:r w:rsidRPr="00FA06DB">
        <w:rPr>
          <w:rFonts w:ascii="Times New Roman" w:eastAsia="方正仿宋_GBK" w:hAnsi="Times New Roman" w:hint="eastAsia"/>
          <w:sz w:val="32"/>
        </w:rPr>
        <w:t>年</w:t>
      </w:r>
      <w:r w:rsidRPr="00FA06DB">
        <w:rPr>
          <w:rFonts w:ascii="Times New Roman" w:eastAsia="方正仿宋_GBK" w:hAnsi="Times New Roman" w:hint="eastAsia"/>
          <w:sz w:val="32"/>
        </w:rPr>
        <w:t>8</w:t>
      </w:r>
      <w:r w:rsidRPr="00FA06DB">
        <w:rPr>
          <w:rFonts w:ascii="Times New Roman" w:eastAsia="方正仿宋_GBK" w:hAnsi="Times New Roman" w:hint="eastAsia"/>
          <w:sz w:val="32"/>
        </w:rPr>
        <w:t>月</w:t>
      </w:r>
      <w:r w:rsidRPr="00FA06DB">
        <w:rPr>
          <w:rFonts w:ascii="Times New Roman" w:eastAsia="方正仿宋_GBK" w:hAnsi="Times New Roman" w:hint="eastAsia"/>
          <w:sz w:val="32"/>
        </w:rPr>
        <w:t>17</w:t>
      </w:r>
      <w:r w:rsidRPr="00FA06DB">
        <w:rPr>
          <w:rFonts w:ascii="Times New Roman" w:eastAsia="方正仿宋_GBK" w:hAnsi="Times New Roman" w:hint="eastAsia"/>
          <w:sz w:val="32"/>
        </w:rPr>
        <w:t>日</w:t>
      </w: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66F3E" w:rsidRDefault="00F66F3E">
      <w:pPr>
        <w:widowControl/>
        <w:spacing w:line="240" w:lineRule="auto"/>
        <w:ind w:firstLine="0"/>
        <w:jc w:val="left"/>
        <w:rPr>
          <w:rFonts w:eastAsia="方正黑体_GBK"/>
          <w:sz w:val="32"/>
          <w:szCs w:val="32"/>
          <w:shd w:val="clear" w:color="auto" w:fill="FFFFFF"/>
        </w:rPr>
      </w:pPr>
    </w:p>
    <w:p w:rsidR="00FA06DB" w:rsidRDefault="00FA06DB">
      <w:pPr>
        <w:widowControl/>
        <w:spacing w:line="240" w:lineRule="auto"/>
        <w:ind w:firstLine="0"/>
        <w:jc w:val="left"/>
        <w:rPr>
          <w:rFonts w:eastAsia="方正黑体_GBK"/>
          <w:sz w:val="32"/>
          <w:szCs w:val="32"/>
          <w:shd w:val="clear" w:color="auto" w:fill="FFFFFF"/>
        </w:rPr>
      </w:pPr>
      <w:r>
        <w:rPr>
          <w:rFonts w:eastAsia="方正黑体_GBK"/>
          <w:sz w:val="32"/>
          <w:szCs w:val="32"/>
          <w:shd w:val="clear" w:color="auto" w:fill="FFFFFF"/>
        </w:rPr>
        <w:br w:type="page"/>
      </w:r>
    </w:p>
    <w:p w:rsidR="00FA06DB" w:rsidRDefault="00FA06DB" w:rsidP="00FA06DB">
      <w:pPr>
        <w:widowControl/>
        <w:spacing w:line="520" w:lineRule="exact"/>
        <w:ind w:firstLine="0"/>
        <w:jc w:val="left"/>
        <w:rPr>
          <w:rFonts w:eastAsia="方正黑体_GBK"/>
          <w:sz w:val="32"/>
          <w:szCs w:val="32"/>
          <w:shd w:val="clear" w:color="auto" w:fill="FFFFFF"/>
        </w:rPr>
      </w:pPr>
      <w:r>
        <w:rPr>
          <w:rFonts w:eastAsia="方正黑体_GBK" w:hint="eastAsia"/>
          <w:sz w:val="32"/>
          <w:szCs w:val="32"/>
          <w:shd w:val="clear" w:color="auto" w:fill="FFFFFF"/>
        </w:rPr>
        <w:lastRenderedPageBreak/>
        <w:t>附件</w:t>
      </w:r>
    </w:p>
    <w:p w:rsidR="00FA06DB" w:rsidRDefault="00FA06DB" w:rsidP="00FA06DB">
      <w:pPr>
        <w:pStyle w:val="1"/>
        <w:keepNext w:val="0"/>
        <w:keepLines w:val="0"/>
        <w:widowControl/>
        <w:spacing w:line="520" w:lineRule="exact"/>
        <w:rPr>
          <w:rFonts w:ascii="Times New Roman" w:eastAsia="方正小标宋_GBK" w:hAnsi="Times New Roman" w:cs="Times New Roman"/>
          <w:sz w:val="44"/>
          <w:szCs w:val="44"/>
        </w:rPr>
      </w:pPr>
    </w:p>
    <w:p w:rsidR="00FA06DB" w:rsidRDefault="00FA06DB" w:rsidP="00FA06DB">
      <w:pPr>
        <w:pStyle w:val="1"/>
        <w:keepNext w:val="0"/>
        <w:keepLines w:val="0"/>
        <w:widowControl/>
        <w:spacing w:line="520" w:lineRule="exact"/>
        <w:rPr>
          <w:rFonts w:ascii="Times New Roman" w:eastAsia="方正小标宋_GBK" w:hAnsi="Times New Roman" w:cs="Times New Roman"/>
          <w:sz w:val="44"/>
          <w:szCs w:val="44"/>
        </w:rPr>
      </w:pPr>
      <w:r>
        <w:rPr>
          <w:rFonts w:ascii="Times New Roman" w:eastAsia="方正小标宋_GBK" w:hAnsi="Times New Roman" w:hint="eastAsia"/>
          <w:sz w:val="44"/>
          <w:szCs w:val="44"/>
        </w:rPr>
        <w:t>第五届中国区块链开发大赛方案</w:t>
      </w: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为贯彻习近平总书记在中共中央政治局第十八次集体学习时的重要讲话精神，落实《中华人民共和国国民经济和社会发展第十四个五年规划和</w:t>
      </w:r>
      <w:r>
        <w:rPr>
          <w:rFonts w:eastAsia="方正仿宋_GBK" w:cs="Times New Roman"/>
          <w:color w:val="auto"/>
          <w:sz w:val="32"/>
          <w:szCs w:val="32"/>
          <w:shd w:val="clear" w:color="auto" w:fill="FFFFFF"/>
        </w:rPr>
        <w:t>2035</w:t>
      </w:r>
      <w:r>
        <w:rPr>
          <w:rFonts w:eastAsia="方正仿宋_GBK" w:cs="Times New Roman" w:hint="eastAsia"/>
          <w:color w:val="auto"/>
          <w:sz w:val="32"/>
          <w:szCs w:val="32"/>
          <w:shd w:val="clear" w:color="auto" w:fill="FFFFFF"/>
        </w:rPr>
        <w:t>年远景目标纲要》和《关于加快推动区块链技术应用和产业发展的指导意见》相关要求，拟举办第五届中国区块链开发大赛。</w:t>
      </w:r>
    </w:p>
    <w:p w:rsidR="00FA06DB" w:rsidRDefault="00FA06DB" w:rsidP="00FA06DB">
      <w:pPr>
        <w:pStyle w:val="1"/>
        <w:keepNext w:val="0"/>
        <w:keepLines w:val="0"/>
        <w:widowControl/>
        <w:spacing w:line="520" w:lineRule="exact"/>
        <w:ind w:firstLineChars="200" w:firstLine="640"/>
        <w:jc w:val="both"/>
        <w:rPr>
          <w:rStyle w:val="a3"/>
          <w:rFonts w:ascii="Times New Roman" w:eastAsia="方正黑体_GBK" w:hAnsi="Times New Roman"/>
          <w:b w:val="0"/>
          <w:kern w:val="0"/>
          <w:sz w:val="24"/>
          <w:szCs w:val="22"/>
        </w:rPr>
      </w:pPr>
      <w:r>
        <w:rPr>
          <w:rStyle w:val="a3"/>
          <w:rFonts w:ascii="Times New Roman" w:eastAsia="方正黑体_GBK" w:hAnsi="Times New Roman" w:hint="eastAsia"/>
          <w:b w:val="0"/>
          <w:shd w:val="clear" w:color="auto" w:fill="FFFFFF"/>
        </w:rPr>
        <w:t>一、组织架构</w:t>
      </w:r>
    </w:p>
    <w:p w:rsidR="00FA06DB" w:rsidRDefault="00FA06DB" w:rsidP="00FA06DB">
      <w:pPr>
        <w:pStyle w:val="A6"/>
        <w:spacing w:line="520" w:lineRule="exact"/>
        <w:ind w:firstLineChars="200" w:firstLine="640"/>
        <w:rPr>
          <w:rFonts w:eastAsia="方正仿宋_GBK" w:cs="Times New Roman"/>
          <w:color w:val="auto"/>
          <w:sz w:val="32"/>
          <w:szCs w:val="32"/>
        </w:rPr>
      </w:pPr>
      <w:bookmarkStart w:id="1" w:name="_Toc30942"/>
      <w:r>
        <w:rPr>
          <w:rFonts w:eastAsia="方正仿宋_GBK" w:cs="Times New Roman" w:hint="eastAsia"/>
          <w:color w:val="auto"/>
          <w:sz w:val="32"/>
          <w:szCs w:val="32"/>
          <w:shd w:val="clear" w:color="auto" w:fill="FFFFFF"/>
        </w:rPr>
        <w:t>主办单位：江苏省工业和信息化厅</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苏州市人民政府</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中国电子技术标准化研究院</w:t>
      </w: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承办单位：苏州市相城区人民政府</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苏州市工业和信息化局</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中国电子技术标准化研究院华东分院</w:t>
      </w:r>
    </w:p>
    <w:p w:rsidR="00FA06DB" w:rsidRDefault="00FA06DB" w:rsidP="00FA06DB">
      <w:pPr>
        <w:pStyle w:val="A6"/>
        <w:spacing w:line="520" w:lineRule="exact"/>
        <w:ind w:firstLineChars="200" w:firstLine="6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协办单位：苏州高铁新城管理委员会</w:t>
      </w:r>
    </w:p>
    <w:p w:rsidR="00FA06DB" w:rsidRDefault="00FA06DB" w:rsidP="00FA06DB">
      <w:pPr>
        <w:pStyle w:val="A6"/>
        <w:spacing w:line="520" w:lineRule="exact"/>
        <w:ind w:firstLineChars="700" w:firstLine="2240"/>
        <w:rPr>
          <w:rFonts w:eastAsia="方正仿宋_GBK" w:cs="Times New Roman"/>
          <w:color w:val="auto"/>
          <w:sz w:val="32"/>
          <w:szCs w:val="32"/>
          <w:shd w:val="clear" w:color="auto" w:fill="FFFFFF"/>
        </w:rPr>
      </w:pPr>
      <w:r>
        <w:rPr>
          <w:rFonts w:eastAsia="方正仿宋_GBK" w:cs="Times New Roman" w:hint="eastAsia"/>
          <w:color w:val="auto"/>
          <w:sz w:val="32"/>
          <w:szCs w:val="32"/>
          <w:shd w:val="clear" w:color="auto" w:fill="FFFFFF"/>
        </w:rPr>
        <w:t>苏州市相城区工业和信息化局</w:t>
      </w:r>
    </w:p>
    <w:p w:rsidR="00FA06DB" w:rsidRDefault="00FA06DB" w:rsidP="00FA06DB">
      <w:pPr>
        <w:pStyle w:val="1"/>
        <w:keepNext w:val="0"/>
        <w:keepLines w:val="0"/>
        <w:widowControl/>
        <w:spacing w:line="520" w:lineRule="exact"/>
        <w:ind w:firstLineChars="200" w:firstLine="640"/>
        <w:jc w:val="both"/>
        <w:rPr>
          <w:rStyle w:val="a3"/>
          <w:rFonts w:ascii="Times New Roman" w:eastAsia="方正黑体_GBK" w:hAnsi="Times New Roman"/>
          <w:b w:val="0"/>
          <w:kern w:val="0"/>
          <w:sz w:val="24"/>
          <w:szCs w:val="22"/>
        </w:rPr>
      </w:pPr>
      <w:r>
        <w:rPr>
          <w:rStyle w:val="a3"/>
          <w:rFonts w:ascii="Times New Roman" w:eastAsia="方正黑体_GBK" w:hAnsi="Times New Roman" w:hint="eastAsia"/>
          <w:b w:val="0"/>
          <w:shd w:val="clear" w:color="auto" w:fill="FFFFFF"/>
        </w:rPr>
        <w:t>二、大赛主题</w:t>
      </w:r>
    </w:p>
    <w:p w:rsidR="00FA06DB" w:rsidRDefault="00FA06DB" w:rsidP="00FA06DB">
      <w:pPr>
        <w:pStyle w:val="10"/>
        <w:spacing w:line="520" w:lineRule="exact"/>
        <w:ind w:firstLine="643"/>
        <w:rPr>
          <w:rFonts w:eastAsia="方正仿宋_GBK"/>
          <w:sz w:val="32"/>
          <w:szCs w:val="32"/>
        </w:rPr>
      </w:pPr>
      <w:r>
        <w:rPr>
          <w:rFonts w:ascii="Times New Roman" w:eastAsia="方正仿宋_GBK" w:hAnsi="Times New Roman" w:hint="eastAsia"/>
          <w:sz w:val="32"/>
        </w:rPr>
        <w:t>标准引领创新驱动</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三、参赛对象</w:t>
      </w:r>
      <w:bookmarkEnd w:id="1"/>
    </w:p>
    <w:p w:rsidR="00FA06DB" w:rsidRDefault="00FA06DB" w:rsidP="00FA06DB">
      <w:pPr>
        <w:spacing w:line="520" w:lineRule="exact"/>
        <w:ind w:firstLine="640"/>
        <w:rPr>
          <w:rFonts w:eastAsia="方正仿宋_GBK"/>
          <w:sz w:val="32"/>
          <w:szCs w:val="32"/>
        </w:rPr>
      </w:pPr>
      <w:bookmarkStart w:id="2" w:name="_Toc8782"/>
      <w:r>
        <w:rPr>
          <w:rFonts w:ascii="Times New Roman" w:eastAsia="方正仿宋_GBK" w:hAnsi="Times New Roman" w:hint="eastAsia"/>
          <w:sz w:val="32"/>
          <w:szCs w:val="32"/>
        </w:rPr>
        <w:t>从事区块链研发的企业、高校和个人团队，每个参赛团队的人员规模为</w:t>
      </w:r>
      <w:r>
        <w:rPr>
          <w:rFonts w:ascii="Times New Roman" w:eastAsia="方正仿宋_GBK" w:hAnsi="Times New Roman"/>
          <w:sz w:val="32"/>
          <w:szCs w:val="32"/>
        </w:rPr>
        <w:t>5</w:t>
      </w:r>
      <w:r>
        <w:rPr>
          <w:rFonts w:ascii="Times New Roman" w:eastAsia="方正仿宋_GBK" w:hAnsi="Times New Roman" w:hint="eastAsia"/>
          <w:sz w:val="32"/>
          <w:szCs w:val="32"/>
        </w:rPr>
        <w:t>人以内。参赛对象应满足下列条件：</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、参赛队名不包含不文明字样，不得使用企业名称；</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、参赛作品是区块链技术相关项目，且不得违反国家相关法律法规，不得侵犯他人知识产权；</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lastRenderedPageBreak/>
        <w:t>3</w:t>
      </w:r>
      <w:r>
        <w:rPr>
          <w:rFonts w:ascii="Times New Roman" w:eastAsia="方正仿宋_GBK" w:hAnsi="Times New Roman" w:hint="eastAsia"/>
          <w:sz w:val="32"/>
          <w:szCs w:val="32"/>
        </w:rPr>
        <w:t>、参赛作品须为原创作品，所采用的技术架构能与《区块链参考架构》规定的功能视图中核心层、服务层和应用层映射。</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四、参赛形式</w:t>
      </w:r>
      <w:bookmarkEnd w:id="2"/>
    </w:p>
    <w:p w:rsidR="00FA06DB" w:rsidRDefault="00FA06DB" w:rsidP="00FA06DB">
      <w:pPr>
        <w:spacing w:line="520" w:lineRule="exact"/>
        <w:ind w:firstLine="640"/>
        <w:rPr>
          <w:rFonts w:eastAsia="方正仿宋_GBK"/>
          <w:sz w:val="32"/>
          <w:szCs w:val="32"/>
        </w:rPr>
      </w:pPr>
      <w:bookmarkStart w:id="3" w:name="_Toc23910"/>
      <w:r>
        <w:rPr>
          <w:rFonts w:ascii="Times New Roman" w:eastAsia="方正仿宋_GBK" w:hAnsi="Times New Roman"/>
          <w:sz w:val="32"/>
          <w:szCs w:val="32"/>
        </w:rPr>
        <w:t>1</w:t>
      </w:r>
      <w:r>
        <w:rPr>
          <w:rFonts w:ascii="Times New Roman" w:eastAsia="方正仿宋_GBK" w:hAnsi="Times New Roman" w:hint="eastAsia"/>
          <w:sz w:val="32"/>
          <w:szCs w:val="32"/>
        </w:rPr>
        <w:t>、以团队形式参赛，其中</w:t>
      </w:r>
      <w:r>
        <w:rPr>
          <w:rFonts w:ascii="Times New Roman" w:eastAsia="方正仿宋_GBK" w:hAnsi="Times New Roman"/>
          <w:sz w:val="32"/>
          <w:szCs w:val="32"/>
        </w:rPr>
        <w:t>1</w:t>
      </w:r>
      <w:r>
        <w:rPr>
          <w:rFonts w:ascii="Times New Roman" w:eastAsia="方正仿宋_GBK" w:hAnsi="Times New Roman" w:hint="eastAsia"/>
          <w:sz w:val="32"/>
          <w:szCs w:val="32"/>
        </w:rPr>
        <w:t>人为领队；</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、每家单位最多允许</w:t>
      </w:r>
      <w:r>
        <w:rPr>
          <w:rFonts w:ascii="Times New Roman" w:eastAsia="方正仿宋_GBK" w:hAnsi="Times New Roman"/>
          <w:sz w:val="32"/>
          <w:szCs w:val="32"/>
        </w:rPr>
        <w:t>3</w:t>
      </w:r>
      <w:r>
        <w:rPr>
          <w:rFonts w:ascii="Times New Roman" w:eastAsia="方正仿宋_GBK" w:hAnsi="Times New Roman" w:hint="eastAsia"/>
          <w:sz w:val="32"/>
          <w:szCs w:val="32"/>
        </w:rPr>
        <w:t>支队伍参赛。</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五、参赛作品</w:t>
      </w:r>
      <w:bookmarkEnd w:id="3"/>
    </w:p>
    <w:p w:rsidR="00FA06DB" w:rsidRDefault="00FA06DB" w:rsidP="00FA06DB">
      <w:pPr>
        <w:spacing w:line="520" w:lineRule="exact"/>
        <w:ind w:firstLine="640"/>
        <w:rPr>
          <w:rFonts w:eastAsia="方正仿宋_GBK"/>
          <w:sz w:val="32"/>
          <w:szCs w:val="32"/>
        </w:rPr>
      </w:pPr>
      <w:bookmarkStart w:id="4" w:name="_Toc16404"/>
      <w:r>
        <w:rPr>
          <w:rFonts w:ascii="Times New Roman" w:eastAsia="方正仿宋_GBK" w:hAnsi="Times New Roman" w:hint="eastAsia"/>
          <w:sz w:val="32"/>
          <w:szCs w:val="32"/>
        </w:rPr>
        <w:t>参赛作品需包括：</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、源代码及可部署运行的目标应用系统；</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、应用系统演示材料（</w:t>
      </w:r>
      <w:r>
        <w:rPr>
          <w:rFonts w:ascii="Times New Roman" w:eastAsia="方正仿宋_GBK" w:hAnsi="Times New Roman"/>
          <w:sz w:val="32"/>
          <w:szCs w:val="32"/>
        </w:rPr>
        <w:t>PPT</w:t>
      </w:r>
      <w:r>
        <w:rPr>
          <w:rFonts w:ascii="Times New Roman" w:eastAsia="方正仿宋_GBK" w:hAnsi="Times New Roman" w:hint="eastAsia"/>
          <w:sz w:val="32"/>
          <w:szCs w:val="32"/>
        </w:rPr>
        <w:t>或</w:t>
      </w:r>
      <w:r>
        <w:rPr>
          <w:rFonts w:ascii="Times New Roman" w:eastAsia="方正仿宋_GBK" w:hAnsi="Times New Roman"/>
          <w:sz w:val="32"/>
          <w:szCs w:val="32"/>
        </w:rPr>
        <w:t>Word</w:t>
      </w:r>
      <w:r>
        <w:rPr>
          <w:rFonts w:ascii="Times New Roman" w:eastAsia="方正仿宋_GBK" w:hAnsi="Times New Roman" w:hint="eastAsia"/>
          <w:sz w:val="32"/>
          <w:szCs w:val="32"/>
        </w:rPr>
        <w:t>）。</w:t>
      </w:r>
    </w:p>
    <w:p w:rsidR="00FA06DB" w:rsidRDefault="00FA06DB" w:rsidP="00FA06DB">
      <w:pPr>
        <w:pStyle w:val="1"/>
        <w:keepNext w:val="0"/>
        <w:keepLines w:val="0"/>
        <w:widowControl/>
        <w:spacing w:line="520" w:lineRule="exact"/>
        <w:ind w:firstLineChars="200" w:firstLine="640"/>
        <w:jc w:val="both"/>
        <w:rPr>
          <w:rStyle w:val="a3"/>
          <w:rFonts w:eastAsia="方正黑体_GBK"/>
          <w:b w:val="0"/>
          <w:kern w:val="0"/>
          <w:sz w:val="24"/>
          <w:szCs w:val="22"/>
          <w:shd w:val="clear" w:color="auto" w:fill="FFFFFF"/>
        </w:rPr>
      </w:pPr>
      <w:r>
        <w:rPr>
          <w:rStyle w:val="a3"/>
          <w:rFonts w:ascii="Times New Roman" w:eastAsia="方正黑体_GBK" w:hAnsi="Times New Roman" w:hint="eastAsia"/>
          <w:b w:val="0"/>
          <w:shd w:val="clear" w:color="auto" w:fill="FFFFFF"/>
        </w:rPr>
        <w:t>六、赛事安排</w:t>
      </w:r>
    </w:p>
    <w:p w:rsidR="00FA06DB" w:rsidRDefault="00FA06DB" w:rsidP="00FA06DB">
      <w:pPr>
        <w:spacing w:line="520" w:lineRule="exact"/>
        <w:ind w:firstLine="640"/>
        <w:rPr>
          <w:rFonts w:eastAsia="方正仿宋_GBK"/>
          <w:sz w:val="32"/>
          <w:szCs w:val="32"/>
        </w:rPr>
      </w:pPr>
      <w:r>
        <w:rPr>
          <w:rFonts w:ascii="Times New Roman" w:eastAsia="方正仿宋_GBK" w:hAnsi="Times New Roman" w:hint="eastAsia"/>
          <w:sz w:val="32"/>
          <w:szCs w:val="32"/>
        </w:rPr>
        <w:t>参赛团队可通过大赛官</w:t>
      </w:r>
      <w:bookmarkStart w:id="5" w:name="_Hlk78993089"/>
      <w:r>
        <w:rPr>
          <w:rFonts w:ascii="Times New Roman" w:eastAsia="方正仿宋_GBK" w:hAnsi="Times New Roman" w:hint="eastAsia"/>
          <w:sz w:val="32"/>
          <w:szCs w:val="32"/>
        </w:rPr>
        <w:t>网（</w:t>
      </w:r>
      <w:r>
        <w:rPr>
          <w:rFonts w:ascii="Times New Roman" w:eastAsia="方正仿宋_GBK" w:hAnsi="Times New Roman"/>
          <w:sz w:val="32"/>
          <w:szCs w:val="32"/>
        </w:rPr>
        <w:t>http://www.cbdforum.cn</w:t>
      </w:r>
      <w:r>
        <w:rPr>
          <w:rFonts w:ascii="Times New Roman" w:eastAsia="方正仿宋_GBK" w:hAnsi="Times New Roman" w:hint="eastAsia"/>
          <w:sz w:val="32"/>
          <w:szCs w:val="32"/>
        </w:rPr>
        <w:t>）</w:t>
      </w:r>
      <w:bookmarkEnd w:id="5"/>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微信公众号</w:t>
      </w:r>
      <w:proofErr w:type="gramEnd"/>
      <w:r>
        <w:rPr>
          <w:rFonts w:ascii="Times New Roman" w:eastAsia="方正仿宋_GBK" w:hAnsi="Times New Roman" w:hint="eastAsia"/>
          <w:sz w:val="32"/>
          <w:szCs w:val="32"/>
        </w:rPr>
        <w:t>“中国区块链技术和产业发展论坛”了解赛事详情。</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、报名参赛阶段（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8</w:t>
      </w:r>
      <w:r>
        <w:rPr>
          <w:rFonts w:ascii="Times New Roman" w:eastAsia="方正仿宋_GBK" w:hAnsi="Times New Roman" w:hint="eastAsia"/>
          <w:sz w:val="32"/>
          <w:szCs w:val="32"/>
        </w:rPr>
        <w:t>月</w:t>
      </w:r>
      <w:r>
        <w:rPr>
          <w:rFonts w:ascii="Times New Roman" w:eastAsia="方正仿宋_GBK" w:hAnsi="Times New Roman"/>
          <w:sz w:val="32"/>
          <w:szCs w:val="32"/>
        </w:rPr>
        <w:t>10</w:t>
      </w:r>
      <w:r>
        <w:rPr>
          <w:rFonts w:ascii="Times New Roman" w:eastAsia="方正仿宋_GBK" w:hAnsi="Times New Roman" w:hint="eastAsia"/>
          <w:sz w:val="32"/>
          <w:szCs w:val="32"/>
        </w:rPr>
        <w:t>日—</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10</w:t>
      </w:r>
      <w:r>
        <w:rPr>
          <w:rFonts w:ascii="Times New Roman" w:eastAsia="方正仿宋_GBK" w:hAnsi="Times New Roman" w:hint="eastAsia"/>
          <w:sz w:val="32"/>
          <w:szCs w:val="32"/>
        </w:rPr>
        <w:t>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参赛团队登录大赛官网（</w:t>
      </w:r>
      <w:r>
        <w:rPr>
          <w:rFonts w:ascii="Times New Roman" w:eastAsia="方正仿宋_GBK" w:hAnsi="Times New Roman"/>
          <w:sz w:val="32"/>
          <w:szCs w:val="32"/>
        </w:rPr>
        <w:t>www.cbdforum.cn</w:t>
      </w:r>
      <w:r>
        <w:rPr>
          <w:rFonts w:ascii="Times New Roman" w:eastAsia="方正仿宋_GBK" w:hAnsi="Times New Roman" w:hint="eastAsia"/>
          <w:sz w:val="32"/>
          <w:szCs w:val="32"/>
        </w:rPr>
        <w:t>）报名并提交参赛作品，主办方将对资料进行规范性审核。</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报名通道于</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10</w:t>
      </w:r>
      <w:r>
        <w:rPr>
          <w:rFonts w:ascii="Times New Roman" w:eastAsia="方正仿宋_GBK" w:hAnsi="Times New Roman" w:hint="eastAsia"/>
          <w:sz w:val="32"/>
          <w:szCs w:val="32"/>
        </w:rPr>
        <w:t>日</w:t>
      </w:r>
      <w:r>
        <w:rPr>
          <w:rFonts w:ascii="Times New Roman" w:eastAsia="方正仿宋_GBK" w:hAnsi="Times New Roman"/>
          <w:sz w:val="32"/>
          <w:szCs w:val="32"/>
        </w:rPr>
        <w:t>23:59:59</w:t>
      </w:r>
      <w:r>
        <w:rPr>
          <w:rFonts w:ascii="Times New Roman" w:eastAsia="方正仿宋_GBK" w:hAnsi="Times New Roman" w:hint="eastAsia"/>
          <w:sz w:val="32"/>
          <w:szCs w:val="32"/>
        </w:rPr>
        <w:t>关闭。</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、预选赛阶段（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11</w:t>
      </w:r>
      <w:r>
        <w:rPr>
          <w:rFonts w:ascii="Times New Roman" w:eastAsia="方正仿宋_GBK" w:hAnsi="Times New Roman" w:hint="eastAsia"/>
          <w:sz w:val="32"/>
          <w:szCs w:val="32"/>
        </w:rPr>
        <w:t>日—</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13</w:t>
      </w:r>
      <w:r>
        <w:rPr>
          <w:rFonts w:ascii="Times New Roman" w:eastAsia="方正仿宋_GBK" w:hAnsi="Times New Roman" w:hint="eastAsia"/>
          <w:sz w:val="32"/>
          <w:szCs w:val="32"/>
        </w:rPr>
        <w:t>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评审专家根据大赛组委会制定的评审规则和标准，遴选出优胜团队参加区域赛。预选赛结果将在大赛</w:t>
      </w:r>
      <w:proofErr w:type="gramStart"/>
      <w:r>
        <w:rPr>
          <w:rFonts w:ascii="Times New Roman" w:eastAsia="方正仿宋_GBK" w:hAnsi="Times New Roman" w:hint="eastAsia"/>
          <w:sz w:val="32"/>
          <w:szCs w:val="32"/>
        </w:rPr>
        <w:t>官网及微信公众号</w:t>
      </w:r>
      <w:proofErr w:type="gramEnd"/>
      <w:r>
        <w:rPr>
          <w:rFonts w:ascii="Times New Roman" w:eastAsia="方正仿宋_GBK" w:hAnsi="Times New Roman" w:hint="eastAsia"/>
          <w:sz w:val="32"/>
          <w:szCs w:val="32"/>
        </w:rPr>
        <w:t>公示。</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w:t>
      </w:r>
      <w:proofErr w:type="gramStart"/>
      <w:r>
        <w:rPr>
          <w:rFonts w:ascii="Times New Roman" w:eastAsia="方正仿宋_GBK" w:hAnsi="Times New Roman" w:hint="eastAsia"/>
          <w:sz w:val="32"/>
          <w:szCs w:val="32"/>
        </w:rPr>
        <w:t>区域赛</w:t>
      </w:r>
      <w:proofErr w:type="gramEnd"/>
      <w:r>
        <w:rPr>
          <w:rFonts w:ascii="Times New Roman" w:eastAsia="方正仿宋_GBK" w:hAnsi="Times New Roman" w:hint="eastAsia"/>
          <w:sz w:val="32"/>
          <w:szCs w:val="32"/>
        </w:rPr>
        <w:t>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14</w:t>
      </w:r>
      <w:r>
        <w:rPr>
          <w:rFonts w:ascii="Times New Roman" w:eastAsia="方正仿宋_GBK" w:hAnsi="Times New Roman" w:hint="eastAsia"/>
          <w:sz w:val="32"/>
          <w:szCs w:val="32"/>
        </w:rPr>
        <w:t>日—</w:t>
      </w:r>
      <w:r>
        <w:rPr>
          <w:rFonts w:ascii="Times New Roman" w:eastAsia="方正仿宋_GBK" w:hAnsi="Times New Roman"/>
          <w:sz w:val="32"/>
          <w:szCs w:val="32"/>
        </w:rPr>
        <w:t>10</w:t>
      </w:r>
      <w:r>
        <w:rPr>
          <w:rFonts w:ascii="Times New Roman" w:eastAsia="方正仿宋_GBK" w:hAnsi="Times New Roman" w:hint="eastAsia"/>
          <w:sz w:val="32"/>
          <w:szCs w:val="32"/>
        </w:rPr>
        <w:t>月</w:t>
      </w:r>
      <w:r>
        <w:rPr>
          <w:rFonts w:ascii="Times New Roman" w:eastAsia="方正仿宋_GBK" w:hAnsi="Times New Roman"/>
          <w:sz w:val="32"/>
          <w:szCs w:val="32"/>
        </w:rPr>
        <w:t>28</w:t>
      </w:r>
      <w:r>
        <w:rPr>
          <w:rFonts w:ascii="Times New Roman" w:eastAsia="方正仿宋_GBK" w:hAnsi="Times New Roman" w:hint="eastAsia"/>
          <w:sz w:val="32"/>
          <w:szCs w:val="32"/>
        </w:rPr>
        <w:t>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各分赛区组织方案由相关单位另行公布，并按比例推荐优胜团队进入决赛。</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、全国总决赛阶段（</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11</w:t>
      </w:r>
      <w:r>
        <w:rPr>
          <w:rFonts w:ascii="Times New Roman" w:eastAsia="方正仿宋_GBK" w:hAnsi="Times New Roman" w:hint="eastAsia"/>
          <w:sz w:val="32"/>
          <w:szCs w:val="32"/>
        </w:rPr>
        <w:t>月）</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分赛区的胜出团队进入决赛，决赛将评选出</w:t>
      </w:r>
      <w:r>
        <w:rPr>
          <w:rFonts w:ascii="Times New Roman" w:eastAsia="方正仿宋_GBK" w:hAnsi="Times New Roman"/>
          <w:sz w:val="32"/>
          <w:szCs w:val="32"/>
        </w:rPr>
        <w:t>10</w:t>
      </w:r>
      <w:r>
        <w:rPr>
          <w:rFonts w:ascii="Times New Roman" w:eastAsia="方正仿宋_GBK" w:hAnsi="Times New Roman" w:hint="eastAsia"/>
          <w:sz w:val="32"/>
          <w:szCs w:val="32"/>
        </w:rPr>
        <w:t>支获奖团队。</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5</w:t>
      </w:r>
      <w:r>
        <w:rPr>
          <w:rFonts w:ascii="Times New Roman" w:eastAsia="方正仿宋_GBK" w:hAnsi="Times New Roman" w:hint="eastAsia"/>
          <w:sz w:val="32"/>
          <w:szCs w:val="32"/>
        </w:rPr>
        <w:t>、成果发布会主论坛（</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11</w:t>
      </w:r>
      <w:r>
        <w:rPr>
          <w:rFonts w:ascii="Times New Roman" w:eastAsia="方正仿宋_GBK" w:hAnsi="Times New Roman" w:hint="eastAsia"/>
          <w:sz w:val="32"/>
          <w:szCs w:val="32"/>
        </w:rPr>
        <w:t>月）</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颁布第五届中国区块链开发大赛结果，发布区块链标准成果，</w:t>
      </w:r>
      <w:r>
        <w:rPr>
          <w:rFonts w:ascii="Times New Roman" w:eastAsia="方正仿宋_GBK" w:hAnsi="Times New Roman" w:hint="eastAsia"/>
          <w:sz w:val="32"/>
          <w:szCs w:val="32"/>
        </w:rPr>
        <w:lastRenderedPageBreak/>
        <w:t>分享区块链最佳实践。</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6</w:t>
      </w:r>
      <w:r>
        <w:rPr>
          <w:rFonts w:ascii="Times New Roman" w:eastAsia="方正仿宋_GBK" w:hAnsi="Times New Roman" w:hint="eastAsia"/>
          <w:sz w:val="32"/>
          <w:szCs w:val="32"/>
        </w:rPr>
        <w:t>、资本对接会（</w:t>
      </w:r>
      <w:r>
        <w:rPr>
          <w:rFonts w:ascii="Times New Roman" w:eastAsia="方正仿宋_GBK" w:hAnsi="Times New Roman"/>
          <w:sz w:val="32"/>
          <w:szCs w:val="32"/>
        </w:rPr>
        <w:t>2021</w:t>
      </w:r>
      <w:r>
        <w:rPr>
          <w:rFonts w:ascii="Times New Roman" w:eastAsia="方正仿宋_GBK" w:hAnsi="Times New Roman" w:hint="eastAsia"/>
          <w:sz w:val="32"/>
          <w:szCs w:val="32"/>
        </w:rPr>
        <w:t>年</w:t>
      </w:r>
      <w:r>
        <w:rPr>
          <w:rFonts w:ascii="Times New Roman" w:eastAsia="方正仿宋_GBK" w:hAnsi="Times New Roman"/>
          <w:sz w:val="32"/>
          <w:szCs w:val="32"/>
        </w:rPr>
        <w:t>11</w:t>
      </w:r>
      <w:r>
        <w:rPr>
          <w:rFonts w:ascii="Times New Roman" w:eastAsia="方正仿宋_GBK" w:hAnsi="Times New Roman" w:hint="eastAsia"/>
          <w:sz w:val="32"/>
          <w:szCs w:val="32"/>
        </w:rPr>
        <w:t>月）</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获奖团队将受邀出席并进行路演，获得与投资机构沟通交流和资源对接的机会。</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（注：以上赛事时间和形式根据疫情防控工作要求动态调整）</w:t>
      </w:r>
    </w:p>
    <w:p w:rsidR="00FA06DB" w:rsidRDefault="00FA06DB" w:rsidP="00FA06DB">
      <w:pPr>
        <w:pStyle w:val="1"/>
        <w:keepNext w:val="0"/>
        <w:keepLines w:val="0"/>
        <w:widowControl/>
        <w:spacing w:line="520" w:lineRule="exact"/>
        <w:ind w:firstLineChars="200" w:firstLine="640"/>
        <w:jc w:val="both"/>
        <w:rPr>
          <w:rStyle w:val="a3"/>
          <w:rFonts w:eastAsia="等线"/>
          <w:b w:val="0"/>
          <w:kern w:val="0"/>
          <w:sz w:val="24"/>
          <w:szCs w:val="22"/>
          <w:shd w:val="clear" w:color="auto" w:fill="FFFFFF"/>
        </w:rPr>
      </w:pPr>
      <w:r>
        <w:rPr>
          <w:rStyle w:val="a3"/>
          <w:rFonts w:ascii="Times New Roman" w:hAnsi="Times New Roman" w:hint="eastAsia"/>
          <w:b w:val="0"/>
          <w:shd w:val="clear" w:color="auto" w:fill="FFFFFF"/>
        </w:rPr>
        <w:t>七、参赛要求</w:t>
      </w:r>
      <w:bookmarkEnd w:id="4"/>
    </w:p>
    <w:p w:rsidR="00FA06DB" w:rsidRDefault="00FA06DB" w:rsidP="00FA06DB">
      <w:pPr>
        <w:spacing w:line="520" w:lineRule="exact"/>
        <w:ind w:firstLine="640"/>
        <w:rPr>
          <w:rFonts w:eastAsia="方正仿宋_GBK"/>
          <w:sz w:val="32"/>
          <w:szCs w:val="32"/>
        </w:rPr>
      </w:pPr>
      <w:r>
        <w:rPr>
          <w:rFonts w:ascii="Times New Roman" w:eastAsia="方正仿宋_GBK" w:hAnsi="Times New Roman"/>
          <w:sz w:val="32"/>
          <w:szCs w:val="32"/>
        </w:rPr>
        <w:t>1</w:t>
      </w:r>
      <w:r>
        <w:rPr>
          <w:rFonts w:ascii="Times New Roman" w:eastAsia="方正仿宋_GBK" w:hAnsi="Times New Roman" w:hint="eastAsia"/>
          <w:sz w:val="32"/>
          <w:szCs w:val="32"/>
        </w:rPr>
        <w:t>、参赛团队需网上提交报名材料，经审核符合条件的团队可获得预选赛资格，提交材料要求在审核通过后另行通知；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2</w:t>
      </w:r>
      <w:r>
        <w:rPr>
          <w:rFonts w:ascii="Times New Roman" w:eastAsia="方正仿宋_GBK" w:hAnsi="Times New Roman" w:hint="eastAsia"/>
          <w:sz w:val="32"/>
          <w:szCs w:val="32"/>
        </w:rPr>
        <w:t>、获得</w:t>
      </w:r>
      <w:proofErr w:type="gramStart"/>
      <w:r>
        <w:rPr>
          <w:rFonts w:ascii="Times New Roman" w:eastAsia="方正仿宋_GBK" w:hAnsi="Times New Roman" w:hint="eastAsia"/>
          <w:sz w:val="32"/>
          <w:szCs w:val="32"/>
        </w:rPr>
        <w:t>区域赛</w:t>
      </w:r>
      <w:proofErr w:type="gramEnd"/>
      <w:r>
        <w:rPr>
          <w:rFonts w:ascii="Times New Roman" w:eastAsia="方正仿宋_GBK" w:hAnsi="Times New Roman" w:hint="eastAsia"/>
          <w:sz w:val="32"/>
          <w:szCs w:val="32"/>
        </w:rPr>
        <w:t>资格的参赛团队需与主办方签署相关知识产权协议，协议内容由主办方另行发布；</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3</w:t>
      </w:r>
      <w:r>
        <w:rPr>
          <w:rFonts w:ascii="Times New Roman" w:eastAsia="方正仿宋_GBK" w:hAnsi="Times New Roman" w:hint="eastAsia"/>
          <w:sz w:val="32"/>
          <w:szCs w:val="32"/>
        </w:rPr>
        <w:t>、获得</w:t>
      </w:r>
      <w:proofErr w:type="gramStart"/>
      <w:r>
        <w:rPr>
          <w:rFonts w:ascii="Times New Roman" w:eastAsia="方正仿宋_GBK" w:hAnsi="Times New Roman" w:hint="eastAsia"/>
          <w:sz w:val="32"/>
          <w:szCs w:val="32"/>
        </w:rPr>
        <w:t>区域赛</w:t>
      </w:r>
      <w:proofErr w:type="gramEnd"/>
      <w:r>
        <w:rPr>
          <w:rFonts w:ascii="Times New Roman" w:eastAsia="方正仿宋_GBK" w:hAnsi="Times New Roman" w:hint="eastAsia"/>
          <w:sz w:val="32"/>
          <w:szCs w:val="32"/>
        </w:rPr>
        <w:t>资格的参赛团队需按要求完成开发部署，并提交参赛作品的技术资料，相关要求另行通知；</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4</w:t>
      </w:r>
      <w:r>
        <w:rPr>
          <w:rFonts w:ascii="Times New Roman" w:eastAsia="方正仿宋_GBK" w:hAnsi="Times New Roman" w:hint="eastAsia"/>
          <w:sz w:val="32"/>
          <w:szCs w:val="32"/>
        </w:rPr>
        <w:t>、违反央行等七部委于</w:t>
      </w:r>
      <w:r>
        <w:rPr>
          <w:rFonts w:ascii="Times New Roman" w:eastAsia="方正仿宋_GBK" w:hAnsi="Times New Roman"/>
          <w:sz w:val="32"/>
          <w:szCs w:val="32"/>
        </w:rPr>
        <w:t>2017</w:t>
      </w:r>
      <w:r>
        <w:rPr>
          <w:rFonts w:ascii="Times New Roman" w:eastAsia="方正仿宋_GBK" w:hAnsi="Times New Roman" w:hint="eastAsia"/>
          <w:sz w:val="32"/>
          <w:szCs w:val="32"/>
        </w:rPr>
        <w:t>年</w:t>
      </w:r>
      <w:r>
        <w:rPr>
          <w:rFonts w:ascii="Times New Roman" w:eastAsia="方正仿宋_GBK" w:hAnsi="Times New Roman"/>
          <w:sz w:val="32"/>
          <w:szCs w:val="32"/>
        </w:rPr>
        <w:t>9</w:t>
      </w:r>
      <w:r>
        <w:rPr>
          <w:rFonts w:ascii="Times New Roman" w:eastAsia="方正仿宋_GBK" w:hAnsi="Times New Roman" w:hint="eastAsia"/>
          <w:sz w:val="32"/>
          <w:szCs w:val="32"/>
        </w:rPr>
        <w:t>月</w:t>
      </w:r>
      <w:r>
        <w:rPr>
          <w:rFonts w:ascii="Times New Roman" w:eastAsia="方正仿宋_GBK" w:hAnsi="Times New Roman"/>
          <w:sz w:val="32"/>
          <w:szCs w:val="32"/>
        </w:rPr>
        <w:t>4</w:t>
      </w:r>
      <w:r>
        <w:rPr>
          <w:rFonts w:ascii="Times New Roman" w:eastAsia="方正仿宋_GBK" w:hAnsi="Times New Roman" w:hint="eastAsia"/>
          <w:sz w:val="32"/>
          <w:szCs w:val="32"/>
        </w:rPr>
        <w:t>日发布《关于防范代币发行融资风险的公告》的团队将随时被取消比赛资格；</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sz w:val="32"/>
          <w:szCs w:val="32"/>
        </w:rPr>
        <w:t>5</w:t>
      </w:r>
      <w:r>
        <w:rPr>
          <w:rFonts w:ascii="Times New Roman" w:eastAsia="方正仿宋_GBK" w:hAnsi="Times New Roman" w:hint="eastAsia"/>
          <w:sz w:val="32"/>
          <w:szCs w:val="32"/>
        </w:rPr>
        <w:t>、参赛过程中规定的其他事项。</w:t>
      </w:r>
    </w:p>
    <w:p w:rsidR="00FA06DB" w:rsidRDefault="00FA06DB" w:rsidP="00FA06DB">
      <w:pPr>
        <w:pStyle w:val="1"/>
        <w:keepNext w:val="0"/>
        <w:keepLines w:val="0"/>
        <w:widowControl/>
        <w:spacing w:line="520" w:lineRule="exact"/>
        <w:ind w:firstLineChars="200" w:firstLine="640"/>
        <w:jc w:val="both"/>
        <w:rPr>
          <w:rStyle w:val="a3"/>
          <w:rFonts w:eastAsia="等线"/>
          <w:b w:val="0"/>
          <w:kern w:val="0"/>
          <w:sz w:val="24"/>
          <w:szCs w:val="22"/>
          <w:shd w:val="clear" w:color="auto" w:fill="FFFFFF"/>
        </w:rPr>
      </w:pPr>
      <w:r>
        <w:rPr>
          <w:rStyle w:val="a3"/>
          <w:rFonts w:ascii="Times New Roman" w:hAnsi="Times New Roman" w:hint="eastAsia"/>
          <w:b w:val="0"/>
          <w:shd w:val="clear" w:color="auto" w:fill="FFFFFF"/>
        </w:rPr>
        <w:t>八、</w:t>
      </w:r>
      <w:proofErr w:type="gramStart"/>
      <w:r>
        <w:rPr>
          <w:rStyle w:val="a3"/>
          <w:rFonts w:ascii="Times New Roman" w:hAnsi="Times New Roman" w:hint="eastAsia"/>
          <w:b w:val="0"/>
          <w:shd w:val="clear" w:color="auto" w:fill="FFFFFF"/>
        </w:rPr>
        <w:t>区域赛</w:t>
      </w:r>
      <w:proofErr w:type="gramEnd"/>
      <w:r>
        <w:rPr>
          <w:rStyle w:val="a3"/>
          <w:rFonts w:ascii="Times New Roman" w:hAnsi="Times New Roman" w:hint="eastAsia"/>
          <w:b w:val="0"/>
          <w:shd w:val="clear" w:color="auto" w:fill="FFFFFF"/>
        </w:rPr>
        <w:t>及赛点城市</w:t>
      </w:r>
    </w:p>
    <w:p w:rsidR="00FA06DB" w:rsidRDefault="00FA06DB" w:rsidP="00FA06DB">
      <w:pPr>
        <w:spacing w:line="520" w:lineRule="exact"/>
        <w:ind w:firstLine="640"/>
        <w:rPr>
          <w:rFonts w:eastAsia="方正仿宋_GBK"/>
          <w:sz w:val="32"/>
          <w:szCs w:val="32"/>
        </w:rPr>
      </w:pPr>
      <w:r>
        <w:rPr>
          <w:rFonts w:ascii="Times New Roman" w:eastAsia="方正仿宋_GBK" w:hAnsi="Times New Roman" w:hint="eastAsia"/>
          <w:sz w:val="32"/>
          <w:szCs w:val="32"/>
        </w:rPr>
        <w:t>大赛分为东部（上海）、西部（成都）、南部（深圳）、北部（北京）四个赛区，各赛区胜出的团队将在苏州市参加全国总决赛。报名期间，参赛选手可自行选择赛区，报名结束后不可更改赛区。</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（注：各</w:t>
      </w:r>
      <w:proofErr w:type="gramStart"/>
      <w:r>
        <w:rPr>
          <w:rFonts w:ascii="Times New Roman" w:eastAsia="方正仿宋_GBK" w:hAnsi="Times New Roman" w:hint="eastAsia"/>
          <w:sz w:val="32"/>
          <w:szCs w:val="32"/>
        </w:rPr>
        <w:t>区域赛</w:t>
      </w:r>
      <w:proofErr w:type="gramEnd"/>
      <w:r>
        <w:rPr>
          <w:rFonts w:ascii="Times New Roman" w:eastAsia="方正仿宋_GBK" w:hAnsi="Times New Roman" w:hint="eastAsia"/>
          <w:sz w:val="32"/>
          <w:szCs w:val="32"/>
        </w:rPr>
        <w:t>举办时间、赛事规则将另行通知。参赛团队通过预选赛后，请关注大赛官网、公众号，留意大赛动态）</w:t>
      </w:r>
    </w:p>
    <w:p w:rsidR="00FA06DB" w:rsidRDefault="00FA06DB" w:rsidP="00FA06DB">
      <w:pPr>
        <w:spacing w:line="520" w:lineRule="exact"/>
        <w:ind w:firstLine="640"/>
        <w:rPr>
          <w:rFonts w:ascii="Times New Roman" w:eastAsia="黑体" w:hAnsi="Times New Roman"/>
          <w:kern w:val="0"/>
          <w:sz w:val="32"/>
          <w:szCs w:val="32"/>
        </w:rPr>
      </w:pPr>
      <w:r>
        <w:rPr>
          <w:rFonts w:ascii="Times New Roman" w:eastAsia="黑体" w:hAnsi="Times New Roman" w:hint="eastAsia"/>
          <w:kern w:val="0"/>
          <w:sz w:val="32"/>
          <w:szCs w:val="32"/>
        </w:rPr>
        <w:t>九、奖项设置</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总决赛设特等奖</w:t>
      </w:r>
      <w:r>
        <w:rPr>
          <w:rFonts w:ascii="Times New Roman" w:eastAsia="方正仿宋_GBK" w:hAnsi="Times New Roman"/>
          <w:sz w:val="32"/>
          <w:szCs w:val="32"/>
        </w:rPr>
        <w:t>1</w:t>
      </w:r>
      <w:r>
        <w:rPr>
          <w:rFonts w:ascii="Times New Roman" w:eastAsia="方正仿宋_GBK" w:hAnsi="Times New Roman" w:hint="eastAsia"/>
          <w:sz w:val="32"/>
          <w:szCs w:val="32"/>
        </w:rPr>
        <w:t>名，奖金</w:t>
      </w:r>
      <w:r>
        <w:rPr>
          <w:rFonts w:ascii="Times New Roman" w:eastAsia="方正仿宋_GBK" w:hAnsi="Times New Roman"/>
          <w:sz w:val="32"/>
          <w:szCs w:val="32"/>
        </w:rPr>
        <w:t>6</w:t>
      </w:r>
      <w:r>
        <w:rPr>
          <w:rFonts w:ascii="Times New Roman" w:eastAsia="方正仿宋_GBK" w:hAnsi="Times New Roman" w:hint="eastAsia"/>
          <w:sz w:val="32"/>
          <w:szCs w:val="32"/>
        </w:rPr>
        <w:t>万元；一等奖</w:t>
      </w:r>
      <w:r>
        <w:rPr>
          <w:rFonts w:ascii="Times New Roman" w:eastAsia="方正仿宋_GBK" w:hAnsi="Times New Roman"/>
          <w:sz w:val="32"/>
          <w:szCs w:val="32"/>
        </w:rPr>
        <w:t>2</w:t>
      </w:r>
      <w:r>
        <w:rPr>
          <w:rFonts w:ascii="Times New Roman" w:eastAsia="方正仿宋_GBK" w:hAnsi="Times New Roman" w:hint="eastAsia"/>
          <w:sz w:val="32"/>
          <w:szCs w:val="32"/>
        </w:rPr>
        <w:t>名，奖金各</w:t>
      </w:r>
      <w:r>
        <w:rPr>
          <w:rFonts w:ascii="Times New Roman" w:eastAsia="方正仿宋_GBK" w:hAnsi="Times New Roman"/>
          <w:sz w:val="32"/>
          <w:szCs w:val="32"/>
        </w:rPr>
        <w:t>4</w:t>
      </w:r>
      <w:r>
        <w:rPr>
          <w:rFonts w:ascii="Times New Roman" w:eastAsia="方正仿宋_GBK" w:hAnsi="Times New Roman" w:hint="eastAsia"/>
          <w:sz w:val="32"/>
          <w:szCs w:val="32"/>
        </w:rPr>
        <w:t>万元；二等奖</w:t>
      </w:r>
      <w:r>
        <w:rPr>
          <w:rFonts w:ascii="Times New Roman" w:eastAsia="方正仿宋_GBK" w:hAnsi="Times New Roman"/>
          <w:sz w:val="32"/>
          <w:szCs w:val="32"/>
        </w:rPr>
        <w:t>3</w:t>
      </w:r>
      <w:r>
        <w:rPr>
          <w:rFonts w:ascii="Times New Roman" w:eastAsia="方正仿宋_GBK" w:hAnsi="Times New Roman" w:hint="eastAsia"/>
          <w:sz w:val="32"/>
          <w:szCs w:val="32"/>
        </w:rPr>
        <w:t>名，奖金各</w:t>
      </w:r>
      <w:r>
        <w:rPr>
          <w:rFonts w:ascii="Times New Roman" w:eastAsia="方正仿宋_GBK" w:hAnsi="Times New Roman"/>
          <w:sz w:val="32"/>
          <w:szCs w:val="32"/>
        </w:rPr>
        <w:t>3</w:t>
      </w:r>
      <w:r>
        <w:rPr>
          <w:rFonts w:ascii="Times New Roman" w:eastAsia="方正仿宋_GBK" w:hAnsi="Times New Roman" w:hint="eastAsia"/>
          <w:sz w:val="32"/>
          <w:szCs w:val="32"/>
        </w:rPr>
        <w:t>万元；三等奖</w:t>
      </w:r>
      <w:r>
        <w:rPr>
          <w:rFonts w:ascii="Times New Roman" w:eastAsia="方正仿宋_GBK" w:hAnsi="Times New Roman"/>
          <w:sz w:val="32"/>
          <w:szCs w:val="32"/>
        </w:rPr>
        <w:t>4</w:t>
      </w:r>
      <w:r>
        <w:rPr>
          <w:rFonts w:ascii="Times New Roman" w:eastAsia="方正仿宋_GBK" w:hAnsi="Times New Roman" w:hint="eastAsia"/>
          <w:sz w:val="32"/>
          <w:szCs w:val="32"/>
        </w:rPr>
        <w:t>名，奖金各</w:t>
      </w:r>
      <w:r>
        <w:rPr>
          <w:rFonts w:ascii="Times New Roman" w:eastAsia="方正仿宋_GBK" w:hAnsi="Times New Roman"/>
          <w:sz w:val="32"/>
          <w:szCs w:val="32"/>
        </w:rPr>
        <w:t>2</w:t>
      </w:r>
      <w:r>
        <w:rPr>
          <w:rFonts w:ascii="Times New Roman" w:eastAsia="方正仿宋_GBK" w:hAnsi="Times New Roman" w:hint="eastAsia"/>
          <w:sz w:val="32"/>
          <w:szCs w:val="32"/>
        </w:rPr>
        <w:t>万元。除全国总决赛奖项外，各</w:t>
      </w:r>
      <w:proofErr w:type="gramStart"/>
      <w:r>
        <w:rPr>
          <w:rFonts w:ascii="Times New Roman" w:eastAsia="方正仿宋_GBK" w:hAnsi="Times New Roman" w:hint="eastAsia"/>
          <w:sz w:val="32"/>
          <w:szCs w:val="32"/>
        </w:rPr>
        <w:t>区域赛</w:t>
      </w:r>
      <w:proofErr w:type="gramEnd"/>
      <w:r>
        <w:rPr>
          <w:rFonts w:ascii="Times New Roman" w:eastAsia="方正仿宋_GBK" w:hAnsi="Times New Roman" w:hint="eastAsia"/>
          <w:sz w:val="32"/>
          <w:szCs w:val="32"/>
        </w:rPr>
        <w:t>主办方将自主设立本赛区的</w:t>
      </w:r>
      <w:r>
        <w:rPr>
          <w:rFonts w:ascii="Times New Roman" w:eastAsia="方正仿宋_GBK" w:hAnsi="Times New Roman" w:hint="eastAsia"/>
          <w:sz w:val="32"/>
          <w:szCs w:val="32"/>
        </w:rPr>
        <w:lastRenderedPageBreak/>
        <w:t>奖项类别。</w:t>
      </w:r>
    </w:p>
    <w:p w:rsidR="00FA06DB" w:rsidRDefault="00FA06DB" w:rsidP="00FA06DB">
      <w:pPr>
        <w:spacing w:line="520" w:lineRule="exact"/>
        <w:ind w:firstLine="640"/>
        <w:rPr>
          <w:rFonts w:ascii="Times New Roman" w:eastAsia="黑体" w:hAnsi="Times New Roman"/>
          <w:kern w:val="0"/>
          <w:sz w:val="32"/>
          <w:szCs w:val="32"/>
        </w:rPr>
      </w:pPr>
      <w:r>
        <w:rPr>
          <w:rFonts w:ascii="Times New Roman" w:eastAsia="黑体" w:hAnsi="Times New Roman" w:hint="eastAsia"/>
          <w:kern w:val="0"/>
          <w:sz w:val="32"/>
          <w:szCs w:val="32"/>
        </w:rPr>
        <w:t>十、联系方式</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组委会：孙维佳</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咨询电话：</w:t>
      </w:r>
      <w:r>
        <w:rPr>
          <w:rFonts w:ascii="Times New Roman" w:eastAsia="方正仿宋_GBK" w:hAnsi="Times New Roman"/>
          <w:sz w:val="32"/>
          <w:szCs w:val="32"/>
        </w:rPr>
        <w:t>010-64102849</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手机：</w:t>
      </w:r>
      <w:r>
        <w:rPr>
          <w:rFonts w:ascii="Times New Roman" w:eastAsia="方正仿宋_GBK" w:hAnsi="Times New Roman"/>
          <w:sz w:val="32"/>
          <w:szCs w:val="32"/>
        </w:rPr>
        <w:t>15810732772</w:t>
      </w:r>
    </w:p>
    <w:p w:rsidR="00FA06DB" w:rsidRDefault="00FA06DB" w:rsidP="00FA06DB">
      <w:pPr>
        <w:spacing w:line="520" w:lineRule="exact"/>
        <w:ind w:firstLine="640"/>
        <w:rPr>
          <w:rFonts w:ascii="Times New Roman" w:eastAsia="方正仿宋_GBK" w:hAnsi="Times New Roman"/>
          <w:sz w:val="32"/>
          <w:szCs w:val="32"/>
        </w:rPr>
      </w:pPr>
      <w:r>
        <w:rPr>
          <w:rFonts w:ascii="Times New Roman" w:eastAsia="方正仿宋_GBK" w:hAnsi="Times New Roman" w:hint="eastAsia"/>
          <w:sz w:val="32"/>
          <w:szCs w:val="32"/>
        </w:rPr>
        <w:t>咨询邮箱：</w:t>
      </w:r>
      <w:r>
        <w:rPr>
          <w:rFonts w:ascii="Times New Roman" w:eastAsia="方正仿宋_GBK" w:hAnsi="Times New Roman"/>
          <w:sz w:val="32"/>
          <w:szCs w:val="32"/>
        </w:rPr>
        <w:t>sunwj@cesi.cn</w:t>
      </w:r>
    </w:p>
    <w:p w:rsidR="00FA06DB" w:rsidRDefault="00FA06DB" w:rsidP="00FA06DB">
      <w:pPr>
        <w:pStyle w:val="2"/>
        <w:spacing w:line="520" w:lineRule="exact"/>
      </w:pPr>
    </w:p>
    <w:p w:rsidR="00FA06DB" w:rsidRDefault="00FA06DB" w:rsidP="00FA06DB">
      <w:pPr>
        <w:spacing w:line="520" w:lineRule="exact"/>
        <w:ind w:firstLine="640"/>
        <w:jc w:val="right"/>
        <w:rPr>
          <w:rFonts w:ascii="Times New Roman" w:eastAsia="仿宋" w:hAnsi="Times New Roman"/>
          <w:sz w:val="32"/>
          <w:szCs w:val="32"/>
        </w:rPr>
      </w:pPr>
    </w:p>
    <w:p w:rsidR="00FA06DB" w:rsidRDefault="00FA06DB" w:rsidP="00FA06DB">
      <w:pPr>
        <w:spacing w:line="600" w:lineRule="exact"/>
        <w:ind w:firstLine="0"/>
        <w:rPr>
          <w:rFonts w:ascii="方正仿宋_GBK" w:eastAsia="方正仿宋_GBK" w:hAnsi="仿宋"/>
          <w:sz w:val="32"/>
          <w:szCs w:val="32"/>
        </w:rPr>
      </w:pPr>
    </w:p>
    <w:p w:rsidR="00FA06DB" w:rsidRDefault="00FA06DB" w:rsidP="00FA06DB">
      <w:pPr>
        <w:spacing w:line="600" w:lineRule="exact"/>
        <w:ind w:firstLine="0"/>
        <w:rPr>
          <w:rFonts w:ascii="方正仿宋_GBK" w:eastAsia="方正仿宋_GBK" w:hAnsi="仿宋"/>
          <w:sz w:val="32"/>
          <w:szCs w:val="32"/>
        </w:rPr>
      </w:pPr>
    </w:p>
    <w:p w:rsidR="00FA06DB" w:rsidRDefault="00FA06DB" w:rsidP="00FA06DB">
      <w:pPr>
        <w:spacing w:line="600" w:lineRule="exact"/>
        <w:ind w:firstLine="0"/>
        <w:rPr>
          <w:rFonts w:ascii="方正仿宋_GBK" w:eastAsia="方正仿宋_GBK" w:hAnsi="仿宋"/>
          <w:sz w:val="32"/>
          <w:szCs w:val="32"/>
        </w:rPr>
      </w:pPr>
    </w:p>
    <w:p w:rsidR="00FA06DB" w:rsidRDefault="00FA06DB" w:rsidP="00FA06DB">
      <w:pPr>
        <w:spacing w:line="600" w:lineRule="exact"/>
        <w:ind w:firstLine="0"/>
        <w:rPr>
          <w:rFonts w:ascii="仿宋" w:eastAsia="仿宋" w:hAnsi="仿宋"/>
          <w:sz w:val="32"/>
          <w:szCs w:val="32"/>
        </w:rPr>
      </w:pPr>
      <w:r>
        <w:rPr>
          <w:rFonts w:ascii="方正仿宋_GBK" w:eastAsia="方正仿宋_GBK" w:hAnsi="仿宋" w:hint="eastAsia"/>
          <w:sz w:val="32"/>
          <w:szCs w:val="32"/>
        </w:rPr>
        <w:br/>
      </w:r>
      <w:r>
        <w:rPr>
          <w:rFonts w:ascii="方正仿宋_GBK" w:eastAsia="方正仿宋_GBK" w:hAnsi="仿宋" w:hint="eastAsia"/>
          <w:sz w:val="32"/>
          <w:szCs w:val="32"/>
        </w:rPr>
        <w:br/>
      </w:r>
    </w:p>
    <w:p w:rsidR="00F03490" w:rsidRDefault="00F03490" w:rsidP="00FA06DB">
      <w:pPr>
        <w:spacing w:line="600" w:lineRule="exact"/>
        <w:ind w:firstLine="0"/>
        <w:rPr>
          <w:rFonts w:ascii="仿宋" w:eastAsia="仿宋" w:hAnsi="仿宋"/>
          <w:sz w:val="32"/>
          <w:szCs w:val="32"/>
        </w:rPr>
      </w:pPr>
    </w:p>
    <w:p w:rsidR="00F03490" w:rsidRDefault="00F03490" w:rsidP="00FA06DB">
      <w:pPr>
        <w:spacing w:line="600" w:lineRule="exact"/>
        <w:ind w:firstLine="0"/>
        <w:rPr>
          <w:rFonts w:ascii="仿宋" w:eastAsia="仿宋" w:hAnsi="仿宋"/>
          <w:sz w:val="32"/>
          <w:szCs w:val="32"/>
        </w:rPr>
      </w:pPr>
    </w:p>
    <w:p w:rsidR="00F03490" w:rsidRDefault="00F03490" w:rsidP="00FA06DB">
      <w:pPr>
        <w:spacing w:line="600" w:lineRule="exact"/>
        <w:ind w:firstLine="0"/>
        <w:rPr>
          <w:rFonts w:ascii="仿宋" w:eastAsia="仿宋" w:hAnsi="仿宋"/>
          <w:sz w:val="32"/>
          <w:szCs w:val="32"/>
        </w:rPr>
      </w:pPr>
    </w:p>
    <w:p w:rsidR="00F03490" w:rsidRDefault="00F03490" w:rsidP="00FA06DB">
      <w:pPr>
        <w:spacing w:line="600" w:lineRule="exact"/>
        <w:ind w:firstLine="0"/>
        <w:rPr>
          <w:rFonts w:ascii="仿宋" w:eastAsia="仿宋" w:hAnsi="仿宋"/>
          <w:sz w:val="32"/>
          <w:szCs w:val="32"/>
        </w:rPr>
      </w:pPr>
    </w:p>
    <w:p w:rsidR="00F03490" w:rsidRDefault="00F03490" w:rsidP="00FA06DB">
      <w:pPr>
        <w:spacing w:line="600" w:lineRule="exact"/>
        <w:ind w:firstLine="0"/>
        <w:rPr>
          <w:rFonts w:ascii="仿宋" w:eastAsia="仿宋" w:hAnsi="仿宋"/>
          <w:sz w:val="32"/>
          <w:szCs w:val="32"/>
        </w:rPr>
      </w:pPr>
    </w:p>
    <w:p w:rsidR="00F03490" w:rsidRDefault="00F03490" w:rsidP="00FA06DB">
      <w:pPr>
        <w:spacing w:line="600" w:lineRule="exact"/>
        <w:ind w:firstLine="0"/>
        <w:rPr>
          <w:rFonts w:ascii="仿宋" w:eastAsia="仿宋" w:hAnsi="仿宋"/>
          <w:sz w:val="32"/>
          <w:szCs w:val="32"/>
        </w:rPr>
      </w:pPr>
    </w:p>
    <w:p w:rsidR="00F66F3E" w:rsidRDefault="00F66F3E" w:rsidP="00F66F3E">
      <w:pPr>
        <w:spacing w:line="600" w:lineRule="exact"/>
        <w:ind w:firstLine="0"/>
        <w:rPr>
          <w:rFonts w:ascii="仿宋" w:eastAsia="仿宋" w:hAnsi="仿宋"/>
          <w:sz w:val="32"/>
          <w:szCs w:val="32"/>
        </w:rPr>
      </w:pPr>
    </w:p>
    <w:p w:rsidR="00F66F3E" w:rsidRDefault="00F66F3E" w:rsidP="00F66F3E">
      <w:pPr>
        <w:spacing w:line="600" w:lineRule="exact"/>
        <w:ind w:firstLine="0"/>
        <w:rPr>
          <w:rFonts w:ascii="仿宋" w:eastAsia="仿宋" w:hAnsi="仿宋" w:hint="eastAsia"/>
          <w:sz w:val="32"/>
          <w:szCs w:val="32"/>
        </w:rPr>
      </w:pPr>
      <w:bookmarkStart w:id="6" w:name="_GoBack"/>
      <w:bookmarkEnd w:id="6"/>
    </w:p>
    <w:p w:rsidR="00F66F3E" w:rsidRDefault="00F66F3E" w:rsidP="00F66F3E">
      <w:pPr>
        <w:spacing w:line="580" w:lineRule="exact"/>
        <w:ind w:firstLine="0"/>
        <w:rPr>
          <w:rFonts w:ascii="方正仿宋_GBK" w:eastAsia="方正仿宋_GBK"/>
          <w:sz w:val="28"/>
          <w:szCs w:val="28"/>
        </w:rPr>
      </w:pPr>
      <w:r>
        <w:rPr>
          <w:rFonts w:hint="eastAsia"/>
          <w:noProof/>
        </w:rPr>
        <mc:AlternateContent>
          <mc:Choice Requires="wps">
            <w:drawing>
              <wp:anchor distT="0" distB="0" distL="114300" distR="114300" simplePos="0" relativeHeight="251660288" behindDoc="0" locked="0" layoutInCell="1" allowOverlap="1" wp14:anchorId="1ED7F780" wp14:editId="5E3EB553">
                <wp:simplePos x="0" y="0"/>
                <wp:positionH relativeFrom="column">
                  <wp:posOffset>-177165</wp:posOffset>
                </wp:positionH>
                <wp:positionV relativeFrom="paragraph">
                  <wp:posOffset>74295</wp:posOffset>
                </wp:positionV>
                <wp:extent cx="5971540" cy="0"/>
                <wp:effectExtent l="13335" t="17145" r="15875" b="1143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154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9E9051" id="直接连接符 4" o:spid="_x0000_s1026" style="position:absolute;left:0;text-align:lef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95pt,5.85pt" to="456.2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" strokeweight="1.25pt"/>
            </w:pict>
          </mc:Fallback>
        </mc:AlternateContent>
      </w:r>
      <w:bookmarkStart w:id="7" w:name="抄送单位"/>
      <w:bookmarkEnd w:id="7"/>
      <w:r>
        <w:rPr>
          <w:rFonts w:ascii="方正仿宋_GBK" w:eastAsia="方正仿宋_GBK" w:hint="eastAsia"/>
          <w:sz w:val="28"/>
          <w:szCs w:val="28"/>
        </w:rPr>
        <w:t>江苏省</w:t>
      </w:r>
      <w:proofErr w:type="gramStart"/>
      <w:r>
        <w:rPr>
          <w:rFonts w:ascii="方正仿宋_GBK" w:eastAsia="方正仿宋_GBK" w:hint="eastAsia"/>
          <w:sz w:val="28"/>
          <w:szCs w:val="28"/>
        </w:rPr>
        <w:t>工信厅办公室</w:t>
      </w:r>
      <w:bookmarkStart w:id="8" w:name="印发日期"/>
      <w:bookmarkEnd w:id="8"/>
      <w:proofErr w:type="gramEnd"/>
      <w:r>
        <w:rPr>
          <w:rFonts w:ascii="方正仿宋_GBK" w:eastAsia="方正仿宋_GBK" w:hint="eastAsia"/>
          <w:sz w:val="28"/>
          <w:szCs w:val="28"/>
        </w:rPr>
        <w:t xml:space="preserve">                      </w:t>
      </w:r>
      <w:r>
        <w:rPr>
          <w:rFonts w:ascii="Times New Roman" w:eastAsia="方正仿宋_GBK" w:hAnsi="Times New Roman"/>
          <w:sz w:val="28"/>
          <w:szCs w:val="28"/>
        </w:rPr>
        <w:t>2021</w:t>
      </w:r>
      <w:r>
        <w:rPr>
          <w:rFonts w:ascii="Times New Roman" w:eastAsia="方正仿宋_GBK" w:hAnsi="Times New Roman" w:hint="eastAsia"/>
          <w:sz w:val="28"/>
          <w:szCs w:val="28"/>
        </w:rPr>
        <w:t>年</w:t>
      </w:r>
      <w:r>
        <w:rPr>
          <w:rFonts w:ascii="Times New Roman" w:eastAsia="方正仿宋_GBK" w:hAnsi="Times New Roman"/>
          <w:sz w:val="28"/>
          <w:szCs w:val="28"/>
        </w:rPr>
        <w:t>8</w:t>
      </w:r>
      <w:r>
        <w:rPr>
          <w:rFonts w:ascii="Times New Roman" w:eastAsia="方正仿宋_GBK" w:hAnsi="Times New Roman" w:hint="eastAsia"/>
          <w:sz w:val="28"/>
          <w:szCs w:val="28"/>
        </w:rPr>
        <w:t>月</w:t>
      </w:r>
      <w:r>
        <w:rPr>
          <w:rFonts w:ascii="Times New Roman" w:eastAsia="方正仿宋_GBK" w:hAnsi="Times New Roman"/>
          <w:sz w:val="28"/>
          <w:szCs w:val="28"/>
        </w:rPr>
        <w:t>17</w:t>
      </w:r>
      <w:r>
        <w:rPr>
          <w:rFonts w:ascii="方正仿宋_GBK" w:eastAsia="方正仿宋_GBK" w:hint="eastAsia"/>
          <w:sz w:val="28"/>
          <w:szCs w:val="28"/>
        </w:rPr>
        <w:t>日印发</w:t>
      </w:r>
    </w:p>
    <w:p w:rsidR="00F66F3E" w:rsidRPr="00FA06DB" w:rsidRDefault="00F66F3E" w:rsidP="00F66F3E">
      <w:pPr>
        <w:ind w:firstLine="0"/>
      </w:pPr>
      <w:r>
        <w:rPr>
          <w:rFonts w:hint="eastAsia"/>
          <w:noProof/>
        </w:rPr>
        <mc:AlternateContent>
          <mc:Choice Requires="wps">
            <w:drawing>
              <wp:anchor distT="0" distB="0" distL="114300" distR="114300" simplePos="0" relativeHeight="251659264" behindDoc="0" locked="0" layoutInCell="1" allowOverlap="1" wp14:anchorId="26BF2A77" wp14:editId="0ECCCDA2">
                <wp:simplePos x="0" y="0"/>
                <wp:positionH relativeFrom="column">
                  <wp:posOffset>-177800</wp:posOffset>
                </wp:positionH>
                <wp:positionV relativeFrom="paragraph">
                  <wp:posOffset>57150</wp:posOffset>
                </wp:positionV>
                <wp:extent cx="6000115" cy="8890"/>
                <wp:effectExtent l="12700" t="9525" r="16510" b="1016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00115" cy="88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705CF7" id="直接连接符 3"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pt,4.5pt" to="458.4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" strokeweight="1.5pt"/>
            </w:pict>
          </mc:Fallback>
        </mc:AlternateContent>
      </w:r>
    </w:p>
    <w:p w:rsidR="00F03490" w:rsidRPr="00F66F3E" w:rsidRDefault="00F03490" w:rsidP="00FA06DB">
      <w:pPr>
        <w:spacing w:line="600" w:lineRule="exact"/>
        <w:ind w:firstLine="0"/>
        <w:rPr>
          <w:rFonts w:ascii="仿宋" w:eastAsia="仿宋" w:hAnsi="仿宋"/>
          <w:sz w:val="32"/>
          <w:szCs w:val="32"/>
        </w:rPr>
      </w:pPr>
    </w:p>
    <w:sectPr w:rsidR="00F03490" w:rsidRPr="00F66F3E" w:rsidSect="00FA06DB">
      <w:footerReference w:type="default" r:id="rId7"/>
      <w:pgSz w:w="11906" w:h="16838"/>
      <w:pgMar w:top="1440" w:right="1531" w:bottom="1440"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FFE" w:rsidRDefault="00DC3FFE" w:rsidP="00F66F3E">
      <w:pPr>
        <w:spacing w:line="240" w:lineRule="auto"/>
      </w:pPr>
      <w:r>
        <w:separator/>
      </w:r>
    </w:p>
  </w:endnote>
  <w:endnote w:type="continuationSeparator" w:id="0">
    <w:p w:rsidR="00DC3FFE" w:rsidRDefault="00DC3FFE" w:rsidP="00F66F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Arial Unicode MS">
    <w:panose1 w:val="020B0604020202020204"/>
    <w:charset w:val="00"/>
    <w:family w:val="roman"/>
    <w:notTrueType/>
    <w:pitch w:val="variable"/>
    <w:sig w:usb0="00000003" w:usb1="00000000" w:usb2="00000000" w:usb3="00000000" w:csb0="00000001" w:csb1="00000000"/>
  </w:font>
  <w:font w:name="方正仿宋_GBK">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5672775"/>
      <w:docPartObj>
        <w:docPartGallery w:val="Page Numbers (Bottom of Page)"/>
        <w:docPartUnique/>
      </w:docPartObj>
    </w:sdtPr>
    <w:sdtContent>
      <w:p w:rsidR="00F66F3E" w:rsidRDefault="00F66F3E">
        <w:pPr>
          <w:pStyle w:val="a8"/>
          <w:jc w:val="center"/>
        </w:pPr>
        <w:r>
          <w:t>—</w:t>
        </w:r>
        <w:r>
          <w:fldChar w:fldCharType="begin"/>
        </w:r>
        <w:r>
          <w:instrText>PAGE   \* MERGEFORMAT</w:instrText>
        </w:r>
        <w:r>
          <w:fldChar w:fldCharType="separate"/>
        </w:r>
        <w:r w:rsidRPr="00F66F3E">
          <w:rPr>
            <w:noProof/>
            <w:lang w:val="zh-CN"/>
          </w:rPr>
          <w:t>1</w:t>
        </w:r>
        <w:r>
          <w:fldChar w:fldCharType="end"/>
        </w:r>
        <w:r>
          <w:t>—</w:t>
        </w:r>
      </w:p>
    </w:sdtContent>
  </w:sdt>
  <w:p w:rsidR="00F66F3E" w:rsidRDefault="00F66F3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FFE" w:rsidRDefault="00DC3FFE" w:rsidP="00F66F3E">
      <w:pPr>
        <w:spacing w:line="240" w:lineRule="auto"/>
      </w:pPr>
      <w:r>
        <w:separator/>
      </w:r>
    </w:p>
  </w:footnote>
  <w:footnote w:type="continuationSeparator" w:id="0">
    <w:p w:rsidR="00DC3FFE" w:rsidRDefault="00DC3FFE" w:rsidP="00F66F3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6DB"/>
    <w:rsid w:val="000579B8"/>
    <w:rsid w:val="00350ED2"/>
    <w:rsid w:val="005A0C01"/>
    <w:rsid w:val="005F0675"/>
    <w:rsid w:val="006F259B"/>
    <w:rsid w:val="00950409"/>
    <w:rsid w:val="00A245F5"/>
    <w:rsid w:val="00B42319"/>
    <w:rsid w:val="00D503C0"/>
    <w:rsid w:val="00DC3FFE"/>
    <w:rsid w:val="00F03490"/>
    <w:rsid w:val="00F66F3E"/>
    <w:rsid w:val="00FA0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AC6DD2-8456-4696-98CA-E959C63B5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06DB"/>
    <w:pPr>
      <w:widowControl w:val="0"/>
      <w:spacing w:line="360" w:lineRule="auto"/>
      <w:ind w:firstLine="420"/>
      <w:jc w:val="both"/>
    </w:pPr>
    <w:rPr>
      <w:rFonts w:ascii="Arial" w:eastAsia="宋体" w:hAnsi="Arial" w:cs="Times New Roman"/>
      <w:szCs w:val="24"/>
    </w:rPr>
  </w:style>
  <w:style w:type="paragraph" w:styleId="1">
    <w:name w:val="heading 1"/>
    <w:basedOn w:val="a"/>
    <w:next w:val="a"/>
    <w:link w:val="1Char"/>
    <w:uiPriority w:val="9"/>
    <w:qFormat/>
    <w:rsid w:val="00FA06DB"/>
    <w:pPr>
      <w:keepNext/>
      <w:keepLines/>
      <w:spacing w:line="240" w:lineRule="auto"/>
      <w:ind w:firstLine="0"/>
      <w:jc w:val="center"/>
      <w:outlineLvl w:val="0"/>
    </w:pPr>
    <w:rPr>
      <w:rFonts w:ascii="黑体" w:eastAsia="黑体" w:hAnsi="黑体" w:cs="宋体"/>
      <w:kern w:val="44"/>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FA06DB"/>
    <w:rPr>
      <w:b/>
      <w:bCs w:val="0"/>
    </w:rPr>
  </w:style>
  <w:style w:type="paragraph" w:styleId="a4">
    <w:name w:val="Normal (Web)"/>
    <w:basedOn w:val="a"/>
    <w:uiPriority w:val="99"/>
    <w:semiHidden/>
    <w:unhideWhenUsed/>
    <w:qFormat/>
    <w:rsid w:val="00FA06DB"/>
    <w:pPr>
      <w:spacing w:before="100" w:beforeAutospacing="1" w:after="100" w:afterAutospacing="1" w:line="240" w:lineRule="auto"/>
      <w:ind w:firstLine="0"/>
      <w:jc w:val="left"/>
    </w:pPr>
    <w:rPr>
      <w:rFonts w:ascii="等线" w:eastAsia="等线" w:hAnsi="等线" w:cs="宋体"/>
      <w:kern w:val="0"/>
      <w:sz w:val="24"/>
      <w:szCs w:val="22"/>
    </w:rPr>
  </w:style>
  <w:style w:type="character" w:customStyle="1" w:styleId="1Char">
    <w:name w:val="标题 1 Char"/>
    <w:basedOn w:val="a0"/>
    <w:link w:val="1"/>
    <w:uiPriority w:val="9"/>
    <w:qFormat/>
    <w:rsid w:val="00FA06DB"/>
    <w:rPr>
      <w:rFonts w:ascii="黑体" w:eastAsia="黑体" w:hAnsi="黑体" w:cs="宋体"/>
      <w:kern w:val="44"/>
      <w:sz w:val="32"/>
      <w:szCs w:val="32"/>
    </w:rPr>
  </w:style>
  <w:style w:type="paragraph" w:styleId="a5">
    <w:name w:val="Body Text Indent"/>
    <w:basedOn w:val="a"/>
    <w:link w:val="Char"/>
    <w:uiPriority w:val="99"/>
    <w:semiHidden/>
    <w:unhideWhenUsed/>
    <w:rsid w:val="00FA06DB"/>
    <w:pPr>
      <w:spacing w:after="120"/>
      <w:ind w:leftChars="200" w:left="420"/>
    </w:pPr>
  </w:style>
  <w:style w:type="character" w:customStyle="1" w:styleId="Char">
    <w:name w:val="正文文本缩进 Char"/>
    <w:basedOn w:val="a0"/>
    <w:link w:val="a5"/>
    <w:uiPriority w:val="99"/>
    <w:semiHidden/>
    <w:rsid w:val="00FA06DB"/>
    <w:rPr>
      <w:rFonts w:ascii="Arial" w:eastAsia="宋体" w:hAnsi="Arial" w:cs="Times New Roman"/>
      <w:szCs w:val="24"/>
    </w:rPr>
  </w:style>
  <w:style w:type="paragraph" w:styleId="2">
    <w:name w:val="Body Text First Indent 2"/>
    <w:basedOn w:val="a5"/>
    <w:link w:val="2Char"/>
    <w:semiHidden/>
    <w:unhideWhenUsed/>
    <w:qFormat/>
    <w:rsid w:val="00FA06DB"/>
    <w:pPr>
      <w:spacing w:line="240" w:lineRule="auto"/>
    </w:pPr>
    <w:rPr>
      <w:rFonts w:ascii="Times New Roman" w:hAnsi="Times New Roman"/>
      <w:szCs w:val="21"/>
    </w:rPr>
  </w:style>
  <w:style w:type="character" w:customStyle="1" w:styleId="2Char">
    <w:name w:val="正文首行缩进 2 Char"/>
    <w:basedOn w:val="Char"/>
    <w:link w:val="2"/>
    <w:semiHidden/>
    <w:rsid w:val="00FA06DB"/>
    <w:rPr>
      <w:rFonts w:ascii="Times New Roman" w:eastAsia="宋体" w:hAnsi="Times New Roman" w:cs="Times New Roman"/>
      <w:szCs w:val="21"/>
    </w:rPr>
  </w:style>
  <w:style w:type="paragraph" w:customStyle="1" w:styleId="A6">
    <w:name w:val="正文 A"/>
    <w:qFormat/>
    <w:rsid w:val="00FA06DB"/>
    <w:pPr>
      <w:widowControl w:val="0"/>
      <w:jc w:val="both"/>
    </w:pPr>
    <w:rPr>
      <w:rFonts w:ascii="Times New Roman" w:eastAsia="Arial Unicode MS" w:hAnsi="Times New Roman" w:cs="Arial Unicode MS"/>
      <w:color w:val="000000"/>
      <w:szCs w:val="21"/>
      <w:u w:color="000000"/>
    </w:rPr>
  </w:style>
  <w:style w:type="paragraph" w:customStyle="1" w:styleId="10">
    <w:name w:val="列表段落1"/>
    <w:basedOn w:val="a"/>
    <w:uiPriority w:val="34"/>
    <w:qFormat/>
    <w:rsid w:val="00FA06DB"/>
    <w:pPr>
      <w:spacing w:line="240" w:lineRule="auto"/>
    </w:pPr>
    <w:rPr>
      <w:rFonts w:ascii="Calibri" w:eastAsia="等线" w:hAnsi="Calibri"/>
      <w:szCs w:val="22"/>
    </w:rPr>
  </w:style>
  <w:style w:type="paragraph" w:styleId="a7">
    <w:name w:val="header"/>
    <w:basedOn w:val="a"/>
    <w:link w:val="Char0"/>
    <w:uiPriority w:val="99"/>
    <w:unhideWhenUsed/>
    <w:rsid w:val="00F66F3E"/>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0">
    <w:name w:val="页眉 Char"/>
    <w:basedOn w:val="a0"/>
    <w:link w:val="a7"/>
    <w:uiPriority w:val="99"/>
    <w:rsid w:val="00F66F3E"/>
    <w:rPr>
      <w:rFonts w:ascii="Arial" w:eastAsia="宋体" w:hAnsi="Arial" w:cs="Times New Roman"/>
      <w:sz w:val="18"/>
      <w:szCs w:val="18"/>
    </w:rPr>
  </w:style>
  <w:style w:type="paragraph" w:styleId="a8">
    <w:name w:val="footer"/>
    <w:basedOn w:val="a"/>
    <w:link w:val="Char1"/>
    <w:uiPriority w:val="99"/>
    <w:unhideWhenUsed/>
    <w:rsid w:val="00F66F3E"/>
    <w:pPr>
      <w:tabs>
        <w:tab w:val="center" w:pos="4153"/>
        <w:tab w:val="right" w:pos="8306"/>
      </w:tabs>
      <w:snapToGrid w:val="0"/>
      <w:spacing w:line="240" w:lineRule="auto"/>
      <w:jc w:val="left"/>
    </w:pPr>
    <w:rPr>
      <w:sz w:val="18"/>
      <w:szCs w:val="18"/>
    </w:rPr>
  </w:style>
  <w:style w:type="character" w:customStyle="1" w:styleId="Char1">
    <w:name w:val="页脚 Char"/>
    <w:basedOn w:val="a0"/>
    <w:link w:val="a8"/>
    <w:uiPriority w:val="99"/>
    <w:rsid w:val="00F66F3E"/>
    <w:rPr>
      <w:rFonts w:ascii="Arial" w:eastAsia="宋体"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424545">
      <w:bodyDiv w:val="1"/>
      <w:marLeft w:val="0"/>
      <w:marRight w:val="0"/>
      <w:marTop w:val="0"/>
      <w:marBottom w:val="0"/>
      <w:divBdr>
        <w:top w:val="none" w:sz="0" w:space="0" w:color="auto"/>
        <w:left w:val="none" w:sz="0" w:space="0" w:color="auto"/>
        <w:bottom w:val="none" w:sz="0" w:space="0" w:color="auto"/>
        <w:right w:val="none" w:sz="0" w:space="0" w:color="auto"/>
      </w:divBdr>
    </w:div>
    <w:div w:id="88941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30711-25BA-4DFE-B971-6B694F63C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320</Words>
  <Characters>1824</Characters>
  <Application>Microsoft Office Word</Application>
  <DocSecurity>0</DocSecurity>
  <Lines>15</Lines>
  <Paragraphs>4</Paragraphs>
  <ScaleCrop>false</ScaleCrop>
  <Company/>
  <LinksUpToDate>false</LinksUpToDate>
  <CharactersWithSpaces>2140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张北虹</dc:creator>
  <cp:lastModifiedBy>吕嵋梅</cp:lastModifiedBy>
  <cp:revision>4</cp:revision>
  <dcterms:created xsi:type="dcterms:W3CDTF">2021-08-17T09:06:00Z</dcterms:created>
  <dcterms:modified xsi:type="dcterms:W3CDTF">2021-08-17T09:10:00Z</dcterms:modified>
</cp:coreProperties>
</file>