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A9C70" w14:textId="63AF4796" w:rsidR="004A2DB9" w:rsidRDefault="00000000">
      <w:pPr>
        <w:spacing w:line="360" w:lineRule="auto"/>
        <w:jc w:val="center"/>
        <w:rPr>
          <w:rFonts w:ascii="黑体" w:eastAsia="黑体" w:hAnsi="黑体" w:cs="黑体"/>
          <w:sz w:val="44"/>
          <w:szCs w:val="52"/>
        </w:rPr>
      </w:pPr>
      <w:r>
        <w:rPr>
          <w:rFonts w:ascii="黑体" w:eastAsia="黑体" w:hAnsi="黑体" w:cs="黑体" w:hint="eastAsia"/>
          <w:sz w:val="44"/>
          <w:szCs w:val="52"/>
        </w:rPr>
        <w:t>202</w:t>
      </w:r>
      <w:r w:rsidR="004213F5">
        <w:rPr>
          <w:rFonts w:ascii="黑体" w:eastAsia="黑体" w:hAnsi="黑体" w:cs="黑体"/>
          <w:sz w:val="44"/>
          <w:szCs w:val="52"/>
        </w:rPr>
        <w:t>3</w:t>
      </w:r>
      <w:r>
        <w:rPr>
          <w:rFonts w:ascii="黑体" w:eastAsia="黑体" w:hAnsi="黑体" w:cs="黑体" w:hint="eastAsia"/>
          <w:sz w:val="44"/>
          <w:szCs w:val="52"/>
        </w:rPr>
        <w:t>全国行业职业技能竞赛</w:t>
      </w:r>
    </w:p>
    <w:p w14:paraId="337060CF" w14:textId="77777777" w:rsidR="004A2DB9" w:rsidRDefault="004A2DB9">
      <w:pPr>
        <w:spacing w:line="360" w:lineRule="auto"/>
        <w:rPr>
          <w:sz w:val="22"/>
          <w:szCs w:val="28"/>
        </w:rPr>
      </w:pPr>
    </w:p>
    <w:p w14:paraId="44CB182C" w14:textId="77777777" w:rsidR="004213F5" w:rsidRPr="00555DD7" w:rsidRDefault="004213F5" w:rsidP="004213F5">
      <w:pPr>
        <w:spacing w:line="480" w:lineRule="auto"/>
        <w:jc w:val="center"/>
        <w:rPr>
          <w:rFonts w:ascii="黑体" w:eastAsia="黑体" w:hAnsi="黑体" w:cs="黑体"/>
          <w:sz w:val="32"/>
          <w:szCs w:val="32"/>
        </w:rPr>
      </w:pPr>
      <w:r w:rsidRPr="00555DD7">
        <w:rPr>
          <w:rFonts w:ascii="黑体" w:eastAsia="黑体" w:hAnsi="黑体" w:cs="黑体" w:hint="eastAsia"/>
          <w:sz w:val="32"/>
          <w:szCs w:val="32"/>
        </w:rPr>
        <w:t>数字化解决方案设计师（工业大数据算法）赛项</w:t>
      </w:r>
    </w:p>
    <w:p w14:paraId="77D1CD30" w14:textId="77777777" w:rsidR="004A2DB9" w:rsidRPr="004213F5" w:rsidRDefault="004A2DB9">
      <w:pPr>
        <w:spacing w:line="360" w:lineRule="auto"/>
        <w:rPr>
          <w:rFonts w:eastAsia="华文仿宋" w:cs="宋体"/>
        </w:rPr>
      </w:pPr>
    </w:p>
    <w:p w14:paraId="46B9ADC9" w14:textId="77777777" w:rsidR="004A2DB9" w:rsidRDefault="004A2DB9">
      <w:pPr>
        <w:spacing w:line="360" w:lineRule="auto"/>
        <w:rPr>
          <w:rFonts w:eastAsia="华文仿宋" w:cs="宋体"/>
        </w:rPr>
      </w:pPr>
    </w:p>
    <w:p w14:paraId="5C4CE1E4" w14:textId="77777777" w:rsidR="004A2DB9" w:rsidRDefault="004A2DB9">
      <w:pPr>
        <w:spacing w:line="360" w:lineRule="auto"/>
        <w:rPr>
          <w:rFonts w:eastAsia="华文仿宋" w:cs="宋体"/>
        </w:rPr>
      </w:pPr>
    </w:p>
    <w:p w14:paraId="0C82DAEC" w14:textId="77777777" w:rsidR="004A2DB9" w:rsidRDefault="004A2DB9">
      <w:pPr>
        <w:spacing w:line="360" w:lineRule="auto"/>
        <w:rPr>
          <w:rFonts w:eastAsia="华文仿宋" w:cs="宋体"/>
        </w:rPr>
      </w:pPr>
    </w:p>
    <w:p w14:paraId="13154337" w14:textId="77777777" w:rsidR="004A2DB9" w:rsidRDefault="004A2DB9">
      <w:pPr>
        <w:spacing w:line="360" w:lineRule="auto"/>
        <w:rPr>
          <w:rFonts w:eastAsia="华文仿宋" w:cs="宋体"/>
        </w:rPr>
      </w:pPr>
    </w:p>
    <w:p w14:paraId="31C0404A" w14:textId="77777777" w:rsidR="004A2DB9" w:rsidRDefault="004A2DB9">
      <w:pPr>
        <w:spacing w:line="360" w:lineRule="auto"/>
        <w:rPr>
          <w:rFonts w:eastAsia="华文仿宋" w:cs="宋体"/>
        </w:rPr>
      </w:pPr>
    </w:p>
    <w:p w14:paraId="376F3046" w14:textId="77777777" w:rsidR="004A2DB9" w:rsidRDefault="004A2DB9">
      <w:pPr>
        <w:spacing w:line="360" w:lineRule="auto"/>
        <w:rPr>
          <w:rFonts w:eastAsia="华文仿宋" w:cs="宋体"/>
        </w:rPr>
      </w:pPr>
    </w:p>
    <w:p w14:paraId="3F9BBBA8" w14:textId="77777777" w:rsidR="004A2DB9" w:rsidRDefault="00000000">
      <w:pPr>
        <w:spacing w:line="360" w:lineRule="auto"/>
        <w:jc w:val="center"/>
        <w:rPr>
          <w:rFonts w:eastAsia="华文仿宋" w:cs="宋体"/>
          <w:b/>
          <w:bCs/>
          <w:sz w:val="40"/>
          <w:szCs w:val="40"/>
          <w:lang w:eastAsia="zh-Hans"/>
        </w:rPr>
      </w:pPr>
      <w:r>
        <w:rPr>
          <w:rFonts w:eastAsia="华文仿宋" w:cs="宋体" w:hint="eastAsia"/>
          <w:b/>
          <w:bCs/>
          <w:sz w:val="40"/>
          <w:szCs w:val="40"/>
          <w:lang w:eastAsia="zh-Hans"/>
        </w:rPr>
        <w:t>理论赛题（样例）</w:t>
      </w:r>
    </w:p>
    <w:p w14:paraId="547AE7C8" w14:textId="77777777" w:rsidR="004A2DB9" w:rsidRDefault="004A2DB9">
      <w:pPr>
        <w:spacing w:line="360" w:lineRule="auto"/>
        <w:jc w:val="center"/>
        <w:rPr>
          <w:rFonts w:eastAsia="华文仿宋" w:cs="宋体"/>
          <w:sz w:val="32"/>
          <w:szCs w:val="32"/>
        </w:rPr>
      </w:pPr>
    </w:p>
    <w:p w14:paraId="0A1AD600" w14:textId="77777777" w:rsidR="004A2DB9" w:rsidRDefault="004A2DB9">
      <w:pPr>
        <w:spacing w:line="360" w:lineRule="auto"/>
        <w:rPr>
          <w:rFonts w:eastAsia="华文仿宋" w:cs="宋体"/>
        </w:rPr>
      </w:pPr>
    </w:p>
    <w:p w14:paraId="42907885" w14:textId="77777777" w:rsidR="004A2DB9" w:rsidRDefault="004A2DB9">
      <w:pPr>
        <w:spacing w:line="360" w:lineRule="auto"/>
        <w:rPr>
          <w:rFonts w:eastAsia="华文仿宋" w:cs="宋体"/>
        </w:rPr>
      </w:pPr>
    </w:p>
    <w:p w14:paraId="3B6C5AD6" w14:textId="77777777" w:rsidR="004A2DB9" w:rsidRDefault="004A2DB9">
      <w:pPr>
        <w:spacing w:line="360" w:lineRule="auto"/>
        <w:rPr>
          <w:rFonts w:eastAsia="华文仿宋" w:cs="宋体"/>
        </w:rPr>
      </w:pPr>
    </w:p>
    <w:p w14:paraId="46E59963" w14:textId="77777777" w:rsidR="004A2DB9" w:rsidRDefault="004A2DB9">
      <w:pPr>
        <w:spacing w:line="360" w:lineRule="auto"/>
        <w:rPr>
          <w:rFonts w:eastAsia="华文仿宋" w:cs="宋体"/>
        </w:rPr>
      </w:pPr>
    </w:p>
    <w:p w14:paraId="713A360A" w14:textId="77777777" w:rsidR="004A2DB9" w:rsidRDefault="004A2DB9">
      <w:pPr>
        <w:pStyle w:val="a0"/>
        <w:spacing w:line="360" w:lineRule="auto"/>
        <w:ind w:firstLine="0"/>
        <w:rPr>
          <w:rFonts w:ascii="Times New Roman" w:eastAsia="华文仿宋" w:cs="宋体"/>
          <w:sz w:val="24"/>
        </w:rPr>
      </w:pPr>
    </w:p>
    <w:p w14:paraId="61381DFC" w14:textId="77777777" w:rsidR="004A2DB9" w:rsidRDefault="004A2DB9">
      <w:pPr>
        <w:pStyle w:val="a0"/>
        <w:spacing w:line="360" w:lineRule="auto"/>
        <w:rPr>
          <w:rFonts w:ascii="Times New Roman" w:eastAsia="华文仿宋" w:cs="宋体"/>
          <w:sz w:val="24"/>
        </w:rPr>
      </w:pPr>
    </w:p>
    <w:p w14:paraId="40E32C3B" w14:textId="77777777" w:rsidR="004A2DB9" w:rsidRDefault="004A2DB9">
      <w:pPr>
        <w:pStyle w:val="a0"/>
        <w:spacing w:line="360" w:lineRule="auto"/>
        <w:rPr>
          <w:rFonts w:ascii="Times New Roman" w:eastAsia="华文仿宋" w:cs="宋体"/>
          <w:sz w:val="24"/>
        </w:rPr>
      </w:pPr>
    </w:p>
    <w:p w14:paraId="6624AB8C" w14:textId="77777777" w:rsidR="004A2DB9" w:rsidRDefault="004A2DB9">
      <w:pPr>
        <w:pStyle w:val="a0"/>
        <w:spacing w:line="360" w:lineRule="auto"/>
        <w:rPr>
          <w:rFonts w:ascii="Times New Roman" w:eastAsia="华文仿宋" w:cs="宋体"/>
          <w:sz w:val="24"/>
        </w:rPr>
      </w:pPr>
    </w:p>
    <w:p w14:paraId="27D60B14" w14:textId="77777777" w:rsidR="004A2DB9" w:rsidRDefault="004A2DB9">
      <w:pPr>
        <w:spacing w:line="360" w:lineRule="auto"/>
        <w:rPr>
          <w:rFonts w:eastAsia="华文仿宋" w:cs="宋体"/>
        </w:rPr>
      </w:pPr>
    </w:p>
    <w:p w14:paraId="5973C359" w14:textId="77777777" w:rsidR="004A2DB9" w:rsidRDefault="004A2DB9">
      <w:pPr>
        <w:spacing w:line="360" w:lineRule="auto"/>
        <w:jc w:val="center"/>
        <w:rPr>
          <w:rFonts w:eastAsia="华文仿宋" w:cs="宋体"/>
        </w:rPr>
      </w:pPr>
    </w:p>
    <w:p w14:paraId="491A194E" w14:textId="77777777" w:rsidR="004A2DB9" w:rsidRDefault="004A2DB9">
      <w:pPr>
        <w:spacing w:line="360" w:lineRule="auto"/>
        <w:jc w:val="center"/>
        <w:rPr>
          <w:rFonts w:eastAsia="华文仿宋" w:cs="宋体"/>
        </w:rPr>
      </w:pPr>
    </w:p>
    <w:p w14:paraId="0949955D" w14:textId="7D0C762E" w:rsidR="004A2DB9" w:rsidRDefault="00000000">
      <w:pPr>
        <w:spacing w:line="360" w:lineRule="auto"/>
        <w:jc w:val="center"/>
        <w:rPr>
          <w:rFonts w:eastAsia="华文仿宋" w:cs="宋体"/>
        </w:rPr>
      </w:pPr>
      <w:r>
        <w:rPr>
          <w:rFonts w:eastAsia="华文仿宋" w:cs="宋体" w:hint="eastAsia"/>
        </w:rPr>
        <w:t>202</w:t>
      </w:r>
      <w:r w:rsidR="00502A2F">
        <w:rPr>
          <w:rFonts w:eastAsia="华文仿宋" w:cs="宋体"/>
        </w:rPr>
        <w:t>3</w:t>
      </w:r>
      <w:r>
        <w:rPr>
          <w:rFonts w:eastAsia="华文仿宋" w:cs="宋体" w:hint="eastAsia"/>
        </w:rPr>
        <w:t>年</w:t>
      </w:r>
      <w:r w:rsidR="00502A2F">
        <w:rPr>
          <w:rFonts w:eastAsia="华文仿宋" w:cs="宋体"/>
        </w:rPr>
        <w:t>8</w:t>
      </w:r>
      <w:r>
        <w:rPr>
          <w:rFonts w:eastAsia="华文仿宋" w:cs="宋体" w:hint="eastAsia"/>
        </w:rPr>
        <w:t>月</w:t>
      </w:r>
    </w:p>
    <w:p w14:paraId="66F3C3F6" w14:textId="77777777" w:rsidR="004A2DB9" w:rsidRDefault="004A2DB9">
      <w:pPr>
        <w:spacing w:line="360" w:lineRule="auto"/>
        <w:rPr>
          <w:rFonts w:eastAsia="华文仿宋" w:cs="宋体"/>
          <w:lang w:eastAsia="zh-Hans"/>
        </w:rPr>
      </w:pPr>
    </w:p>
    <w:p w14:paraId="30B19088" w14:textId="77777777" w:rsidR="004A2DB9" w:rsidRDefault="00000000">
      <w:pPr>
        <w:spacing w:line="360" w:lineRule="auto"/>
        <w:rPr>
          <w:rFonts w:eastAsia="华文仿宋" w:cs="宋体"/>
          <w:lang w:eastAsia="zh-Hans"/>
        </w:rPr>
      </w:pPr>
      <w:r>
        <w:rPr>
          <w:rFonts w:eastAsia="华文仿宋" w:cs="宋体" w:hint="eastAsia"/>
          <w:lang w:eastAsia="zh-Hans"/>
        </w:rPr>
        <w:br w:type="page"/>
      </w:r>
    </w:p>
    <w:p w14:paraId="270274EB" w14:textId="77777777" w:rsidR="004A2DB9" w:rsidRDefault="00000000">
      <w:pPr>
        <w:numPr>
          <w:ilvl w:val="0"/>
          <w:numId w:val="1"/>
        </w:numPr>
        <w:spacing w:line="360" w:lineRule="auto"/>
        <w:rPr>
          <w:rFonts w:eastAsia="华文仿宋" w:cs="宋体"/>
          <w:b/>
          <w:bCs/>
          <w:lang w:eastAsia="zh-Hans"/>
        </w:rPr>
      </w:pPr>
      <w:r>
        <w:rPr>
          <w:rFonts w:eastAsia="华文仿宋" w:cs="宋体" w:hint="eastAsia"/>
          <w:b/>
          <w:bCs/>
          <w:lang w:eastAsia="zh-Hans"/>
        </w:rPr>
        <w:lastRenderedPageBreak/>
        <w:t>单选题（每题</w:t>
      </w:r>
      <w:r>
        <w:rPr>
          <w:rFonts w:eastAsia="华文仿宋" w:cs="宋体"/>
          <w:b/>
          <w:bCs/>
          <w:lang w:eastAsia="zh-Hans"/>
        </w:rPr>
        <w:t>1</w:t>
      </w:r>
      <w:r>
        <w:rPr>
          <w:rFonts w:eastAsia="华文仿宋" w:cs="宋体" w:hint="eastAsia"/>
          <w:b/>
          <w:bCs/>
          <w:lang w:eastAsia="zh-Hans"/>
        </w:rPr>
        <w:t>分，共</w:t>
      </w:r>
      <w:r>
        <w:rPr>
          <w:rFonts w:eastAsia="华文仿宋" w:cs="宋体"/>
          <w:b/>
          <w:bCs/>
          <w:lang w:eastAsia="zh-Hans"/>
        </w:rPr>
        <w:t>30</w:t>
      </w:r>
      <w:r>
        <w:rPr>
          <w:rFonts w:eastAsia="华文仿宋" w:cs="宋体" w:hint="eastAsia"/>
          <w:b/>
          <w:bCs/>
          <w:lang w:eastAsia="zh-Hans"/>
        </w:rPr>
        <w:t>分）</w:t>
      </w:r>
    </w:p>
    <w:p w14:paraId="244C281A" w14:textId="77777777" w:rsidR="004A2DB9" w:rsidRDefault="00000000">
      <w:pPr>
        <w:spacing w:line="360" w:lineRule="auto"/>
        <w:rPr>
          <w:rFonts w:eastAsia="华文仿宋" w:cs="宋体"/>
        </w:rPr>
      </w:pPr>
      <w:r>
        <w:rPr>
          <w:rFonts w:eastAsia="华文仿宋" w:cs="宋体" w:hint="eastAsia"/>
        </w:rPr>
        <w:t>1</w:t>
      </w:r>
      <w:r>
        <w:rPr>
          <w:rFonts w:eastAsia="华文仿宋" w:cs="宋体" w:hint="eastAsia"/>
        </w:rPr>
        <w:t>、人工智能的目的是让机器能够（）</w:t>
      </w:r>
      <w:r>
        <w:rPr>
          <w:rFonts w:eastAsia="华文仿宋" w:cs="宋体" w:hint="eastAsia"/>
        </w:rPr>
        <w:t xml:space="preserve"> </w:t>
      </w:r>
      <w:r>
        <w:rPr>
          <w:rFonts w:eastAsia="华文仿宋" w:cs="宋体" w:hint="eastAsia"/>
        </w:rPr>
        <w:t>，以实现某些脑力劳动的机械化。</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781ACF67" w14:textId="77777777">
        <w:trPr>
          <w:trHeight w:val="500"/>
        </w:trPr>
        <w:tc>
          <w:tcPr>
            <w:tcW w:w="8522" w:type="dxa"/>
            <w:shd w:val="clear" w:color="auto" w:fill="FFFFFF"/>
            <w:vAlign w:val="center"/>
          </w:tcPr>
          <w:p w14:paraId="18AB20EC"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、具有智能</w:t>
            </w:r>
          </w:p>
        </w:tc>
      </w:tr>
      <w:tr w:rsidR="004A2DB9" w14:paraId="35C14049" w14:textId="77777777">
        <w:trPr>
          <w:trHeight w:val="500"/>
        </w:trPr>
        <w:tc>
          <w:tcPr>
            <w:tcW w:w="8522" w:type="dxa"/>
            <w:shd w:val="clear" w:color="auto" w:fill="FFFFFF"/>
            <w:vAlign w:val="center"/>
          </w:tcPr>
          <w:p w14:paraId="3793A22C"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、和人一样工作</w:t>
            </w:r>
          </w:p>
        </w:tc>
      </w:tr>
      <w:tr w:rsidR="004A2DB9" w14:paraId="1AA52962" w14:textId="77777777">
        <w:trPr>
          <w:trHeight w:val="500"/>
        </w:trPr>
        <w:tc>
          <w:tcPr>
            <w:tcW w:w="8522" w:type="dxa"/>
            <w:shd w:val="clear" w:color="auto" w:fill="FFFFFF"/>
            <w:vAlign w:val="center"/>
          </w:tcPr>
          <w:p w14:paraId="51CC033D"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、完全代替人的大脑</w:t>
            </w:r>
          </w:p>
        </w:tc>
      </w:tr>
      <w:tr w:rsidR="004A2DB9" w14:paraId="77C38C22" w14:textId="77777777">
        <w:trPr>
          <w:trHeight w:val="500"/>
        </w:trPr>
        <w:tc>
          <w:tcPr>
            <w:tcW w:w="8522" w:type="dxa"/>
            <w:shd w:val="clear" w:color="auto" w:fill="FFFFFF"/>
            <w:vAlign w:val="center"/>
          </w:tcPr>
          <w:p w14:paraId="4D314F7F"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、模拟、延伸和扩展人的智能</w:t>
            </w:r>
          </w:p>
        </w:tc>
      </w:tr>
    </w:tbl>
    <w:p w14:paraId="23E3DBC1" w14:textId="77777777" w:rsidR="004A2DB9" w:rsidRDefault="004A2DB9">
      <w:pPr>
        <w:spacing w:line="360" w:lineRule="auto"/>
        <w:rPr>
          <w:rFonts w:eastAsia="华文仿宋" w:cs="宋体"/>
        </w:rPr>
      </w:pPr>
    </w:p>
    <w:p w14:paraId="77724810" w14:textId="77777777" w:rsidR="004A2DB9" w:rsidRDefault="00000000">
      <w:pPr>
        <w:spacing w:line="360" w:lineRule="auto"/>
        <w:rPr>
          <w:rFonts w:eastAsia="华文仿宋" w:cs="宋体"/>
        </w:rPr>
      </w:pPr>
      <w:r>
        <w:rPr>
          <w:rFonts w:eastAsia="华文仿宋" w:cs="宋体" w:hint="eastAsia"/>
        </w:rPr>
        <w:t>2</w:t>
      </w:r>
      <w:r>
        <w:rPr>
          <w:rFonts w:eastAsia="华文仿宋" w:cs="宋体" w:hint="eastAsia"/>
        </w:rPr>
        <w:t>、下列关于人工智能的叙述不正确的是（）</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160E3F69" w14:textId="77777777">
        <w:trPr>
          <w:trHeight w:val="500"/>
        </w:trPr>
        <w:tc>
          <w:tcPr>
            <w:tcW w:w="8522" w:type="dxa"/>
            <w:shd w:val="clear" w:color="auto" w:fill="FFFFFF"/>
            <w:vAlign w:val="center"/>
          </w:tcPr>
          <w:p w14:paraId="76437C8E"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、人工智能技术它与其他科学技术相</w:t>
            </w:r>
            <w:proofErr w:type="gramStart"/>
            <w:r>
              <w:rPr>
                <w:rFonts w:eastAsia="华文仿宋" w:cs="宋体" w:hint="eastAsia"/>
              </w:rPr>
              <w:t>结合极</w:t>
            </w:r>
            <w:proofErr w:type="gramEnd"/>
            <w:r>
              <w:rPr>
                <w:rFonts w:eastAsia="华文仿宋" w:cs="宋体" w:hint="eastAsia"/>
              </w:rPr>
              <w:t>大地提高了应用技术的智</w:t>
            </w:r>
            <w:r>
              <w:rPr>
                <w:rFonts w:eastAsia="华文仿宋" w:cs="宋体" w:hint="eastAsia"/>
              </w:rPr>
              <w:t xml:space="preserve"> </w:t>
            </w:r>
            <w:r>
              <w:rPr>
                <w:rFonts w:eastAsia="华文仿宋" w:cs="宋体" w:hint="eastAsia"/>
              </w:rPr>
              <w:t>能化水平。</w:t>
            </w:r>
          </w:p>
        </w:tc>
      </w:tr>
      <w:tr w:rsidR="004A2DB9" w14:paraId="05D8D617" w14:textId="77777777">
        <w:trPr>
          <w:trHeight w:val="500"/>
        </w:trPr>
        <w:tc>
          <w:tcPr>
            <w:tcW w:w="8522" w:type="dxa"/>
            <w:shd w:val="clear" w:color="auto" w:fill="FFFFFF"/>
            <w:vAlign w:val="center"/>
          </w:tcPr>
          <w:p w14:paraId="3BA3614F"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、人工智能是科学技术发展的趋势。</w:t>
            </w:r>
          </w:p>
        </w:tc>
      </w:tr>
      <w:tr w:rsidR="004A2DB9" w14:paraId="2C647873" w14:textId="77777777">
        <w:trPr>
          <w:trHeight w:val="500"/>
        </w:trPr>
        <w:tc>
          <w:tcPr>
            <w:tcW w:w="8522" w:type="dxa"/>
            <w:shd w:val="clear" w:color="auto" w:fill="FFFFFF"/>
            <w:vAlign w:val="center"/>
          </w:tcPr>
          <w:p w14:paraId="6A99E148"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、因为人工智能的系统研究是从上世纪五十年代才开始的，非常新，所以十分重要。</w:t>
            </w:r>
          </w:p>
        </w:tc>
      </w:tr>
      <w:tr w:rsidR="004A2DB9" w14:paraId="79996FDD" w14:textId="77777777">
        <w:trPr>
          <w:trHeight w:val="500"/>
        </w:trPr>
        <w:tc>
          <w:tcPr>
            <w:tcW w:w="8522" w:type="dxa"/>
            <w:shd w:val="clear" w:color="auto" w:fill="FFFFFF"/>
            <w:vAlign w:val="center"/>
          </w:tcPr>
          <w:p w14:paraId="256D9FD5"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、人工智能有力地促进了社会的发展。</w:t>
            </w:r>
          </w:p>
        </w:tc>
      </w:tr>
    </w:tbl>
    <w:p w14:paraId="0E65680D" w14:textId="77777777" w:rsidR="004A2DB9" w:rsidRDefault="004A2DB9">
      <w:pPr>
        <w:spacing w:line="360" w:lineRule="auto"/>
        <w:rPr>
          <w:rFonts w:eastAsia="华文仿宋" w:cs="宋体"/>
        </w:rPr>
      </w:pPr>
    </w:p>
    <w:p w14:paraId="63556A73" w14:textId="77777777" w:rsidR="004A2DB9" w:rsidRDefault="00000000">
      <w:pPr>
        <w:spacing w:line="360" w:lineRule="auto"/>
        <w:rPr>
          <w:rFonts w:eastAsia="华文仿宋" w:cs="宋体"/>
        </w:rPr>
      </w:pPr>
      <w:r>
        <w:rPr>
          <w:rFonts w:eastAsia="华文仿宋" w:cs="宋体" w:hint="eastAsia"/>
        </w:rPr>
        <w:t>3</w:t>
      </w:r>
      <w:r>
        <w:rPr>
          <w:rFonts w:eastAsia="华文仿宋" w:cs="宋体" w:hint="eastAsia"/>
        </w:rPr>
        <w:t>、人工智能研究的一项基本内容是机器感知。以下列（）</w:t>
      </w:r>
      <w:r>
        <w:rPr>
          <w:rFonts w:eastAsia="华文仿宋" w:cs="宋体" w:hint="eastAsia"/>
        </w:rPr>
        <w:t xml:space="preserve"> </w:t>
      </w:r>
      <w:r>
        <w:rPr>
          <w:rFonts w:eastAsia="华文仿宋" w:cs="宋体" w:hint="eastAsia"/>
        </w:rPr>
        <w:t>不属于</w:t>
      </w:r>
      <w:r>
        <w:rPr>
          <w:rFonts w:eastAsia="华文仿宋" w:cs="宋体" w:hint="eastAsia"/>
        </w:rPr>
        <w:t xml:space="preserve"> </w:t>
      </w:r>
      <w:r>
        <w:rPr>
          <w:rFonts w:eastAsia="华文仿宋" w:cs="宋体" w:hint="eastAsia"/>
        </w:rPr>
        <w:t>机器感知的领域。</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13900B63" w14:textId="77777777">
        <w:trPr>
          <w:trHeight w:val="500"/>
        </w:trPr>
        <w:tc>
          <w:tcPr>
            <w:tcW w:w="8522" w:type="dxa"/>
            <w:shd w:val="clear" w:color="auto" w:fill="FFFFFF"/>
            <w:vAlign w:val="center"/>
          </w:tcPr>
          <w:p w14:paraId="5EE1B2AA"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、使机器具有视觉、听觉、触觉、味觉、嗅觉等感知能力。</w:t>
            </w:r>
          </w:p>
        </w:tc>
      </w:tr>
      <w:tr w:rsidR="004A2DB9" w14:paraId="74DFBAE2" w14:textId="77777777">
        <w:trPr>
          <w:trHeight w:val="500"/>
        </w:trPr>
        <w:tc>
          <w:tcPr>
            <w:tcW w:w="8522" w:type="dxa"/>
            <w:shd w:val="clear" w:color="auto" w:fill="FFFFFF"/>
            <w:vAlign w:val="center"/>
          </w:tcPr>
          <w:p w14:paraId="18119076"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、让机器具有理解文字的能力。</w:t>
            </w:r>
          </w:p>
        </w:tc>
      </w:tr>
      <w:tr w:rsidR="004A2DB9" w14:paraId="2325B381" w14:textId="77777777">
        <w:trPr>
          <w:trHeight w:val="500"/>
        </w:trPr>
        <w:tc>
          <w:tcPr>
            <w:tcW w:w="8522" w:type="dxa"/>
            <w:shd w:val="clear" w:color="auto" w:fill="FFFFFF"/>
            <w:vAlign w:val="center"/>
          </w:tcPr>
          <w:p w14:paraId="46115CE6"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、使机器具有能够获取新知识、学习新技巧的能力。</w:t>
            </w:r>
          </w:p>
        </w:tc>
      </w:tr>
      <w:tr w:rsidR="004A2DB9" w14:paraId="3656389C" w14:textId="77777777">
        <w:trPr>
          <w:trHeight w:val="500"/>
        </w:trPr>
        <w:tc>
          <w:tcPr>
            <w:tcW w:w="8522" w:type="dxa"/>
            <w:shd w:val="clear" w:color="auto" w:fill="FFFFFF"/>
            <w:vAlign w:val="center"/>
          </w:tcPr>
          <w:p w14:paraId="78642E6E"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、使机器具有听懂人类语言的能力</w:t>
            </w:r>
          </w:p>
        </w:tc>
      </w:tr>
    </w:tbl>
    <w:p w14:paraId="24C67BE2" w14:textId="77777777" w:rsidR="004A2DB9" w:rsidRDefault="004A2DB9">
      <w:pPr>
        <w:spacing w:line="360" w:lineRule="auto"/>
        <w:rPr>
          <w:rFonts w:eastAsia="华文仿宋" w:cs="宋体"/>
        </w:rPr>
      </w:pPr>
    </w:p>
    <w:p w14:paraId="6D8B6451" w14:textId="77777777" w:rsidR="004A2DB9" w:rsidRDefault="00000000">
      <w:pPr>
        <w:spacing w:line="360" w:lineRule="auto"/>
        <w:rPr>
          <w:rFonts w:eastAsia="华文仿宋" w:cs="宋体"/>
        </w:rPr>
      </w:pPr>
      <w:r>
        <w:rPr>
          <w:rFonts w:eastAsia="华文仿宋" w:cs="宋体" w:hint="eastAsia"/>
        </w:rPr>
        <w:lastRenderedPageBreak/>
        <w:t>4</w:t>
      </w:r>
      <w:r>
        <w:rPr>
          <w:rFonts w:eastAsia="华文仿宋" w:cs="宋体" w:hint="eastAsia"/>
        </w:rPr>
        <w:t>、尽管人工智能学术界出现“百家争鸣”的局面，但是，当前国际人工智能的主流派仍属于：</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3276D300" w14:textId="77777777">
        <w:trPr>
          <w:trHeight w:val="500"/>
        </w:trPr>
        <w:tc>
          <w:tcPr>
            <w:tcW w:w="8522" w:type="dxa"/>
            <w:shd w:val="clear" w:color="auto" w:fill="FFFFFF"/>
            <w:vAlign w:val="center"/>
          </w:tcPr>
          <w:p w14:paraId="179461C0"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、连接主义</w:t>
            </w:r>
          </w:p>
        </w:tc>
      </w:tr>
      <w:tr w:rsidR="004A2DB9" w14:paraId="1A77486E" w14:textId="77777777">
        <w:trPr>
          <w:trHeight w:val="500"/>
        </w:trPr>
        <w:tc>
          <w:tcPr>
            <w:tcW w:w="8522" w:type="dxa"/>
            <w:shd w:val="clear" w:color="auto" w:fill="FFFFFF"/>
            <w:vAlign w:val="center"/>
          </w:tcPr>
          <w:p w14:paraId="13896F16"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、符号主义</w:t>
            </w:r>
          </w:p>
        </w:tc>
      </w:tr>
      <w:tr w:rsidR="004A2DB9" w14:paraId="5C1377BE" w14:textId="77777777">
        <w:trPr>
          <w:trHeight w:val="500"/>
        </w:trPr>
        <w:tc>
          <w:tcPr>
            <w:tcW w:w="8522" w:type="dxa"/>
            <w:shd w:val="clear" w:color="auto" w:fill="FFFFFF"/>
            <w:vAlign w:val="center"/>
          </w:tcPr>
          <w:p w14:paraId="6D226898"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、行为主义</w:t>
            </w:r>
          </w:p>
        </w:tc>
      </w:tr>
      <w:tr w:rsidR="004A2DB9" w14:paraId="10BF0F18" w14:textId="77777777">
        <w:trPr>
          <w:trHeight w:val="500"/>
        </w:trPr>
        <w:tc>
          <w:tcPr>
            <w:tcW w:w="8522" w:type="dxa"/>
            <w:shd w:val="clear" w:color="auto" w:fill="FFFFFF"/>
            <w:vAlign w:val="center"/>
          </w:tcPr>
          <w:p w14:paraId="71E59CD8"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、经验主义</w:t>
            </w:r>
          </w:p>
        </w:tc>
      </w:tr>
    </w:tbl>
    <w:p w14:paraId="0CB2D2AE" w14:textId="77777777" w:rsidR="004A2DB9" w:rsidRDefault="004A2DB9">
      <w:pPr>
        <w:spacing w:line="360" w:lineRule="auto"/>
        <w:rPr>
          <w:rFonts w:eastAsia="华文仿宋" w:cs="宋体"/>
        </w:rPr>
      </w:pPr>
    </w:p>
    <w:p w14:paraId="43491136" w14:textId="77777777" w:rsidR="004A2DB9" w:rsidRDefault="00000000">
      <w:pPr>
        <w:spacing w:line="360" w:lineRule="auto"/>
        <w:rPr>
          <w:rFonts w:eastAsia="华文仿宋" w:cs="宋体"/>
        </w:rPr>
      </w:pPr>
      <w:r>
        <w:rPr>
          <w:rFonts w:eastAsia="华文仿宋" w:cs="宋体" w:hint="eastAsia"/>
        </w:rPr>
        <w:t>5</w:t>
      </w:r>
      <w:r>
        <w:rPr>
          <w:rFonts w:eastAsia="华文仿宋" w:cs="宋体" w:hint="eastAsia"/>
        </w:rPr>
        <w:t>、被誉为国际“人工智能之父”的是：</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02C17C4D" w14:textId="77777777">
        <w:trPr>
          <w:trHeight w:val="500"/>
        </w:trPr>
        <w:tc>
          <w:tcPr>
            <w:tcW w:w="8522" w:type="dxa"/>
            <w:shd w:val="clear" w:color="auto" w:fill="FFFFFF"/>
            <w:vAlign w:val="center"/>
          </w:tcPr>
          <w:p w14:paraId="652620B4"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、图灵</w:t>
            </w:r>
            <w:r>
              <w:rPr>
                <w:rFonts w:eastAsia="华文仿宋" w:cs="宋体" w:hint="eastAsia"/>
              </w:rPr>
              <w:t>(Turing)</w:t>
            </w:r>
          </w:p>
        </w:tc>
      </w:tr>
      <w:tr w:rsidR="004A2DB9" w14:paraId="1117A1F9" w14:textId="77777777">
        <w:trPr>
          <w:trHeight w:val="500"/>
        </w:trPr>
        <w:tc>
          <w:tcPr>
            <w:tcW w:w="8522" w:type="dxa"/>
            <w:shd w:val="clear" w:color="auto" w:fill="FFFFFF"/>
            <w:vAlign w:val="center"/>
          </w:tcPr>
          <w:p w14:paraId="53CA4075"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、费根鲍姆</w:t>
            </w:r>
            <w:r>
              <w:rPr>
                <w:rFonts w:eastAsia="华文仿宋" w:cs="宋体" w:hint="eastAsia"/>
              </w:rPr>
              <w:t>(Feigenbaum)</w:t>
            </w:r>
          </w:p>
        </w:tc>
      </w:tr>
      <w:tr w:rsidR="004A2DB9" w14:paraId="67F862CF" w14:textId="77777777">
        <w:trPr>
          <w:trHeight w:val="500"/>
        </w:trPr>
        <w:tc>
          <w:tcPr>
            <w:tcW w:w="8522" w:type="dxa"/>
            <w:shd w:val="clear" w:color="auto" w:fill="FFFFFF"/>
            <w:vAlign w:val="center"/>
          </w:tcPr>
          <w:p w14:paraId="52AD934A"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、傅京孙</w:t>
            </w:r>
            <w:r>
              <w:rPr>
                <w:rFonts w:eastAsia="华文仿宋" w:cs="宋体" w:hint="eastAsia"/>
              </w:rPr>
              <w:t>(</w:t>
            </w:r>
            <w:proofErr w:type="spellStart"/>
            <w:r>
              <w:rPr>
                <w:rFonts w:eastAsia="华文仿宋" w:cs="宋体" w:hint="eastAsia"/>
              </w:rPr>
              <w:t>K.S.Fu</w:t>
            </w:r>
            <w:proofErr w:type="spellEnd"/>
            <w:r>
              <w:rPr>
                <w:rFonts w:eastAsia="华文仿宋" w:cs="宋体" w:hint="eastAsia"/>
              </w:rPr>
              <w:t>)</w:t>
            </w:r>
          </w:p>
        </w:tc>
      </w:tr>
      <w:tr w:rsidR="004A2DB9" w14:paraId="215139F3" w14:textId="77777777">
        <w:trPr>
          <w:trHeight w:val="500"/>
        </w:trPr>
        <w:tc>
          <w:tcPr>
            <w:tcW w:w="8522" w:type="dxa"/>
            <w:shd w:val="clear" w:color="auto" w:fill="FFFFFF"/>
            <w:vAlign w:val="center"/>
          </w:tcPr>
          <w:p w14:paraId="3EF392BD"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、尼尔逊</w:t>
            </w:r>
            <w:r>
              <w:rPr>
                <w:rFonts w:eastAsia="华文仿宋" w:cs="宋体" w:hint="eastAsia"/>
              </w:rPr>
              <w:t>(Nilsson)</w:t>
            </w:r>
          </w:p>
        </w:tc>
      </w:tr>
    </w:tbl>
    <w:p w14:paraId="4428D839" w14:textId="77777777" w:rsidR="004A2DB9" w:rsidRDefault="004A2DB9">
      <w:pPr>
        <w:spacing w:line="360" w:lineRule="auto"/>
        <w:rPr>
          <w:rFonts w:eastAsia="华文仿宋" w:cs="宋体"/>
        </w:rPr>
      </w:pPr>
    </w:p>
    <w:p w14:paraId="6DFBDE58" w14:textId="77777777" w:rsidR="004A2DB9" w:rsidRDefault="00000000">
      <w:pPr>
        <w:spacing w:line="360" w:lineRule="auto"/>
        <w:rPr>
          <w:rFonts w:eastAsia="华文仿宋" w:cs="宋体"/>
        </w:rPr>
      </w:pPr>
      <w:r>
        <w:rPr>
          <w:rFonts w:eastAsia="华文仿宋" w:cs="宋体" w:hint="eastAsia"/>
        </w:rPr>
        <w:t>6</w:t>
      </w:r>
      <w:r>
        <w:rPr>
          <w:rFonts w:eastAsia="华文仿宋" w:cs="宋体" w:hint="eastAsia"/>
        </w:rPr>
        <w:t>、人工智能的含义最早由（）于</w:t>
      </w:r>
      <w:r>
        <w:rPr>
          <w:rFonts w:eastAsia="华文仿宋" w:cs="宋体" w:hint="eastAsia"/>
        </w:rPr>
        <w:t xml:space="preserve"> 1950 </w:t>
      </w:r>
      <w:r>
        <w:rPr>
          <w:rFonts w:eastAsia="华文仿宋" w:cs="宋体" w:hint="eastAsia"/>
        </w:rPr>
        <w:t>年提出，并且同时提出一个</w:t>
      </w:r>
      <w:r>
        <w:rPr>
          <w:rFonts w:eastAsia="华文仿宋" w:cs="宋体" w:hint="eastAsia"/>
        </w:rPr>
        <w:t xml:space="preserve"> </w:t>
      </w:r>
      <w:r>
        <w:rPr>
          <w:rFonts w:eastAsia="华文仿宋" w:cs="宋体" w:hint="eastAsia"/>
        </w:rPr>
        <w:t>机器智能的测试模型。</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41760052" w14:textId="77777777">
        <w:trPr>
          <w:trHeight w:val="500"/>
        </w:trPr>
        <w:tc>
          <w:tcPr>
            <w:tcW w:w="8522" w:type="dxa"/>
            <w:shd w:val="clear" w:color="auto" w:fill="FFFFFF"/>
            <w:vAlign w:val="center"/>
          </w:tcPr>
          <w:p w14:paraId="728DB56D"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、明斯基</w:t>
            </w:r>
          </w:p>
        </w:tc>
      </w:tr>
      <w:tr w:rsidR="004A2DB9" w14:paraId="33D39581" w14:textId="77777777">
        <w:trPr>
          <w:trHeight w:val="500"/>
        </w:trPr>
        <w:tc>
          <w:tcPr>
            <w:tcW w:w="8522" w:type="dxa"/>
            <w:shd w:val="clear" w:color="auto" w:fill="FFFFFF"/>
            <w:vAlign w:val="center"/>
          </w:tcPr>
          <w:p w14:paraId="66F72F04"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、扎德</w:t>
            </w:r>
          </w:p>
        </w:tc>
      </w:tr>
      <w:tr w:rsidR="004A2DB9" w14:paraId="4BD95491" w14:textId="77777777">
        <w:trPr>
          <w:trHeight w:val="500"/>
        </w:trPr>
        <w:tc>
          <w:tcPr>
            <w:tcW w:w="8522" w:type="dxa"/>
            <w:shd w:val="clear" w:color="auto" w:fill="FFFFFF"/>
            <w:vAlign w:val="center"/>
          </w:tcPr>
          <w:p w14:paraId="571B42AA"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、图灵</w:t>
            </w:r>
          </w:p>
        </w:tc>
      </w:tr>
      <w:tr w:rsidR="004A2DB9" w14:paraId="4377E6D6" w14:textId="77777777">
        <w:trPr>
          <w:trHeight w:val="500"/>
        </w:trPr>
        <w:tc>
          <w:tcPr>
            <w:tcW w:w="8522" w:type="dxa"/>
            <w:shd w:val="clear" w:color="auto" w:fill="FFFFFF"/>
            <w:vAlign w:val="center"/>
          </w:tcPr>
          <w:p w14:paraId="6B8E0C39"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w:t>
            </w:r>
            <w:proofErr w:type="gramStart"/>
            <w:r>
              <w:rPr>
                <w:rFonts w:eastAsia="华文仿宋" w:cs="宋体" w:hint="eastAsia"/>
              </w:rPr>
              <w:t>冯</w:t>
            </w:r>
            <w:proofErr w:type="gramEnd"/>
            <w:r>
              <w:rPr>
                <w:rFonts w:eastAsia="华文仿宋" w:cs="宋体" w:hint="eastAsia"/>
              </w:rPr>
              <w:t>.</w:t>
            </w:r>
            <w:r>
              <w:rPr>
                <w:rFonts w:eastAsia="华文仿宋" w:cs="宋体" w:hint="eastAsia"/>
              </w:rPr>
              <w:t>诺依</w:t>
            </w:r>
            <w:proofErr w:type="gramStart"/>
            <w:r>
              <w:rPr>
                <w:rFonts w:eastAsia="华文仿宋" w:cs="宋体" w:hint="eastAsia"/>
              </w:rPr>
              <w:t>曼</w:t>
            </w:r>
            <w:proofErr w:type="gramEnd"/>
          </w:p>
        </w:tc>
      </w:tr>
    </w:tbl>
    <w:p w14:paraId="69DF6A98" w14:textId="77777777" w:rsidR="004A2DB9" w:rsidRDefault="004A2DB9">
      <w:pPr>
        <w:spacing w:line="360" w:lineRule="auto"/>
        <w:rPr>
          <w:rFonts w:eastAsia="华文仿宋" w:cs="宋体"/>
        </w:rPr>
      </w:pPr>
    </w:p>
    <w:p w14:paraId="3B0934AB" w14:textId="77777777" w:rsidR="004A2DB9" w:rsidRDefault="00000000">
      <w:pPr>
        <w:spacing w:line="360" w:lineRule="auto"/>
        <w:rPr>
          <w:rFonts w:eastAsia="华文仿宋" w:cs="宋体"/>
        </w:rPr>
      </w:pPr>
      <w:r>
        <w:rPr>
          <w:rFonts w:eastAsia="华文仿宋" w:cs="宋体" w:hint="eastAsia"/>
        </w:rPr>
        <w:t>7</w:t>
      </w:r>
      <w:r>
        <w:rPr>
          <w:rFonts w:eastAsia="华文仿宋" w:cs="宋体" w:hint="eastAsia"/>
        </w:rPr>
        <w:t>、下列哪个不是人工智能的研究领域（）</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1CB75AF6" w14:textId="77777777">
        <w:trPr>
          <w:trHeight w:val="500"/>
        </w:trPr>
        <w:tc>
          <w:tcPr>
            <w:tcW w:w="8522" w:type="dxa"/>
            <w:shd w:val="clear" w:color="auto" w:fill="FFFFFF"/>
            <w:vAlign w:val="center"/>
          </w:tcPr>
          <w:p w14:paraId="6B3649BA"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、机器证明</w:t>
            </w:r>
          </w:p>
        </w:tc>
      </w:tr>
      <w:tr w:rsidR="004A2DB9" w14:paraId="66EAAAA8" w14:textId="77777777">
        <w:trPr>
          <w:trHeight w:val="500"/>
        </w:trPr>
        <w:tc>
          <w:tcPr>
            <w:tcW w:w="8522" w:type="dxa"/>
            <w:shd w:val="clear" w:color="auto" w:fill="FFFFFF"/>
            <w:vAlign w:val="center"/>
          </w:tcPr>
          <w:p w14:paraId="4129428B"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、模式识别</w:t>
            </w:r>
          </w:p>
        </w:tc>
      </w:tr>
      <w:tr w:rsidR="004A2DB9" w14:paraId="030B0903" w14:textId="77777777">
        <w:trPr>
          <w:trHeight w:val="500"/>
        </w:trPr>
        <w:tc>
          <w:tcPr>
            <w:tcW w:w="8522" w:type="dxa"/>
            <w:shd w:val="clear" w:color="auto" w:fill="FFFFFF"/>
            <w:vAlign w:val="center"/>
          </w:tcPr>
          <w:p w14:paraId="53A1D8E7" w14:textId="77777777" w:rsidR="004A2DB9" w:rsidRDefault="00000000">
            <w:pPr>
              <w:spacing w:line="360" w:lineRule="auto"/>
              <w:rPr>
                <w:rFonts w:eastAsia="华文仿宋" w:cs="宋体"/>
              </w:rPr>
            </w:pPr>
            <w:r>
              <w:rPr>
                <w:rFonts w:eastAsia="华文仿宋" w:cs="宋体" w:hint="eastAsia"/>
              </w:rPr>
              <w:lastRenderedPageBreak/>
              <w:t>C</w:t>
            </w:r>
            <w:r>
              <w:rPr>
                <w:rFonts w:eastAsia="华文仿宋" w:cs="宋体" w:hint="eastAsia"/>
              </w:rPr>
              <w:t>、人工生命</w:t>
            </w:r>
          </w:p>
        </w:tc>
      </w:tr>
      <w:tr w:rsidR="004A2DB9" w14:paraId="22DC6B5A" w14:textId="77777777">
        <w:trPr>
          <w:trHeight w:val="500"/>
        </w:trPr>
        <w:tc>
          <w:tcPr>
            <w:tcW w:w="8522" w:type="dxa"/>
            <w:shd w:val="clear" w:color="auto" w:fill="FFFFFF"/>
            <w:vAlign w:val="center"/>
          </w:tcPr>
          <w:p w14:paraId="59656B90"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、编译原理</w:t>
            </w:r>
          </w:p>
        </w:tc>
      </w:tr>
    </w:tbl>
    <w:p w14:paraId="7D0F25B9" w14:textId="77777777" w:rsidR="004A2DB9" w:rsidRDefault="004A2DB9">
      <w:pPr>
        <w:spacing w:line="360" w:lineRule="auto"/>
        <w:rPr>
          <w:rFonts w:eastAsia="华文仿宋" w:cs="宋体"/>
        </w:rPr>
      </w:pPr>
    </w:p>
    <w:p w14:paraId="492715BB" w14:textId="77777777" w:rsidR="004A2DB9" w:rsidRDefault="00000000">
      <w:pPr>
        <w:spacing w:line="360" w:lineRule="auto"/>
        <w:rPr>
          <w:rFonts w:eastAsia="华文仿宋" w:cs="宋体"/>
        </w:rPr>
      </w:pPr>
      <w:r>
        <w:rPr>
          <w:rFonts w:eastAsia="华文仿宋" w:cs="宋体" w:hint="eastAsia"/>
        </w:rPr>
        <w:t>8</w:t>
      </w:r>
      <w:r>
        <w:rPr>
          <w:rFonts w:eastAsia="华文仿宋" w:cs="宋体" w:hint="eastAsia"/>
        </w:rPr>
        <w:t>、为了解决如何模拟人类的感性思维，例如视觉理解、直觉思维、悟</w:t>
      </w:r>
      <w:r>
        <w:rPr>
          <w:rFonts w:eastAsia="华文仿宋" w:cs="宋体" w:hint="eastAsia"/>
        </w:rPr>
        <w:t xml:space="preserve"> </w:t>
      </w:r>
      <w:r>
        <w:rPr>
          <w:rFonts w:eastAsia="华文仿宋" w:cs="宋体" w:hint="eastAsia"/>
        </w:rPr>
        <w:t>性等，研究者找到一个重要的信息处理的机制是（）</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7D54145C" w14:textId="77777777">
        <w:trPr>
          <w:trHeight w:val="500"/>
        </w:trPr>
        <w:tc>
          <w:tcPr>
            <w:tcW w:w="8522" w:type="dxa"/>
            <w:shd w:val="clear" w:color="auto" w:fill="FFFFFF"/>
            <w:vAlign w:val="center"/>
          </w:tcPr>
          <w:p w14:paraId="7B797395"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专家系统</w:t>
            </w:r>
          </w:p>
        </w:tc>
      </w:tr>
      <w:tr w:rsidR="004A2DB9" w14:paraId="52E80B99" w14:textId="77777777">
        <w:trPr>
          <w:trHeight w:val="500"/>
        </w:trPr>
        <w:tc>
          <w:tcPr>
            <w:tcW w:w="8522" w:type="dxa"/>
            <w:shd w:val="clear" w:color="auto" w:fill="FFFFFF"/>
            <w:vAlign w:val="center"/>
          </w:tcPr>
          <w:p w14:paraId="1D9E09BB"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人工神经网络</w:t>
            </w:r>
          </w:p>
        </w:tc>
      </w:tr>
      <w:tr w:rsidR="004A2DB9" w14:paraId="628E9F12" w14:textId="77777777">
        <w:trPr>
          <w:trHeight w:val="500"/>
        </w:trPr>
        <w:tc>
          <w:tcPr>
            <w:tcW w:w="8522" w:type="dxa"/>
            <w:shd w:val="clear" w:color="auto" w:fill="FFFFFF"/>
            <w:vAlign w:val="center"/>
          </w:tcPr>
          <w:p w14:paraId="2B11BD0E"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模式识别</w:t>
            </w:r>
          </w:p>
        </w:tc>
      </w:tr>
      <w:tr w:rsidR="004A2DB9" w14:paraId="0F4B525E" w14:textId="77777777">
        <w:trPr>
          <w:trHeight w:val="500"/>
        </w:trPr>
        <w:tc>
          <w:tcPr>
            <w:tcW w:w="8522" w:type="dxa"/>
            <w:shd w:val="clear" w:color="auto" w:fill="FFFFFF"/>
            <w:vAlign w:val="center"/>
          </w:tcPr>
          <w:p w14:paraId="14795F57"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智能代理</w:t>
            </w:r>
          </w:p>
        </w:tc>
      </w:tr>
    </w:tbl>
    <w:p w14:paraId="57A397BE" w14:textId="77777777" w:rsidR="004A2DB9" w:rsidRDefault="004A2DB9">
      <w:pPr>
        <w:spacing w:line="360" w:lineRule="auto"/>
        <w:rPr>
          <w:rFonts w:eastAsia="华文仿宋" w:cs="宋体"/>
        </w:rPr>
      </w:pPr>
    </w:p>
    <w:p w14:paraId="3A014BAF" w14:textId="77777777" w:rsidR="004A2DB9" w:rsidRDefault="00000000">
      <w:pPr>
        <w:spacing w:line="360" w:lineRule="auto"/>
        <w:rPr>
          <w:rFonts w:eastAsia="华文仿宋" w:cs="宋体"/>
        </w:rPr>
      </w:pPr>
      <w:r>
        <w:rPr>
          <w:rFonts w:eastAsia="华文仿宋" w:cs="宋体" w:hint="eastAsia"/>
        </w:rPr>
        <w:t>9</w:t>
      </w:r>
      <w:r>
        <w:rPr>
          <w:rFonts w:eastAsia="华文仿宋" w:cs="宋体" w:hint="eastAsia"/>
        </w:rPr>
        <w:t>、下述（）</w:t>
      </w:r>
      <w:r>
        <w:rPr>
          <w:rFonts w:eastAsia="华文仿宋" w:cs="宋体" w:hint="eastAsia"/>
        </w:rPr>
        <w:t xml:space="preserve"> </w:t>
      </w:r>
      <w:r>
        <w:rPr>
          <w:rFonts w:eastAsia="华文仿宋" w:cs="宋体" w:hint="eastAsia"/>
        </w:rPr>
        <w:t>不是人工智能中常用的知识格式化表示方法。</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39F958E1" w14:textId="77777777">
        <w:trPr>
          <w:trHeight w:val="500"/>
        </w:trPr>
        <w:tc>
          <w:tcPr>
            <w:tcW w:w="8522" w:type="dxa"/>
            <w:shd w:val="clear" w:color="auto" w:fill="FFFFFF"/>
            <w:vAlign w:val="center"/>
          </w:tcPr>
          <w:p w14:paraId="5EC1557C"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、框架表示法</w:t>
            </w:r>
          </w:p>
        </w:tc>
      </w:tr>
      <w:tr w:rsidR="004A2DB9" w14:paraId="24ED7FFC" w14:textId="77777777">
        <w:trPr>
          <w:trHeight w:val="500"/>
        </w:trPr>
        <w:tc>
          <w:tcPr>
            <w:tcW w:w="8522" w:type="dxa"/>
            <w:shd w:val="clear" w:color="auto" w:fill="FFFFFF"/>
            <w:vAlign w:val="center"/>
          </w:tcPr>
          <w:p w14:paraId="2DD3799E"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、状态空间表示法</w:t>
            </w:r>
          </w:p>
        </w:tc>
      </w:tr>
      <w:tr w:rsidR="004A2DB9" w14:paraId="1547D04E" w14:textId="77777777">
        <w:trPr>
          <w:trHeight w:val="500"/>
        </w:trPr>
        <w:tc>
          <w:tcPr>
            <w:tcW w:w="8522" w:type="dxa"/>
            <w:shd w:val="clear" w:color="auto" w:fill="FFFFFF"/>
            <w:vAlign w:val="center"/>
          </w:tcPr>
          <w:p w14:paraId="4653BB5E"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、语义网络表示法</w:t>
            </w:r>
          </w:p>
        </w:tc>
      </w:tr>
      <w:tr w:rsidR="004A2DB9" w14:paraId="7CBD57F2" w14:textId="77777777">
        <w:trPr>
          <w:trHeight w:val="500"/>
        </w:trPr>
        <w:tc>
          <w:tcPr>
            <w:tcW w:w="8522" w:type="dxa"/>
            <w:shd w:val="clear" w:color="auto" w:fill="FFFFFF"/>
            <w:vAlign w:val="center"/>
          </w:tcPr>
          <w:p w14:paraId="7F0EFAED"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、形象描写表示法</w:t>
            </w:r>
          </w:p>
        </w:tc>
      </w:tr>
    </w:tbl>
    <w:p w14:paraId="06E3D6E1" w14:textId="77777777" w:rsidR="004A2DB9" w:rsidRDefault="004A2DB9">
      <w:pPr>
        <w:spacing w:line="360" w:lineRule="auto"/>
        <w:rPr>
          <w:rFonts w:eastAsia="华文仿宋" w:cs="宋体"/>
        </w:rPr>
      </w:pPr>
    </w:p>
    <w:p w14:paraId="6DB721DE" w14:textId="77777777" w:rsidR="004A2DB9" w:rsidRDefault="00000000">
      <w:pPr>
        <w:spacing w:line="360" w:lineRule="auto"/>
        <w:rPr>
          <w:rFonts w:eastAsia="华文仿宋" w:cs="宋体"/>
        </w:rPr>
      </w:pPr>
      <w:r>
        <w:rPr>
          <w:rFonts w:eastAsia="华文仿宋" w:cs="宋体" w:hint="eastAsia"/>
        </w:rPr>
        <w:t>10</w:t>
      </w:r>
      <w:r>
        <w:rPr>
          <w:rFonts w:eastAsia="华文仿宋" w:cs="宋体" w:hint="eastAsia"/>
        </w:rPr>
        <w:t>、人工智能应用研究的两个最重要最广泛领域为：（）</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5025FAC6" w14:textId="77777777">
        <w:trPr>
          <w:trHeight w:val="500"/>
        </w:trPr>
        <w:tc>
          <w:tcPr>
            <w:tcW w:w="8522" w:type="dxa"/>
            <w:shd w:val="clear" w:color="auto" w:fill="FFFFFF"/>
            <w:vAlign w:val="center"/>
          </w:tcPr>
          <w:p w14:paraId="259B4154"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、专家系统、自动规划</w:t>
            </w:r>
          </w:p>
        </w:tc>
      </w:tr>
      <w:tr w:rsidR="004A2DB9" w14:paraId="453FA370" w14:textId="77777777">
        <w:trPr>
          <w:trHeight w:val="500"/>
        </w:trPr>
        <w:tc>
          <w:tcPr>
            <w:tcW w:w="8522" w:type="dxa"/>
            <w:shd w:val="clear" w:color="auto" w:fill="FFFFFF"/>
            <w:vAlign w:val="center"/>
          </w:tcPr>
          <w:p w14:paraId="5C124DCD"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、专家系统、机器学习</w:t>
            </w:r>
          </w:p>
        </w:tc>
      </w:tr>
      <w:tr w:rsidR="004A2DB9" w14:paraId="53D42F7B" w14:textId="77777777">
        <w:trPr>
          <w:trHeight w:val="500"/>
        </w:trPr>
        <w:tc>
          <w:tcPr>
            <w:tcW w:w="8522" w:type="dxa"/>
            <w:shd w:val="clear" w:color="auto" w:fill="FFFFFF"/>
            <w:vAlign w:val="center"/>
          </w:tcPr>
          <w:p w14:paraId="356DE418"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、机器学习、智能控制</w:t>
            </w:r>
          </w:p>
        </w:tc>
      </w:tr>
      <w:tr w:rsidR="004A2DB9" w14:paraId="22911FD4" w14:textId="77777777">
        <w:trPr>
          <w:trHeight w:val="500"/>
        </w:trPr>
        <w:tc>
          <w:tcPr>
            <w:tcW w:w="8522" w:type="dxa"/>
            <w:shd w:val="clear" w:color="auto" w:fill="FFFFFF"/>
            <w:vAlign w:val="center"/>
          </w:tcPr>
          <w:p w14:paraId="0E2E5575"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、机器学习、自然语言理解</w:t>
            </w:r>
          </w:p>
        </w:tc>
      </w:tr>
    </w:tbl>
    <w:p w14:paraId="347ED5F1" w14:textId="77777777" w:rsidR="004A2DB9" w:rsidRDefault="004A2DB9">
      <w:pPr>
        <w:spacing w:line="360" w:lineRule="auto"/>
        <w:rPr>
          <w:rFonts w:eastAsia="华文仿宋" w:cs="宋体"/>
        </w:rPr>
      </w:pPr>
    </w:p>
    <w:p w14:paraId="00E254CC" w14:textId="77777777" w:rsidR="004A2DB9" w:rsidRDefault="00000000">
      <w:pPr>
        <w:spacing w:line="360" w:lineRule="auto"/>
        <w:rPr>
          <w:rFonts w:eastAsia="华文仿宋" w:cs="宋体"/>
        </w:rPr>
      </w:pPr>
      <w:r>
        <w:rPr>
          <w:rFonts w:eastAsia="华文仿宋" w:cs="宋体" w:hint="eastAsia"/>
        </w:rPr>
        <w:t>11</w:t>
      </w:r>
      <w:r>
        <w:rPr>
          <w:rFonts w:eastAsia="华文仿宋" w:cs="宋体" w:hint="eastAsia"/>
        </w:rPr>
        <w:t>、</w:t>
      </w:r>
      <w:r>
        <w:rPr>
          <w:rFonts w:eastAsia="华文仿宋" w:cs="宋体" w:hint="eastAsia"/>
        </w:rPr>
        <w:t xml:space="preserve"> </w:t>
      </w:r>
      <w:r>
        <w:rPr>
          <w:rFonts w:eastAsia="华文仿宋" w:cs="宋体" w:hint="eastAsia"/>
        </w:rPr>
        <w:t>一般来讲，下列语言属于人工智能语言的是（）。</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5C35ECA3" w14:textId="77777777">
        <w:trPr>
          <w:trHeight w:val="500"/>
        </w:trPr>
        <w:tc>
          <w:tcPr>
            <w:tcW w:w="8522" w:type="dxa"/>
            <w:shd w:val="clear" w:color="auto" w:fill="FFFFFF"/>
            <w:vAlign w:val="center"/>
          </w:tcPr>
          <w:p w14:paraId="05DBCC36" w14:textId="77777777" w:rsidR="004A2DB9" w:rsidRDefault="00000000">
            <w:pPr>
              <w:spacing w:line="360" w:lineRule="auto"/>
              <w:rPr>
                <w:rFonts w:eastAsia="华文仿宋" w:cs="宋体"/>
              </w:rPr>
            </w:pPr>
            <w:proofErr w:type="gramStart"/>
            <w:r>
              <w:rPr>
                <w:rFonts w:eastAsia="华文仿宋" w:cs="宋体" w:hint="eastAsia"/>
              </w:rPr>
              <w:lastRenderedPageBreak/>
              <w:t>A.VJ</w:t>
            </w:r>
            <w:proofErr w:type="gramEnd"/>
          </w:p>
        </w:tc>
      </w:tr>
      <w:tr w:rsidR="004A2DB9" w14:paraId="4CBF60CE" w14:textId="77777777">
        <w:trPr>
          <w:trHeight w:val="500"/>
        </w:trPr>
        <w:tc>
          <w:tcPr>
            <w:tcW w:w="8522" w:type="dxa"/>
            <w:shd w:val="clear" w:color="auto" w:fill="FFFFFF"/>
            <w:vAlign w:val="center"/>
          </w:tcPr>
          <w:p w14:paraId="1BC41752" w14:textId="77777777" w:rsidR="004A2DB9" w:rsidRDefault="00000000">
            <w:pPr>
              <w:spacing w:line="360" w:lineRule="auto"/>
              <w:rPr>
                <w:rFonts w:eastAsia="华文仿宋" w:cs="宋体"/>
              </w:rPr>
            </w:pPr>
            <w:proofErr w:type="gramStart"/>
            <w:r>
              <w:rPr>
                <w:rFonts w:eastAsia="华文仿宋" w:cs="宋体" w:hint="eastAsia"/>
              </w:rPr>
              <w:t>B.C#</w:t>
            </w:r>
            <w:proofErr w:type="gramEnd"/>
          </w:p>
        </w:tc>
      </w:tr>
      <w:tr w:rsidR="004A2DB9" w14:paraId="265235CD" w14:textId="77777777">
        <w:trPr>
          <w:trHeight w:val="500"/>
        </w:trPr>
        <w:tc>
          <w:tcPr>
            <w:tcW w:w="8522" w:type="dxa"/>
            <w:shd w:val="clear" w:color="auto" w:fill="FFFFFF"/>
            <w:vAlign w:val="center"/>
          </w:tcPr>
          <w:p w14:paraId="64F1ABA1" w14:textId="77777777" w:rsidR="004A2DB9" w:rsidRDefault="00000000">
            <w:pPr>
              <w:spacing w:line="360" w:lineRule="auto"/>
              <w:rPr>
                <w:rFonts w:eastAsia="华文仿宋" w:cs="宋体"/>
              </w:rPr>
            </w:pPr>
            <w:proofErr w:type="spellStart"/>
            <w:r>
              <w:rPr>
                <w:rFonts w:eastAsia="华文仿宋" w:cs="宋体" w:hint="eastAsia"/>
              </w:rPr>
              <w:t>C.Foxpro</w:t>
            </w:r>
            <w:proofErr w:type="spellEnd"/>
          </w:p>
        </w:tc>
      </w:tr>
      <w:tr w:rsidR="004A2DB9" w14:paraId="432EA247" w14:textId="77777777">
        <w:trPr>
          <w:trHeight w:val="500"/>
        </w:trPr>
        <w:tc>
          <w:tcPr>
            <w:tcW w:w="8522" w:type="dxa"/>
            <w:shd w:val="clear" w:color="auto" w:fill="FFFFFF"/>
            <w:vAlign w:val="center"/>
          </w:tcPr>
          <w:p w14:paraId="3AE6CC0B" w14:textId="77777777" w:rsidR="004A2DB9" w:rsidRDefault="00000000">
            <w:pPr>
              <w:spacing w:line="360" w:lineRule="auto"/>
              <w:rPr>
                <w:rFonts w:eastAsia="华文仿宋" w:cs="宋体"/>
              </w:rPr>
            </w:pPr>
            <w:r>
              <w:rPr>
                <w:rFonts w:eastAsia="华文仿宋" w:cs="宋体" w:hint="eastAsia"/>
              </w:rPr>
              <w:t>D. LISP</w:t>
            </w:r>
          </w:p>
        </w:tc>
      </w:tr>
    </w:tbl>
    <w:p w14:paraId="6F14674A" w14:textId="77777777" w:rsidR="004A2DB9" w:rsidRDefault="004A2DB9">
      <w:pPr>
        <w:spacing w:line="360" w:lineRule="auto"/>
        <w:rPr>
          <w:rFonts w:eastAsia="华文仿宋" w:cs="宋体"/>
        </w:rPr>
      </w:pPr>
    </w:p>
    <w:p w14:paraId="7CCB787E" w14:textId="77777777" w:rsidR="004A2DB9" w:rsidRDefault="00000000">
      <w:pPr>
        <w:spacing w:line="360" w:lineRule="auto"/>
        <w:rPr>
          <w:rFonts w:eastAsia="华文仿宋" w:cs="宋体"/>
        </w:rPr>
      </w:pPr>
      <w:r>
        <w:rPr>
          <w:rFonts w:eastAsia="华文仿宋" w:cs="宋体" w:hint="eastAsia"/>
        </w:rPr>
        <w:t>12</w:t>
      </w:r>
      <w:r>
        <w:rPr>
          <w:rFonts w:eastAsia="华文仿宋" w:cs="宋体" w:hint="eastAsia"/>
        </w:rPr>
        <w:t>、</w:t>
      </w:r>
      <w:r>
        <w:rPr>
          <w:rFonts w:eastAsia="华文仿宋" w:cs="宋体" w:hint="eastAsia"/>
        </w:rPr>
        <w:t xml:space="preserve"> </w:t>
      </w:r>
      <w:r>
        <w:rPr>
          <w:rFonts w:eastAsia="华文仿宋" w:cs="宋体" w:hint="eastAsia"/>
        </w:rPr>
        <w:t>我国学者吴文俊院士在人工智能的（）领域</w:t>
      </w:r>
      <w:proofErr w:type="gramStart"/>
      <w:r>
        <w:rPr>
          <w:rFonts w:eastAsia="华文仿宋" w:cs="宋体" w:hint="eastAsia"/>
        </w:rPr>
        <w:t>作出</w:t>
      </w:r>
      <w:proofErr w:type="gramEnd"/>
      <w:r>
        <w:rPr>
          <w:rFonts w:eastAsia="华文仿宋" w:cs="宋体" w:hint="eastAsia"/>
        </w:rPr>
        <w:t>了贡献。</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69DFDC16" w14:textId="77777777">
        <w:trPr>
          <w:trHeight w:val="500"/>
        </w:trPr>
        <w:tc>
          <w:tcPr>
            <w:tcW w:w="8522" w:type="dxa"/>
            <w:shd w:val="clear" w:color="auto" w:fill="FFFFFF"/>
            <w:vAlign w:val="center"/>
          </w:tcPr>
          <w:p w14:paraId="24DA684B" w14:textId="77777777" w:rsidR="004A2DB9" w:rsidRDefault="00000000">
            <w:pPr>
              <w:spacing w:line="360" w:lineRule="auto"/>
              <w:rPr>
                <w:rFonts w:eastAsia="华文仿宋" w:cs="宋体"/>
              </w:rPr>
            </w:pPr>
            <w:r>
              <w:rPr>
                <w:rFonts w:eastAsia="华文仿宋" w:cs="宋体" w:hint="eastAsia"/>
              </w:rPr>
              <w:t xml:space="preserve">A. </w:t>
            </w:r>
            <w:r>
              <w:rPr>
                <w:rFonts w:eastAsia="华文仿宋" w:cs="宋体" w:hint="eastAsia"/>
              </w:rPr>
              <w:t>机器证明</w:t>
            </w:r>
          </w:p>
        </w:tc>
      </w:tr>
      <w:tr w:rsidR="004A2DB9" w14:paraId="62B76785" w14:textId="77777777">
        <w:trPr>
          <w:trHeight w:val="500"/>
        </w:trPr>
        <w:tc>
          <w:tcPr>
            <w:tcW w:w="8522" w:type="dxa"/>
            <w:shd w:val="clear" w:color="auto" w:fill="FFFFFF"/>
            <w:vAlign w:val="center"/>
          </w:tcPr>
          <w:p w14:paraId="4C0B25D6" w14:textId="77777777" w:rsidR="004A2DB9" w:rsidRDefault="00000000">
            <w:pPr>
              <w:spacing w:line="360" w:lineRule="auto"/>
              <w:rPr>
                <w:rFonts w:eastAsia="华文仿宋" w:cs="宋体"/>
              </w:rPr>
            </w:pPr>
            <w:r>
              <w:rPr>
                <w:rFonts w:eastAsia="华文仿宋" w:cs="宋体" w:hint="eastAsia"/>
              </w:rPr>
              <w:t xml:space="preserve">B. </w:t>
            </w:r>
            <w:r>
              <w:rPr>
                <w:rFonts w:eastAsia="华文仿宋" w:cs="宋体" w:hint="eastAsia"/>
              </w:rPr>
              <w:t>模式识别</w:t>
            </w:r>
          </w:p>
        </w:tc>
      </w:tr>
      <w:tr w:rsidR="004A2DB9" w14:paraId="1779A2E7" w14:textId="77777777">
        <w:trPr>
          <w:trHeight w:val="500"/>
        </w:trPr>
        <w:tc>
          <w:tcPr>
            <w:tcW w:w="8522" w:type="dxa"/>
            <w:shd w:val="clear" w:color="auto" w:fill="FFFFFF"/>
            <w:vAlign w:val="center"/>
          </w:tcPr>
          <w:p w14:paraId="310B3EEC" w14:textId="77777777" w:rsidR="004A2DB9" w:rsidRDefault="00000000">
            <w:pPr>
              <w:spacing w:line="360" w:lineRule="auto"/>
              <w:rPr>
                <w:rFonts w:eastAsia="华文仿宋" w:cs="宋体"/>
              </w:rPr>
            </w:pPr>
            <w:r>
              <w:rPr>
                <w:rFonts w:eastAsia="华文仿宋" w:cs="宋体" w:hint="eastAsia"/>
              </w:rPr>
              <w:t xml:space="preserve">C. </w:t>
            </w:r>
            <w:r>
              <w:rPr>
                <w:rFonts w:eastAsia="华文仿宋" w:cs="宋体" w:hint="eastAsia"/>
              </w:rPr>
              <w:t>人工神经网络</w:t>
            </w:r>
          </w:p>
        </w:tc>
      </w:tr>
      <w:tr w:rsidR="004A2DB9" w14:paraId="1B21AB38" w14:textId="77777777">
        <w:trPr>
          <w:trHeight w:val="500"/>
        </w:trPr>
        <w:tc>
          <w:tcPr>
            <w:tcW w:w="8522" w:type="dxa"/>
            <w:shd w:val="clear" w:color="auto" w:fill="FFFFFF"/>
            <w:vAlign w:val="center"/>
          </w:tcPr>
          <w:p w14:paraId="306B301E" w14:textId="77777777" w:rsidR="004A2DB9" w:rsidRDefault="00000000">
            <w:pPr>
              <w:spacing w:line="360" w:lineRule="auto"/>
              <w:rPr>
                <w:rFonts w:eastAsia="华文仿宋" w:cs="宋体"/>
              </w:rPr>
            </w:pPr>
            <w:r>
              <w:rPr>
                <w:rFonts w:eastAsia="华文仿宋" w:cs="宋体" w:hint="eastAsia"/>
              </w:rPr>
              <w:t xml:space="preserve">D. </w:t>
            </w:r>
            <w:r>
              <w:rPr>
                <w:rFonts w:eastAsia="华文仿宋" w:cs="宋体" w:hint="eastAsia"/>
              </w:rPr>
              <w:t>智能代理</w:t>
            </w:r>
          </w:p>
        </w:tc>
      </w:tr>
    </w:tbl>
    <w:p w14:paraId="75B23F49" w14:textId="77777777" w:rsidR="004A2DB9" w:rsidRDefault="004A2DB9">
      <w:pPr>
        <w:spacing w:line="360" w:lineRule="auto"/>
        <w:rPr>
          <w:rFonts w:eastAsia="华文仿宋" w:cs="宋体"/>
        </w:rPr>
      </w:pPr>
    </w:p>
    <w:p w14:paraId="5232B959" w14:textId="77777777" w:rsidR="004A2DB9" w:rsidRDefault="00000000">
      <w:pPr>
        <w:spacing w:line="360" w:lineRule="auto"/>
        <w:rPr>
          <w:rFonts w:eastAsia="华文仿宋" w:cs="宋体"/>
        </w:rPr>
      </w:pPr>
      <w:r>
        <w:rPr>
          <w:rFonts w:eastAsia="华文仿宋" w:cs="宋体" w:hint="eastAsia"/>
        </w:rPr>
        <w:t>13</w:t>
      </w:r>
      <w:r>
        <w:rPr>
          <w:rFonts w:eastAsia="华文仿宋" w:cs="宋体" w:hint="eastAsia"/>
        </w:rPr>
        <w:t>、数控机床的性能很大程度上取决于（）的性能。</w:t>
      </w:r>
    </w:p>
    <w:p w14:paraId="7EFD5F79"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计算机运算</w:t>
      </w:r>
    </w:p>
    <w:p w14:paraId="5944A47C"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机械结构</w:t>
      </w:r>
    </w:p>
    <w:p w14:paraId="396708E2"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位置检测系统</w:t>
      </w:r>
    </w:p>
    <w:p w14:paraId="40CC85CA" w14:textId="77777777" w:rsidR="004A2DB9" w:rsidRDefault="00000000">
      <w:pPr>
        <w:spacing w:line="360" w:lineRule="auto"/>
      </w:pPr>
      <w:r>
        <w:rPr>
          <w:rFonts w:eastAsia="华文仿宋" w:cs="宋体" w:hint="eastAsia"/>
        </w:rPr>
        <w:t>D.</w:t>
      </w:r>
      <w:r>
        <w:rPr>
          <w:rFonts w:eastAsia="华文仿宋" w:cs="宋体" w:hint="eastAsia"/>
        </w:rPr>
        <w:t>伺服系统</w:t>
      </w:r>
    </w:p>
    <w:p w14:paraId="01357F5D" w14:textId="77777777" w:rsidR="004A2DB9" w:rsidRDefault="00000000">
      <w:pPr>
        <w:spacing w:line="360" w:lineRule="auto"/>
        <w:rPr>
          <w:rFonts w:eastAsia="华文仿宋" w:cs="宋体"/>
        </w:rPr>
      </w:pPr>
      <w:r>
        <w:rPr>
          <w:rFonts w:eastAsia="华文仿宋" w:cs="宋体" w:hint="eastAsia"/>
        </w:rPr>
        <w:t>14</w:t>
      </w:r>
      <w:r>
        <w:rPr>
          <w:rFonts w:eastAsia="华文仿宋" w:cs="宋体" w:hint="eastAsia"/>
        </w:rPr>
        <w:t>、人工智能诞生于什么地方？（）</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17BA4C8C" w14:textId="77777777">
        <w:trPr>
          <w:trHeight w:val="500"/>
        </w:trPr>
        <w:tc>
          <w:tcPr>
            <w:tcW w:w="8522" w:type="dxa"/>
            <w:shd w:val="clear" w:color="auto" w:fill="FFFFFF"/>
            <w:vAlign w:val="center"/>
          </w:tcPr>
          <w:p w14:paraId="7C63B240" w14:textId="77777777" w:rsidR="004A2DB9" w:rsidRDefault="00000000">
            <w:pPr>
              <w:spacing w:line="360" w:lineRule="auto"/>
              <w:rPr>
                <w:rFonts w:eastAsia="华文仿宋" w:cs="宋体"/>
              </w:rPr>
            </w:pPr>
            <w:r>
              <w:rPr>
                <w:rFonts w:eastAsia="华文仿宋" w:cs="宋体" w:hint="eastAsia"/>
              </w:rPr>
              <w:t>A. Dartmouth</w:t>
            </w:r>
          </w:p>
        </w:tc>
      </w:tr>
      <w:tr w:rsidR="004A2DB9" w14:paraId="556358B9" w14:textId="77777777">
        <w:trPr>
          <w:trHeight w:val="500"/>
        </w:trPr>
        <w:tc>
          <w:tcPr>
            <w:tcW w:w="8522" w:type="dxa"/>
            <w:shd w:val="clear" w:color="auto" w:fill="FFFFFF"/>
            <w:vAlign w:val="center"/>
          </w:tcPr>
          <w:p w14:paraId="61174949" w14:textId="77777777" w:rsidR="004A2DB9" w:rsidRDefault="00000000">
            <w:pPr>
              <w:spacing w:line="360" w:lineRule="auto"/>
              <w:rPr>
                <w:rFonts w:eastAsia="华文仿宋" w:cs="宋体"/>
              </w:rPr>
            </w:pPr>
            <w:r>
              <w:rPr>
                <w:rFonts w:eastAsia="华文仿宋" w:cs="宋体" w:hint="eastAsia"/>
              </w:rPr>
              <w:t>B. London</w:t>
            </w:r>
          </w:p>
        </w:tc>
      </w:tr>
      <w:tr w:rsidR="004A2DB9" w14:paraId="0C6A7C72" w14:textId="77777777">
        <w:trPr>
          <w:trHeight w:val="500"/>
        </w:trPr>
        <w:tc>
          <w:tcPr>
            <w:tcW w:w="8522" w:type="dxa"/>
            <w:shd w:val="clear" w:color="auto" w:fill="FFFFFF"/>
            <w:vAlign w:val="center"/>
          </w:tcPr>
          <w:p w14:paraId="5F4F9DED" w14:textId="77777777" w:rsidR="004A2DB9" w:rsidRDefault="00000000">
            <w:pPr>
              <w:spacing w:line="360" w:lineRule="auto"/>
              <w:rPr>
                <w:rFonts w:eastAsia="华文仿宋" w:cs="宋体"/>
              </w:rPr>
            </w:pPr>
            <w:r>
              <w:rPr>
                <w:rFonts w:eastAsia="华文仿宋" w:cs="宋体" w:hint="eastAsia"/>
              </w:rPr>
              <w:t>C. New York</w:t>
            </w:r>
          </w:p>
        </w:tc>
      </w:tr>
      <w:tr w:rsidR="004A2DB9" w14:paraId="415F45EF" w14:textId="77777777">
        <w:trPr>
          <w:trHeight w:val="500"/>
        </w:trPr>
        <w:tc>
          <w:tcPr>
            <w:tcW w:w="8522" w:type="dxa"/>
            <w:shd w:val="clear" w:color="auto" w:fill="FFFFFF"/>
            <w:vAlign w:val="center"/>
          </w:tcPr>
          <w:p w14:paraId="6C34D1BE" w14:textId="77777777" w:rsidR="004A2DB9" w:rsidRDefault="00000000">
            <w:pPr>
              <w:spacing w:line="360" w:lineRule="auto"/>
              <w:rPr>
                <w:rFonts w:eastAsia="华文仿宋" w:cs="宋体"/>
              </w:rPr>
            </w:pPr>
            <w:r>
              <w:rPr>
                <w:rFonts w:eastAsia="华文仿宋" w:cs="宋体" w:hint="eastAsia"/>
              </w:rPr>
              <w:t>D. Las Vegas</w:t>
            </w:r>
          </w:p>
        </w:tc>
      </w:tr>
    </w:tbl>
    <w:p w14:paraId="7F0AA87A" w14:textId="77777777" w:rsidR="004A2DB9" w:rsidRDefault="004A2DB9">
      <w:pPr>
        <w:spacing w:line="360" w:lineRule="auto"/>
        <w:rPr>
          <w:rFonts w:eastAsia="华文仿宋" w:cs="宋体"/>
        </w:rPr>
      </w:pPr>
    </w:p>
    <w:p w14:paraId="56EE5B89" w14:textId="77777777" w:rsidR="004A2DB9" w:rsidRDefault="00000000">
      <w:pPr>
        <w:spacing w:line="360" w:lineRule="auto"/>
        <w:rPr>
          <w:rFonts w:eastAsia="华文仿宋" w:cs="宋体"/>
        </w:rPr>
      </w:pPr>
      <w:r>
        <w:rPr>
          <w:rFonts w:eastAsia="华文仿宋" w:cs="宋体" w:hint="eastAsia"/>
        </w:rPr>
        <w:t>15</w:t>
      </w:r>
      <w:r>
        <w:rPr>
          <w:rFonts w:eastAsia="华文仿宋" w:cs="宋体" w:hint="eastAsia"/>
        </w:rPr>
        <w:t>、自然语言理解是人工智能的重要应用领域，下面列举中的（）</w:t>
      </w:r>
      <w:r>
        <w:rPr>
          <w:rFonts w:eastAsia="华文仿宋" w:cs="宋体" w:hint="eastAsia"/>
        </w:rPr>
        <w:t xml:space="preserve"> </w:t>
      </w:r>
      <w:r>
        <w:rPr>
          <w:rFonts w:eastAsia="华文仿宋" w:cs="宋体" w:hint="eastAsia"/>
        </w:rPr>
        <w:t>不是它要实现的目标</w:t>
      </w:r>
      <w:r>
        <w:rPr>
          <w:rFonts w:eastAsia="华文仿宋" w:cs="宋体" w:hint="eastAsia"/>
          <w:lang w:eastAsia="zh-Hans"/>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0CD341C2" w14:textId="77777777">
        <w:trPr>
          <w:trHeight w:val="500"/>
        </w:trPr>
        <w:tc>
          <w:tcPr>
            <w:tcW w:w="8522" w:type="dxa"/>
            <w:shd w:val="clear" w:color="auto" w:fill="FFFFFF"/>
            <w:vAlign w:val="center"/>
          </w:tcPr>
          <w:p w14:paraId="113A837E" w14:textId="77777777" w:rsidR="004A2DB9" w:rsidRDefault="00000000">
            <w:pPr>
              <w:spacing w:line="360" w:lineRule="auto"/>
              <w:rPr>
                <w:rFonts w:eastAsia="华文仿宋" w:cs="宋体"/>
              </w:rPr>
            </w:pPr>
            <w:r>
              <w:rPr>
                <w:rFonts w:eastAsia="华文仿宋" w:cs="宋体" w:hint="eastAsia"/>
              </w:rPr>
              <w:lastRenderedPageBreak/>
              <w:t xml:space="preserve">A. </w:t>
            </w:r>
            <w:r>
              <w:rPr>
                <w:rFonts w:eastAsia="华文仿宋" w:cs="宋体" w:hint="eastAsia"/>
              </w:rPr>
              <w:t>理解别人讲的话</w:t>
            </w:r>
          </w:p>
        </w:tc>
      </w:tr>
      <w:tr w:rsidR="004A2DB9" w14:paraId="33FE41BF" w14:textId="77777777">
        <w:trPr>
          <w:trHeight w:val="500"/>
        </w:trPr>
        <w:tc>
          <w:tcPr>
            <w:tcW w:w="8522" w:type="dxa"/>
            <w:shd w:val="clear" w:color="auto" w:fill="FFFFFF"/>
            <w:vAlign w:val="center"/>
          </w:tcPr>
          <w:p w14:paraId="1F8E5FCF" w14:textId="77777777" w:rsidR="004A2DB9" w:rsidRDefault="00000000">
            <w:pPr>
              <w:spacing w:line="360" w:lineRule="auto"/>
              <w:rPr>
                <w:rFonts w:eastAsia="华文仿宋" w:cs="宋体"/>
              </w:rPr>
            </w:pPr>
            <w:r>
              <w:rPr>
                <w:rFonts w:eastAsia="华文仿宋" w:cs="宋体" w:hint="eastAsia"/>
              </w:rPr>
              <w:t xml:space="preserve">B. </w:t>
            </w:r>
            <w:r>
              <w:rPr>
                <w:rFonts w:eastAsia="华文仿宋" w:cs="宋体" w:hint="eastAsia"/>
              </w:rPr>
              <w:t>对自然语言表示的信息进行分析概括或编辑</w:t>
            </w:r>
          </w:p>
        </w:tc>
      </w:tr>
      <w:tr w:rsidR="004A2DB9" w14:paraId="25DAA1DA" w14:textId="77777777">
        <w:trPr>
          <w:trHeight w:val="500"/>
        </w:trPr>
        <w:tc>
          <w:tcPr>
            <w:tcW w:w="8522" w:type="dxa"/>
            <w:shd w:val="clear" w:color="auto" w:fill="FFFFFF"/>
            <w:vAlign w:val="center"/>
          </w:tcPr>
          <w:p w14:paraId="3C2D030B" w14:textId="77777777" w:rsidR="004A2DB9" w:rsidRDefault="00000000">
            <w:pPr>
              <w:spacing w:line="360" w:lineRule="auto"/>
              <w:rPr>
                <w:rFonts w:eastAsia="华文仿宋" w:cs="宋体"/>
              </w:rPr>
            </w:pPr>
            <w:r>
              <w:rPr>
                <w:rFonts w:eastAsia="华文仿宋" w:cs="宋体" w:hint="eastAsia"/>
              </w:rPr>
              <w:t xml:space="preserve">C. </w:t>
            </w:r>
            <w:r>
              <w:rPr>
                <w:rFonts w:eastAsia="华文仿宋" w:cs="宋体" w:hint="eastAsia"/>
              </w:rPr>
              <w:t>自动程序设计</w:t>
            </w:r>
          </w:p>
        </w:tc>
      </w:tr>
      <w:tr w:rsidR="004A2DB9" w14:paraId="79E9C6D2" w14:textId="77777777">
        <w:trPr>
          <w:trHeight w:val="500"/>
        </w:trPr>
        <w:tc>
          <w:tcPr>
            <w:tcW w:w="8522" w:type="dxa"/>
            <w:shd w:val="clear" w:color="auto" w:fill="FFFFFF"/>
            <w:vAlign w:val="center"/>
          </w:tcPr>
          <w:p w14:paraId="4F7FEE67" w14:textId="77777777" w:rsidR="004A2DB9" w:rsidRDefault="00000000">
            <w:pPr>
              <w:spacing w:line="360" w:lineRule="auto"/>
              <w:rPr>
                <w:rFonts w:eastAsia="华文仿宋" w:cs="宋体"/>
              </w:rPr>
            </w:pPr>
            <w:r>
              <w:rPr>
                <w:rFonts w:eastAsia="华文仿宋" w:cs="宋体" w:hint="eastAsia"/>
              </w:rPr>
              <w:t xml:space="preserve">D. </w:t>
            </w:r>
            <w:r>
              <w:rPr>
                <w:rFonts w:eastAsia="华文仿宋" w:cs="宋体" w:hint="eastAsia"/>
              </w:rPr>
              <w:t>机器翻译</w:t>
            </w:r>
          </w:p>
        </w:tc>
      </w:tr>
    </w:tbl>
    <w:p w14:paraId="187D6B97" w14:textId="77777777" w:rsidR="004A2DB9" w:rsidRDefault="004A2DB9">
      <w:pPr>
        <w:spacing w:line="360" w:lineRule="auto"/>
        <w:rPr>
          <w:rFonts w:eastAsia="华文仿宋" w:cs="宋体"/>
        </w:rPr>
      </w:pPr>
    </w:p>
    <w:p w14:paraId="1E9538BA" w14:textId="77777777" w:rsidR="004A2DB9" w:rsidRDefault="00000000">
      <w:pPr>
        <w:spacing w:line="360" w:lineRule="auto"/>
        <w:rPr>
          <w:rFonts w:eastAsia="华文仿宋" w:cs="宋体"/>
        </w:rPr>
      </w:pPr>
      <w:r>
        <w:rPr>
          <w:rFonts w:eastAsia="华文仿宋" w:cs="宋体" w:hint="eastAsia"/>
        </w:rPr>
        <w:t>16</w:t>
      </w:r>
      <w:r>
        <w:rPr>
          <w:rFonts w:eastAsia="华文仿宋" w:cs="宋体" w:hint="eastAsia"/>
        </w:rPr>
        <w:t>、</w:t>
      </w:r>
      <w:r>
        <w:rPr>
          <w:rFonts w:eastAsia="华文仿宋" w:cs="宋体" w:hint="eastAsia"/>
        </w:rPr>
        <w:t xml:space="preserve"> </w:t>
      </w:r>
      <w:r>
        <w:rPr>
          <w:rFonts w:eastAsia="华文仿宋" w:cs="宋体" w:hint="eastAsia"/>
        </w:rPr>
        <w:t>下述（）不是人工智能中常用的知识格式化表示方法。</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791863BD" w14:textId="77777777">
        <w:trPr>
          <w:trHeight w:val="500"/>
        </w:trPr>
        <w:tc>
          <w:tcPr>
            <w:tcW w:w="8522" w:type="dxa"/>
            <w:shd w:val="clear" w:color="auto" w:fill="FFFFFF"/>
            <w:vAlign w:val="center"/>
          </w:tcPr>
          <w:p w14:paraId="5DAE0C3D" w14:textId="77777777" w:rsidR="004A2DB9" w:rsidRDefault="00000000">
            <w:pPr>
              <w:spacing w:line="360" w:lineRule="auto"/>
              <w:rPr>
                <w:rFonts w:eastAsia="华文仿宋" w:cs="宋体"/>
              </w:rPr>
            </w:pPr>
            <w:r>
              <w:rPr>
                <w:rFonts w:eastAsia="华文仿宋" w:cs="宋体" w:hint="eastAsia"/>
              </w:rPr>
              <w:t xml:space="preserve">A. </w:t>
            </w:r>
            <w:r>
              <w:rPr>
                <w:rFonts w:eastAsia="华文仿宋" w:cs="宋体" w:hint="eastAsia"/>
              </w:rPr>
              <w:t>框架表示法</w:t>
            </w:r>
          </w:p>
        </w:tc>
      </w:tr>
      <w:tr w:rsidR="004A2DB9" w14:paraId="0A26FCAA" w14:textId="77777777">
        <w:trPr>
          <w:trHeight w:val="500"/>
        </w:trPr>
        <w:tc>
          <w:tcPr>
            <w:tcW w:w="8522" w:type="dxa"/>
            <w:shd w:val="clear" w:color="auto" w:fill="FFFFFF"/>
            <w:vAlign w:val="center"/>
          </w:tcPr>
          <w:p w14:paraId="37B732DC" w14:textId="77777777" w:rsidR="004A2DB9" w:rsidRDefault="00000000">
            <w:pPr>
              <w:spacing w:line="360" w:lineRule="auto"/>
              <w:rPr>
                <w:rFonts w:eastAsia="华文仿宋" w:cs="宋体"/>
              </w:rPr>
            </w:pPr>
            <w:r>
              <w:rPr>
                <w:rFonts w:eastAsia="华文仿宋" w:cs="宋体" w:hint="eastAsia"/>
              </w:rPr>
              <w:t xml:space="preserve">B. </w:t>
            </w:r>
            <w:r>
              <w:rPr>
                <w:rFonts w:eastAsia="华文仿宋" w:cs="宋体" w:hint="eastAsia"/>
              </w:rPr>
              <w:t>产生式表示法</w:t>
            </w:r>
          </w:p>
        </w:tc>
      </w:tr>
      <w:tr w:rsidR="004A2DB9" w14:paraId="671926AA" w14:textId="77777777">
        <w:trPr>
          <w:trHeight w:val="500"/>
        </w:trPr>
        <w:tc>
          <w:tcPr>
            <w:tcW w:w="8522" w:type="dxa"/>
            <w:shd w:val="clear" w:color="auto" w:fill="FFFFFF"/>
            <w:vAlign w:val="center"/>
          </w:tcPr>
          <w:p w14:paraId="14B7B7F6" w14:textId="77777777" w:rsidR="004A2DB9" w:rsidRDefault="00000000">
            <w:pPr>
              <w:spacing w:line="360" w:lineRule="auto"/>
              <w:rPr>
                <w:rFonts w:eastAsia="华文仿宋" w:cs="宋体"/>
              </w:rPr>
            </w:pPr>
            <w:r>
              <w:rPr>
                <w:rFonts w:eastAsia="华文仿宋" w:cs="宋体" w:hint="eastAsia"/>
              </w:rPr>
              <w:t xml:space="preserve">C. </w:t>
            </w:r>
            <w:r>
              <w:rPr>
                <w:rFonts w:eastAsia="华文仿宋" w:cs="宋体" w:hint="eastAsia"/>
              </w:rPr>
              <w:t>语义网络表示法</w:t>
            </w:r>
          </w:p>
        </w:tc>
      </w:tr>
      <w:tr w:rsidR="004A2DB9" w14:paraId="0ADD6654" w14:textId="77777777">
        <w:trPr>
          <w:trHeight w:val="500"/>
        </w:trPr>
        <w:tc>
          <w:tcPr>
            <w:tcW w:w="8522" w:type="dxa"/>
            <w:shd w:val="clear" w:color="auto" w:fill="FFFFFF"/>
            <w:vAlign w:val="center"/>
          </w:tcPr>
          <w:p w14:paraId="4AED40D7" w14:textId="77777777" w:rsidR="004A2DB9" w:rsidRDefault="00000000">
            <w:pPr>
              <w:spacing w:line="360" w:lineRule="auto"/>
              <w:rPr>
                <w:rFonts w:eastAsia="华文仿宋" w:cs="宋体"/>
              </w:rPr>
            </w:pPr>
            <w:r>
              <w:rPr>
                <w:rFonts w:eastAsia="华文仿宋" w:cs="宋体" w:hint="eastAsia"/>
              </w:rPr>
              <w:t xml:space="preserve">D. </w:t>
            </w:r>
            <w:r>
              <w:rPr>
                <w:rFonts w:eastAsia="华文仿宋" w:cs="宋体" w:hint="eastAsia"/>
              </w:rPr>
              <w:t>形象描写表示法</w:t>
            </w:r>
          </w:p>
        </w:tc>
      </w:tr>
    </w:tbl>
    <w:p w14:paraId="6AAB5F68" w14:textId="77777777" w:rsidR="004A2DB9" w:rsidRDefault="004A2DB9">
      <w:pPr>
        <w:spacing w:line="360" w:lineRule="auto"/>
        <w:rPr>
          <w:rFonts w:eastAsia="华文仿宋" w:cs="宋体"/>
        </w:rPr>
      </w:pPr>
    </w:p>
    <w:p w14:paraId="4B781024" w14:textId="77777777" w:rsidR="004A2DB9" w:rsidRDefault="00000000">
      <w:pPr>
        <w:spacing w:line="360" w:lineRule="auto"/>
        <w:rPr>
          <w:rFonts w:eastAsia="华文仿宋" w:cs="宋体"/>
        </w:rPr>
      </w:pPr>
      <w:r>
        <w:rPr>
          <w:rFonts w:eastAsia="华文仿宋" w:cs="宋体" w:hint="eastAsia"/>
        </w:rPr>
        <w:t>17</w:t>
      </w:r>
      <w:r>
        <w:rPr>
          <w:rFonts w:eastAsia="华文仿宋" w:cs="宋体" w:hint="eastAsia"/>
          <w:lang w:eastAsia="zh-Hans"/>
        </w:rPr>
        <w:t>、</w:t>
      </w:r>
      <w:r>
        <w:rPr>
          <w:rFonts w:eastAsia="华文仿宋" w:cs="宋体" w:hint="eastAsia"/>
        </w:rPr>
        <w:t xml:space="preserve"> </w:t>
      </w:r>
      <w:r>
        <w:rPr>
          <w:rFonts w:eastAsia="华文仿宋" w:cs="宋体" w:hint="eastAsia"/>
        </w:rPr>
        <w:t>数控机床坐标系是采用（）。</w:t>
      </w:r>
    </w:p>
    <w:p w14:paraId="58101C7A"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左手坐标系</w:t>
      </w:r>
    </w:p>
    <w:p w14:paraId="7D2167A2"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笛卡尔直角坐标系</w:t>
      </w:r>
    </w:p>
    <w:p w14:paraId="0591A099"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工件坐标系</w:t>
      </w:r>
    </w:p>
    <w:p w14:paraId="3ECAD30A"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自定义坐标系</w:t>
      </w:r>
    </w:p>
    <w:p w14:paraId="060F0F16" w14:textId="77777777" w:rsidR="004A2DB9" w:rsidRDefault="004A2DB9">
      <w:pPr>
        <w:pStyle w:val="a0"/>
        <w:spacing w:line="360" w:lineRule="auto"/>
        <w:rPr>
          <w:rFonts w:ascii="Times New Roman" w:eastAsia="华文仿宋" w:cs="宋体"/>
          <w:sz w:val="24"/>
        </w:rPr>
      </w:pPr>
    </w:p>
    <w:p w14:paraId="0AC27A6A" w14:textId="77777777" w:rsidR="004A2DB9" w:rsidRDefault="00000000">
      <w:pPr>
        <w:spacing w:line="360" w:lineRule="auto"/>
        <w:rPr>
          <w:rFonts w:eastAsia="华文仿宋" w:cs="宋体"/>
        </w:rPr>
      </w:pPr>
      <w:r>
        <w:rPr>
          <w:rFonts w:eastAsia="华文仿宋" w:cs="宋体" w:hint="eastAsia"/>
        </w:rPr>
        <w:t>18. CNC</w:t>
      </w:r>
      <w:r>
        <w:rPr>
          <w:rFonts w:eastAsia="华文仿宋" w:cs="宋体" w:hint="eastAsia"/>
        </w:rPr>
        <w:t>是指（）的缩写。</w:t>
      </w:r>
    </w:p>
    <w:p w14:paraId="61DEE98E"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主动化工厂</w:t>
      </w:r>
    </w:p>
    <w:p w14:paraId="3FB2DD81"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柔性制造体系</w:t>
      </w:r>
    </w:p>
    <w:p w14:paraId="4BE86D70"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计算机数控体系</w:t>
      </w:r>
    </w:p>
    <w:p w14:paraId="2EBB37C8"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数控加工中心</w:t>
      </w:r>
    </w:p>
    <w:p w14:paraId="5F57C22E" w14:textId="77777777" w:rsidR="004A2DB9" w:rsidRDefault="004A2DB9">
      <w:pPr>
        <w:pStyle w:val="a0"/>
        <w:ind w:firstLine="0"/>
      </w:pPr>
    </w:p>
    <w:p w14:paraId="44C14656" w14:textId="77777777" w:rsidR="004A2DB9" w:rsidRDefault="00000000">
      <w:pPr>
        <w:spacing w:line="360" w:lineRule="auto"/>
        <w:rPr>
          <w:rFonts w:eastAsia="华文仿宋" w:cs="宋体"/>
        </w:rPr>
      </w:pPr>
      <w:r>
        <w:rPr>
          <w:rFonts w:eastAsia="华文仿宋" w:cs="宋体" w:hint="eastAsia"/>
        </w:rPr>
        <w:lastRenderedPageBreak/>
        <w:t>19</w:t>
      </w:r>
      <w:r>
        <w:rPr>
          <w:rFonts w:eastAsia="华文仿宋" w:cs="宋体" w:hint="eastAsia"/>
          <w:lang w:eastAsia="zh-Hans"/>
        </w:rPr>
        <w:t>、</w:t>
      </w:r>
      <w:r>
        <w:rPr>
          <w:rFonts w:eastAsia="华文仿宋" w:cs="宋体" w:hint="eastAsia"/>
        </w:rPr>
        <w:t xml:space="preserve"> </w:t>
      </w:r>
      <w:r>
        <w:rPr>
          <w:rFonts w:eastAsia="华文仿宋" w:cs="宋体" w:hint="eastAsia"/>
        </w:rPr>
        <w:t>通常数控系统除了直线插补外，还有（）。</w:t>
      </w:r>
    </w:p>
    <w:p w14:paraId="45B43319"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正弦插补</w:t>
      </w:r>
    </w:p>
    <w:p w14:paraId="2D192877"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圆弧插补</w:t>
      </w:r>
    </w:p>
    <w:p w14:paraId="393223AA"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抛物线插补</w:t>
      </w:r>
    </w:p>
    <w:p w14:paraId="538F00B5"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多义线插补</w:t>
      </w:r>
    </w:p>
    <w:p w14:paraId="301AF254" w14:textId="77777777" w:rsidR="004A2DB9" w:rsidRDefault="004A2DB9">
      <w:pPr>
        <w:pStyle w:val="a0"/>
        <w:ind w:firstLine="0"/>
      </w:pPr>
    </w:p>
    <w:p w14:paraId="14CF3A70" w14:textId="77777777" w:rsidR="004A2DB9" w:rsidRDefault="00000000">
      <w:pPr>
        <w:spacing w:line="360" w:lineRule="auto"/>
        <w:rPr>
          <w:rFonts w:eastAsia="华文仿宋" w:cs="宋体"/>
        </w:rPr>
      </w:pPr>
      <w:r>
        <w:rPr>
          <w:rFonts w:eastAsia="华文仿宋" w:cs="宋体" w:hint="eastAsia"/>
        </w:rPr>
        <w:t>20</w:t>
      </w:r>
      <w:r>
        <w:rPr>
          <w:rFonts w:eastAsia="华文仿宋" w:cs="宋体" w:hint="eastAsia"/>
        </w:rPr>
        <w:t>、</w:t>
      </w:r>
      <w:r>
        <w:rPr>
          <w:rFonts w:eastAsia="华文仿宋" w:cs="宋体" w:hint="eastAsia"/>
        </w:rPr>
        <w:t xml:space="preserve"> </w:t>
      </w:r>
      <w:r>
        <w:rPr>
          <w:rFonts w:eastAsia="华文仿宋" w:cs="宋体" w:hint="eastAsia"/>
        </w:rPr>
        <w:t>数控机床精度检验中，（）的检验是表明所测量的机床各运动部位在数控装置控制下运动所能达到的精度。</w:t>
      </w:r>
    </w:p>
    <w:p w14:paraId="6D019DD2"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切削精度</w:t>
      </w:r>
    </w:p>
    <w:p w14:paraId="721077E6"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几何精度</w:t>
      </w:r>
    </w:p>
    <w:p w14:paraId="7CD4A112"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定位精度</w:t>
      </w:r>
    </w:p>
    <w:p w14:paraId="04342CC0"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以上答案都不对</w:t>
      </w:r>
    </w:p>
    <w:p w14:paraId="60A562F1" w14:textId="77777777" w:rsidR="004A2DB9" w:rsidRDefault="004A2DB9">
      <w:pPr>
        <w:pStyle w:val="a0"/>
        <w:ind w:firstLine="0"/>
      </w:pPr>
    </w:p>
    <w:p w14:paraId="43D1A34C" w14:textId="77777777" w:rsidR="004A2DB9" w:rsidRDefault="00000000">
      <w:pPr>
        <w:spacing w:line="360" w:lineRule="auto"/>
        <w:rPr>
          <w:rFonts w:eastAsia="华文仿宋" w:cs="宋体"/>
        </w:rPr>
      </w:pPr>
      <w:r>
        <w:rPr>
          <w:rFonts w:eastAsia="华文仿宋" w:cs="宋体" w:hint="eastAsia"/>
        </w:rPr>
        <w:t>21</w:t>
      </w:r>
      <w:r>
        <w:rPr>
          <w:rFonts w:eastAsia="华文仿宋" w:cs="宋体" w:hint="eastAsia"/>
          <w:lang w:eastAsia="zh-Hans"/>
        </w:rPr>
        <w:t>、</w:t>
      </w:r>
      <w:r>
        <w:rPr>
          <w:rFonts w:eastAsia="华文仿宋" w:cs="宋体" w:hint="eastAsia"/>
        </w:rPr>
        <w:t xml:space="preserve"> </w:t>
      </w:r>
      <w:r>
        <w:rPr>
          <w:rFonts w:eastAsia="华文仿宋" w:cs="宋体" w:hint="eastAsia"/>
        </w:rPr>
        <w:t>人工智能的发展历程可以划分为（）</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2F0F6442" w14:textId="77777777">
        <w:trPr>
          <w:trHeight w:val="500"/>
        </w:trPr>
        <w:tc>
          <w:tcPr>
            <w:tcW w:w="8522" w:type="dxa"/>
            <w:shd w:val="clear" w:color="auto" w:fill="FFFFFF"/>
            <w:vAlign w:val="center"/>
          </w:tcPr>
          <w:p w14:paraId="5C727C17" w14:textId="77777777" w:rsidR="004A2DB9" w:rsidRDefault="00000000">
            <w:pPr>
              <w:spacing w:line="360" w:lineRule="auto"/>
              <w:rPr>
                <w:rFonts w:eastAsia="华文仿宋" w:cs="宋体"/>
              </w:rPr>
            </w:pPr>
            <w:r>
              <w:rPr>
                <w:rFonts w:eastAsia="华文仿宋" w:cs="宋体" w:hint="eastAsia"/>
              </w:rPr>
              <w:t xml:space="preserve">A. </w:t>
            </w:r>
            <w:r>
              <w:rPr>
                <w:rFonts w:eastAsia="华文仿宋" w:cs="宋体" w:hint="eastAsia"/>
              </w:rPr>
              <w:t>诞生期和成长期</w:t>
            </w:r>
          </w:p>
        </w:tc>
      </w:tr>
      <w:tr w:rsidR="004A2DB9" w14:paraId="3E944E87" w14:textId="77777777">
        <w:trPr>
          <w:trHeight w:val="500"/>
        </w:trPr>
        <w:tc>
          <w:tcPr>
            <w:tcW w:w="8522" w:type="dxa"/>
            <w:shd w:val="clear" w:color="auto" w:fill="FFFFFF"/>
            <w:vAlign w:val="center"/>
          </w:tcPr>
          <w:p w14:paraId="7C861303" w14:textId="77777777" w:rsidR="004A2DB9" w:rsidRDefault="00000000">
            <w:pPr>
              <w:spacing w:line="360" w:lineRule="auto"/>
              <w:rPr>
                <w:rFonts w:eastAsia="华文仿宋" w:cs="宋体"/>
              </w:rPr>
            </w:pPr>
            <w:r>
              <w:rPr>
                <w:rFonts w:eastAsia="华文仿宋" w:cs="宋体" w:hint="eastAsia"/>
              </w:rPr>
              <w:t xml:space="preserve">B. </w:t>
            </w:r>
            <w:r>
              <w:rPr>
                <w:rFonts w:eastAsia="华文仿宋" w:cs="宋体" w:hint="eastAsia"/>
              </w:rPr>
              <w:t>形成期和发展期</w:t>
            </w:r>
          </w:p>
        </w:tc>
      </w:tr>
      <w:tr w:rsidR="004A2DB9" w14:paraId="32C49FAB" w14:textId="77777777">
        <w:trPr>
          <w:trHeight w:val="500"/>
        </w:trPr>
        <w:tc>
          <w:tcPr>
            <w:tcW w:w="8522" w:type="dxa"/>
            <w:shd w:val="clear" w:color="auto" w:fill="FFFFFF"/>
            <w:vAlign w:val="center"/>
          </w:tcPr>
          <w:p w14:paraId="5A95755F" w14:textId="77777777" w:rsidR="004A2DB9" w:rsidRDefault="00000000">
            <w:pPr>
              <w:spacing w:line="360" w:lineRule="auto"/>
              <w:rPr>
                <w:rFonts w:eastAsia="华文仿宋" w:cs="宋体"/>
              </w:rPr>
            </w:pPr>
            <w:r>
              <w:rPr>
                <w:rFonts w:eastAsia="华文仿宋" w:cs="宋体" w:hint="eastAsia"/>
              </w:rPr>
              <w:t xml:space="preserve">C. </w:t>
            </w:r>
            <w:r>
              <w:rPr>
                <w:rFonts w:eastAsia="华文仿宋" w:cs="宋体" w:hint="eastAsia"/>
              </w:rPr>
              <w:t>初期和中期</w:t>
            </w:r>
          </w:p>
        </w:tc>
      </w:tr>
      <w:tr w:rsidR="004A2DB9" w14:paraId="549ABE67" w14:textId="77777777">
        <w:trPr>
          <w:trHeight w:val="500"/>
        </w:trPr>
        <w:tc>
          <w:tcPr>
            <w:tcW w:w="8522" w:type="dxa"/>
            <w:shd w:val="clear" w:color="auto" w:fill="FFFFFF"/>
            <w:vAlign w:val="center"/>
          </w:tcPr>
          <w:p w14:paraId="3C2E3B03" w14:textId="77777777" w:rsidR="004A2DB9" w:rsidRDefault="00000000">
            <w:pPr>
              <w:spacing w:line="360" w:lineRule="auto"/>
              <w:rPr>
                <w:rFonts w:eastAsia="华文仿宋" w:cs="宋体"/>
              </w:rPr>
            </w:pPr>
            <w:r>
              <w:rPr>
                <w:rFonts w:eastAsia="华文仿宋" w:cs="宋体" w:hint="eastAsia"/>
              </w:rPr>
              <w:t xml:space="preserve">D. </w:t>
            </w:r>
            <w:r>
              <w:rPr>
                <w:rFonts w:eastAsia="华文仿宋" w:cs="宋体" w:hint="eastAsia"/>
              </w:rPr>
              <w:t>初级阶段和高级阶段</w:t>
            </w:r>
          </w:p>
        </w:tc>
      </w:tr>
    </w:tbl>
    <w:p w14:paraId="4F8746DD" w14:textId="77777777" w:rsidR="004A2DB9" w:rsidRDefault="004A2DB9">
      <w:pPr>
        <w:spacing w:line="360" w:lineRule="auto"/>
        <w:rPr>
          <w:rFonts w:eastAsia="华文仿宋" w:cs="宋体"/>
        </w:rPr>
      </w:pPr>
    </w:p>
    <w:p w14:paraId="13B67723" w14:textId="77777777" w:rsidR="004A2DB9" w:rsidRDefault="00000000">
      <w:pPr>
        <w:spacing w:line="360" w:lineRule="auto"/>
        <w:rPr>
          <w:rFonts w:eastAsia="华文仿宋" w:cs="宋体"/>
        </w:rPr>
      </w:pPr>
      <w:r>
        <w:rPr>
          <w:rFonts w:eastAsia="华文仿宋" w:cs="宋体" w:hint="eastAsia"/>
        </w:rPr>
        <w:t>22</w:t>
      </w:r>
      <w:r>
        <w:rPr>
          <w:rFonts w:eastAsia="华文仿宋" w:cs="宋体" w:hint="eastAsia"/>
          <w:lang w:eastAsia="zh-Hans"/>
        </w:rPr>
        <w:t>、</w:t>
      </w:r>
      <w:r>
        <w:rPr>
          <w:rFonts w:eastAsia="华文仿宋" w:cs="宋体" w:hint="eastAsia"/>
        </w:rPr>
        <w:t xml:space="preserve"> </w:t>
      </w:r>
      <w:r>
        <w:rPr>
          <w:rFonts w:eastAsia="华文仿宋" w:cs="宋体" w:hint="eastAsia"/>
        </w:rPr>
        <w:t>机器人之父是指：（）</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13C0412F" w14:textId="77777777">
        <w:trPr>
          <w:trHeight w:val="500"/>
        </w:trPr>
        <w:tc>
          <w:tcPr>
            <w:tcW w:w="8522" w:type="dxa"/>
            <w:shd w:val="clear" w:color="auto" w:fill="FFFFFF"/>
            <w:vAlign w:val="center"/>
          </w:tcPr>
          <w:p w14:paraId="5A052DF0" w14:textId="77777777" w:rsidR="004A2DB9" w:rsidRDefault="00000000">
            <w:pPr>
              <w:spacing w:line="360" w:lineRule="auto"/>
              <w:rPr>
                <w:rFonts w:eastAsia="华文仿宋" w:cs="宋体"/>
              </w:rPr>
            </w:pPr>
            <w:r>
              <w:rPr>
                <w:rFonts w:eastAsia="华文仿宋" w:cs="宋体" w:hint="eastAsia"/>
              </w:rPr>
              <w:t xml:space="preserve">A. </w:t>
            </w:r>
            <w:proofErr w:type="gramStart"/>
            <w:r>
              <w:rPr>
                <w:rFonts w:eastAsia="华文仿宋" w:cs="宋体" w:hint="eastAsia"/>
              </w:rPr>
              <w:t>阿兰</w:t>
            </w:r>
            <w:r>
              <w:rPr>
                <w:rFonts w:eastAsia="华文仿宋" w:cs="宋体" w:hint="eastAsia"/>
              </w:rPr>
              <w:t>.</w:t>
            </w:r>
            <w:r>
              <w:rPr>
                <w:rFonts w:eastAsia="华文仿宋" w:cs="宋体" w:hint="eastAsia"/>
              </w:rPr>
              <w:t>图灵</w:t>
            </w:r>
            <w:proofErr w:type="gramEnd"/>
          </w:p>
        </w:tc>
      </w:tr>
      <w:tr w:rsidR="004A2DB9" w14:paraId="4FF38796" w14:textId="77777777">
        <w:trPr>
          <w:trHeight w:val="500"/>
        </w:trPr>
        <w:tc>
          <w:tcPr>
            <w:tcW w:w="8522" w:type="dxa"/>
            <w:shd w:val="clear" w:color="auto" w:fill="FFFFFF"/>
            <w:vAlign w:val="center"/>
          </w:tcPr>
          <w:p w14:paraId="51915841" w14:textId="77777777" w:rsidR="004A2DB9" w:rsidRDefault="00000000">
            <w:pPr>
              <w:spacing w:line="360" w:lineRule="auto"/>
              <w:rPr>
                <w:rFonts w:eastAsia="华文仿宋" w:cs="宋体"/>
              </w:rPr>
            </w:pPr>
            <w:r>
              <w:rPr>
                <w:rFonts w:eastAsia="华文仿宋" w:cs="宋体" w:hint="eastAsia"/>
              </w:rPr>
              <w:t xml:space="preserve">B. </w:t>
            </w:r>
            <w:proofErr w:type="gramStart"/>
            <w:r>
              <w:rPr>
                <w:rFonts w:eastAsia="华文仿宋" w:cs="宋体" w:hint="eastAsia"/>
              </w:rPr>
              <w:t>伯纳斯</w:t>
            </w:r>
            <w:r>
              <w:rPr>
                <w:rFonts w:eastAsia="华文仿宋" w:cs="宋体" w:hint="eastAsia"/>
              </w:rPr>
              <w:t>.</w:t>
            </w:r>
            <w:r>
              <w:rPr>
                <w:rFonts w:eastAsia="华文仿宋" w:cs="宋体" w:hint="eastAsia"/>
              </w:rPr>
              <w:t>李</w:t>
            </w:r>
            <w:proofErr w:type="gramEnd"/>
          </w:p>
        </w:tc>
      </w:tr>
      <w:tr w:rsidR="004A2DB9" w14:paraId="7DA3646E" w14:textId="77777777">
        <w:trPr>
          <w:trHeight w:val="500"/>
        </w:trPr>
        <w:tc>
          <w:tcPr>
            <w:tcW w:w="8522" w:type="dxa"/>
            <w:shd w:val="clear" w:color="auto" w:fill="FFFFFF"/>
            <w:vAlign w:val="center"/>
          </w:tcPr>
          <w:p w14:paraId="4CA55464" w14:textId="77777777" w:rsidR="004A2DB9" w:rsidRDefault="00000000">
            <w:pPr>
              <w:spacing w:line="360" w:lineRule="auto"/>
              <w:rPr>
                <w:rFonts w:eastAsia="华文仿宋" w:cs="宋体"/>
              </w:rPr>
            </w:pPr>
            <w:r>
              <w:rPr>
                <w:rFonts w:eastAsia="华文仿宋" w:cs="宋体" w:hint="eastAsia"/>
              </w:rPr>
              <w:lastRenderedPageBreak/>
              <w:t xml:space="preserve">C. </w:t>
            </w:r>
            <w:r>
              <w:rPr>
                <w:rFonts w:eastAsia="华文仿宋" w:cs="宋体" w:hint="eastAsia"/>
              </w:rPr>
              <w:t>莎佩克</w:t>
            </w:r>
          </w:p>
        </w:tc>
      </w:tr>
      <w:tr w:rsidR="004A2DB9" w14:paraId="356BC2BB" w14:textId="77777777">
        <w:trPr>
          <w:trHeight w:val="500"/>
        </w:trPr>
        <w:tc>
          <w:tcPr>
            <w:tcW w:w="8522" w:type="dxa"/>
            <w:shd w:val="clear" w:color="auto" w:fill="FFFFFF"/>
            <w:vAlign w:val="center"/>
          </w:tcPr>
          <w:p w14:paraId="0050C394" w14:textId="77777777" w:rsidR="004A2DB9" w:rsidRDefault="00000000">
            <w:pPr>
              <w:spacing w:line="360" w:lineRule="auto"/>
              <w:rPr>
                <w:rFonts w:eastAsia="华文仿宋" w:cs="宋体"/>
              </w:rPr>
            </w:pPr>
            <w:r>
              <w:rPr>
                <w:rFonts w:eastAsia="华文仿宋" w:cs="宋体" w:hint="eastAsia"/>
              </w:rPr>
              <w:t xml:space="preserve">D. </w:t>
            </w:r>
            <w:r>
              <w:rPr>
                <w:rFonts w:eastAsia="华文仿宋" w:cs="宋体" w:hint="eastAsia"/>
              </w:rPr>
              <w:t>英格伯格和德沃</w:t>
            </w:r>
            <w:r>
              <w:rPr>
                <w:rFonts w:eastAsia="华文仿宋" w:cs="宋体" w:hint="eastAsia"/>
              </w:rPr>
              <w:t xml:space="preserve"> </w:t>
            </w:r>
            <w:r>
              <w:rPr>
                <w:rFonts w:eastAsia="华文仿宋" w:cs="宋体" w:hint="eastAsia"/>
              </w:rPr>
              <w:t>尔</w:t>
            </w:r>
          </w:p>
        </w:tc>
      </w:tr>
    </w:tbl>
    <w:p w14:paraId="021A6218" w14:textId="77777777" w:rsidR="004A2DB9" w:rsidRDefault="004A2DB9">
      <w:pPr>
        <w:spacing w:line="360" w:lineRule="auto"/>
        <w:rPr>
          <w:rFonts w:eastAsia="华文仿宋" w:cs="宋体"/>
        </w:rPr>
      </w:pPr>
    </w:p>
    <w:p w14:paraId="4931F2A2" w14:textId="77777777" w:rsidR="004A2DB9" w:rsidRDefault="00000000">
      <w:pPr>
        <w:spacing w:line="360" w:lineRule="auto"/>
        <w:rPr>
          <w:rFonts w:eastAsia="华文仿宋" w:cs="宋体"/>
        </w:rPr>
      </w:pPr>
      <w:r>
        <w:rPr>
          <w:rFonts w:eastAsia="华文仿宋" w:cs="宋体" w:hint="eastAsia"/>
        </w:rPr>
        <w:t>23</w:t>
      </w:r>
      <w:r>
        <w:rPr>
          <w:rFonts w:eastAsia="华文仿宋" w:cs="宋体" w:hint="eastAsia"/>
        </w:rPr>
        <w:t>、</w:t>
      </w:r>
      <w:r>
        <w:rPr>
          <w:rFonts w:eastAsia="华文仿宋" w:cs="宋体" w:hint="eastAsia"/>
        </w:rPr>
        <w:t xml:space="preserve"> </w:t>
      </w:r>
      <w:r>
        <w:rPr>
          <w:rFonts w:eastAsia="华文仿宋" w:cs="宋体" w:hint="eastAsia"/>
        </w:rPr>
        <w:t>机器翻译属于下列哪个领域的应用？（）</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5FEBF4FC" w14:textId="77777777">
        <w:trPr>
          <w:trHeight w:val="500"/>
        </w:trPr>
        <w:tc>
          <w:tcPr>
            <w:tcW w:w="8522" w:type="dxa"/>
            <w:shd w:val="clear" w:color="auto" w:fill="FFFFFF"/>
            <w:vAlign w:val="center"/>
          </w:tcPr>
          <w:p w14:paraId="1C36085F" w14:textId="77777777" w:rsidR="004A2DB9" w:rsidRDefault="00000000">
            <w:pPr>
              <w:spacing w:line="360" w:lineRule="auto"/>
              <w:rPr>
                <w:rFonts w:eastAsia="华文仿宋" w:cs="宋体"/>
              </w:rPr>
            </w:pPr>
            <w:r>
              <w:rPr>
                <w:rFonts w:eastAsia="华文仿宋" w:cs="宋体" w:hint="eastAsia"/>
              </w:rPr>
              <w:t xml:space="preserve">A. </w:t>
            </w:r>
            <w:r>
              <w:rPr>
                <w:rFonts w:eastAsia="华文仿宋" w:cs="宋体" w:hint="eastAsia"/>
              </w:rPr>
              <w:t>自然语言系统</w:t>
            </w:r>
          </w:p>
        </w:tc>
      </w:tr>
      <w:tr w:rsidR="004A2DB9" w14:paraId="0FABFF35" w14:textId="77777777">
        <w:trPr>
          <w:trHeight w:val="500"/>
        </w:trPr>
        <w:tc>
          <w:tcPr>
            <w:tcW w:w="8522" w:type="dxa"/>
            <w:shd w:val="clear" w:color="auto" w:fill="FFFFFF"/>
            <w:vAlign w:val="center"/>
          </w:tcPr>
          <w:p w14:paraId="7A224488" w14:textId="77777777" w:rsidR="004A2DB9" w:rsidRDefault="00000000">
            <w:pPr>
              <w:spacing w:line="360" w:lineRule="auto"/>
              <w:rPr>
                <w:rFonts w:eastAsia="华文仿宋" w:cs="宋体"/>
              </w:rPr>
            </w:pPr>
            <w:r>
              <w:rPr>
                <w:rFonts w:eastAsia="华文仿宋" w:cs="宋体" w:hint="eastAsia"/>
              </w:rPr>
              <w:t xml:space="preserve">B. </w:t>
            </w:r>
            <w:r>
              <w:rPr>
                <w:rFonts w:eastAsia="华文仿宋" w:cs="宋体" w:hint="eastAsia"/>
              </w:rPr>
              <w:t>机器学习</w:t>
            </w:r>
          </w:p>
        </w:tc>
      </w:tr>
      <w:tr w:rsidR="004A2DB9" w14:paraId="0F0C030E" w14:textId="77777777">
        <w:trPr>
          <w:trHeight w:val="500"/>
        </w:trPr>
        <w:tc>
          <w:tcPr>
            <w:tcW w:w="8522" w:type="dxa"/>
            <w:shd w:val="clear" w:color="auto" w:fill="FFFFFF"/>
            <w:vAlign w:val="center"/>
          </w:tcPr>
          <w:p w14:paraId="546A5A03" w14:textId="77777777" w:rsidR="004A2DB9" w:rsidRDefault="00000000">
            <w:pPr>
              <w:spacing w:line="360" w:lineRule="auto"/>
              <w:rPr>
                <w:rFonts w:eastAsia="华文仿宋" w:cs="宋体"/>
              </w:rPr>
            </w:pPr>
            <w:r>
              <w:rPr>
                <w:rFonts w:eastAsia="华文仿宋" w:cs="宋体" w:hint="eastAsia"/>
              </w:rPr>
              <w:t xml:space="preserve">C. </w:t>
            </w:r>
            <w:r>
              <w:rPr>
                <w:rFonts w:eastAsia="华文仿宋" w:cs="宋体" w:hint="eastAsia"/>
              </w:rPr>
              <w:t>专家系统</w:t>
            </w:r>
          </w:p>
        </w:tc>
      </w:tr>
      <w:tr w:rsidR="004A2DB9" w14:paraId="0C282BBB" w14:textId="77777777">
        <w:trPr>
          <w:trHeight w:val="500"/>
        </w:trPr>
        <w:tc>
          <w:tcPr>
            <w:tcW w:w="8522" w:type="dxa"/>
            <w:shd w:val="clear" w:color="auto" w:fill="FFFFFF"/>
            <w:vAlign w:val="center"/>
          </w:tcPr>
          <w:p w14:paraId="5ADDDB05" w14:textId="77777777" w:rsidR="004A2DB9" w:rsidRDefault="00000000">
            <w:pPr>
              <w:spacing w:line="360" w:lineRule="auto"/>
              <w:rPr>
                <w:rFonts w:eastAsia="华文仿宋" w:cs="宋体"/>
              </w:rPr>
            </w:pPr>
            <w:r>
              <w:rPr>
                <w:rFonts w:eastAsia="华文仿宋" w:cs="宋体" w:hint="eastAsia"/>
              </w:rPr>
              <w:t xml:space="preserve">D. </w:t>
            </w:r>
            <w:r>
              <w:rPr>
                <w:rFonts w:eastAsia="华文仿宋" w:cs="宋体" w:hint="eastAsia"/>
              </w:rPr>
              <w:t>人类感官模拟</w:t>
            </w:r>
          </w:p>
        </w:tc>
      </w:tr>
    </w:tbl>
    <w:p w14:paraId="7C226166" w14:textId="77777777" w:rsidR="004A2DB9" w:rsidRDefault="004A2DB9">
      <w:pPr>
        <w:spacing w:line="360" w:lineRule="auto"/>
        <w:rPr>
          <w:rFonts w:eastAsia="华文仿宋" w:cs="宋体"/>
        </w:rPr>
      </w:pPr>
    </w:p>
    <w:p w14:paraId="4DFF764C" w14:textId="77777777" w:rsidR="004A2DB9" w:rsidRDefault="00000000">
      <w:pPr>
        <w:spacing w:line="360" w:lineRule="auto"/>
        <w:rPr>
          <w:rFonts w:eastAsia="华文仿宋" w:cs="宋体"/>
        </w:rPr>
      </w:pPr>
      <w:r>
        <w:rPr>
          <w:rFonts w:eastAsia="华文仿宋" w:cs="宋体" w:hint="eastAsia"/>
        </w:rPr>
        <w:t>24</w:t>
      </w:r>
      <w:r>
        <w:rPr>
          <w:rFonts w:eastAsia="华文仿宋" w:cs="宋体" w:hint="eastAsia"/>
          <w:lang w:eastAsia="zh-Hans"/>
        </w:rPr>
        <w:t>、</w:t>
      </w:r>
      <w:r>
        <w:rPr>
          <w:rFonts w:eastAsia="华文仿宋" w:cs="宋体" w:hint="eastAsia"/>
        </w:rPr>
        <w:t xml:space="preserve"> </w:t>
      </w:r>
      <w:r>
        <w:rPr>
          <w:rFonts w:eastAsia="华文仿宋" w:cs="宋体" w:hint="eastAsia"/>
        </w:rPr>
        <w:t>智能机器人可以根据</w:t>
      </w:r>
      <w:r>
        <w:rPr>
          <w:rFonts w:eastAsia="华文仿宋" w:cs="宋体" w:hint="eastAsia"/>
        </w:rPr>
        <w:t>()</w:t>
      </w:r>
      <w:r>
        <w:rPr>
          <w:rFonts w:eastAsia="华文仿宋" w:cs="宋体" w:hint="eastAsia"/>
        </w:rPr>
        <w:t>得到信息。</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6E4155B9" w14:textId="77777777">
        <w:trPr>
          <w:trHeight w:val="500"/>
        </w:trPr>
        <w:tc>
          <w:tcPr>
            <w:tcW w:w="8522" w:type="dxa"/>
            <w:shd w:val="clear" w:color="auto" w:fill="FFFFFF"/>
            <w:vAlign w:val="center"/>
          </w:tcPr>
          <w:p w14:paraId="5C6A1F58" w14:textId="77777777" w:rsidR="004A2DB9" w:rsidRDefault="00000000">
            <w:pPr>
              <w:spacing w:line="360" w:lineRule="auto"/>
              <w:rPr>
                <w:rFonts w:eastAsia="华文仿宋" w:cs="宋体"/>
              </w:rPr>
            </w:pPr>
            <w:r>
              <w:rPr>
                <w:rFonts w:eastAsia="华文仿宋" w:cs="宋体" w:hint="eastAsia"/>
              </w:rPr>
              <w:t xml:space="preserve">A. </w:t>
            </w:r>
            <w:r>
              <w:rPr>
                <w:rFonts w:eastAsia="华文仿宋" w:cs="宋体" w:hint="eastAsia"/>
              </w:rPr>
              <w:t>思维能力</w:t>
            </w:r>
          </w:p>
        </w:tc>
      </w:tr>
      <w:tr w:rsidR="004A2DB9" w14:paraId="38FAE777" w14:textId="77777777">
        <w:trPr>
          <w:trHeight w:val="500"/>
        </w:trPr>
        <w:tc>
          <w:tcPr>
            <w:tcW w:w="8522" w:type="dxa"/>
            <w:shd w:val="clear" w:color="auto" w:fill="FFFFFF"/>
            <w:vAlign w:val="center"/>
          </w:tcPr>
          <w:p w14:paraId="5B82837B" w14:textId="77777777" w:rsidR="004A2DB9" w:rsidRDefault="00000000">
            <w:pPr>
              <w:spacing w:line="360" w:lineRule="auto"/>
              <w:rPr>
                <w:rFonts w:eastAsia="华文仿宋" w:cs="宋体"/>
              </w:rPr>
            </w:pPr>
            <w:r>
              <w:rPr>
                <w:rFonts w:eastAsia="华文仿宋" w:cs="宋体" w:hint="eastAsia"/>
              </w:rPr>
              <w:t xml:space="preserve">B. </w:t>
            </w:r>
            <w:r>
              <w:rPr>
                <w:rFonts w:eastAsia="华文仿宋" w:cs="宋体" w:hint="eastAsia"/>
              </w:rPr>
              <w:t>行为能力</w:t>
            </w:r>
          </w:p>
        </w:tc>
      </w:tr>
      <w:tr w:rsidR="004A2DB9" w14:paraId="55F5D37E" w14:textId="77777777">
        <w:trPr>
          <w:trHeight w:val="500"/>
        </w:trPr>
        <w:tc>
          <w:tcPr>
            <w:tcW w:w="8522" w:type="dxa"/>
            <w:shd w:val="clear" w:color="auto" w:fill="FFFFFF"/>
            <w:vAlign w:val="center"/>
          </w:tcPr>
          <w:p w14:paraId="0C8E9BA5" w14:textId="77777777" w:rsidR="004A2DB9" w:rsidRDefault="00000000">
            <w:pPr>
              <w:spacing w:line="360" w:lineRule="auto"/>
              <w:rPr>
                <w:rFonts w:eastAsia="华文仿宋" w:cs="宋体"/>
              </w:rPr>
            </w:pPr>
            <w:r>
              <w:rPr>
                <w:rFonts w:eastAsia="华文仿宋" w:cs="宋体" w:hint="eastAsia"/>
              </w:rPr>
              <w:t xml:space="preserve">C. </w:t>
            </w:r>
            <w:r>
              <w:rPr>
                <w:rFonts w:eastAsia="华文仿宋" w:cs="宋体" w:hint="eastAsia"/>
              </w:rPr>
              <w:t>感知能力</w:t>
            </w:r>
          </w:p>
        </w:tc>
      </w:tr>
      <w:tr w:rsidR="004A2DB9" w14:paraId="176CE236" w14:textId="77777777">
        <w:trPr>
          <w:trHeight w:val="500"/>
        </w:trPr>
        <w:tc>
          <w:tcPr>
            <w:tcW w:w="8522" w:type="dxa"/>
            <w:shd w:val="clear" w:color="auto" w:fill="FFFFFF"/>
            <w:vAlign w:val="center"/>
          </w:tcPr>
          <w:p w14:paraId="52BF7EB6" w14:textId="77777777" w:rsidR="004A2DB9" w:rsidRDefault="00000000">
            <w:pPr>
              <w:spacing w:line="360" w:lineRule="auto"/>
              <w:rPr>
                <w:rFonts w:eastAsia="华文仿宋" w:cs="宋体"/>
              </w:rPr>
            </w:pPr>
            <w:r>
              <w:rPr>
                <w:rFonts w:eastAsia="华文仿宋" w:cs="宋体" w:hint="eastAsia"/>
              </w:rPr>
              <w:t xml:space="preserve">D. </w:t>
            </w:r>
            <w:r>
              <w:rPr>
                <w:rFonts w:eastAsia="华文仿宋" w:cs="宋体" w:hint="eastAsia"/>
              </w:rPr>
              <w:t>学习能力</w:t>
            </w:r>
          </w:p>
        </w:tc>
      </w:tr>
    </w:tbl>
    <w:p w14:paraId="472F0024" w14:textId="77777777" w:rsidR="004A2DB9" w:rsidRDefault="004A2DB9">
      <w:pPr>
        <w:spacing w:line="360" w:lineRule="auto"/>
        <w:rPr>
          <w:rFonts w:eastAsia="华文仿宋" w:cs="宋体"/>
        </w:rPr>
      </w:pPr>
    </w:p>
    <w:p w14:paraId="71254CB4" w14:textId="77777777" w:rsidR="004A2DB9" w:rsidRDefault="00000000">
      <w:pPr>
        <w:spacing w:line="360" w:lineRule="auto"/>
        <w:rPr>
          <w:rFonts w:eastAsia="华文仿宋" w:cs="宋体"/>
        </w:rPr>
      </w:pPr>
      <w:r>
        <w:rPr>
          <w:rFonts w:eastAsia="华文仿宋" w:cs="宋体" w:hint="eastAsia"/>
        </w:rPr>
        <w:t>25</w:t>
      </w:r>
      <w:r>
        <w:rPr>
          <w:rFonts w:eastAsia="华文仿宋" w:cs="宋体" w:hint="eastAsia"/>
          <w:lang w:eastAsia="zh-Hans"/>
        </w:rPr>
        <w:t>、</w:t>
      </w:r>
      <w:r>
        <w:rPr>
          <w:rFonts w:eastAsia="华文仿宋" w:cs="宋体" w:hint="eastAsia"/>
        </w:rPr>
        <w:t xml:space="preserve"> </w:t>
      </w:r>
      <w:r>
        <w:rPr>
          <w:rFonts w:eastAsia="华文仿宋" w:cs="宋体" w:hint="eastAsia"/>
        </w:rPr>
        <w:t>自动识别系统属于人工智能哪个应用领域？（）</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76778E6A" w14:textId="77777777">
        <w:trPr>
          <w:trHeight w:val="500"/>
        </w:trPr>
        <w:tc>
          <w:tcPr>
            <w:tcW w:w="8522" w:type="dxa"/>
            <w:shd w:val="clear" w:color="auto" w:fill="FFFFFF"/>
            <w:vAlign w:val="center"/>
          </w:tcPr>
          <w:p w14:paraId="3EFC773F"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自然语言系统</w:t>
            </w:r>
          </w:p>
        </w:tc>
      </w:tr>
      <w:tr w:rsidR="004A2DB9" w14:paraId="7714D960" w14:textId="77777777">
        <w:trPr>
          <w:trHeight w:val="500"/>
        </w:trPr>
        <w:tc>
          <w:tcPr>
            <w:tcW w:w="8522" w:type="dxa"/>
            <w:shd w:val="clear" w:color="auto" w:fill="FFFFFF"/>
            <w:vAlign w:val="center"/>
          </w:tcPr>
          <w:p w14:paraId="639F733D"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机器学习</w:t>
            </w:r>
          </w:p>
        </w:tc>
      </w:tr>
      <w:tr w:rsidR="004A2DB9" w14:paraId="5064BC49" w14:textId="77777777">
        <w:trPr>
          <w:trHeight w:val="500"/>
        </w:trPr>
        <w:tc>
          <w:tcPr>
            <w:tcW w:w="8522" w:type="dxa"/>
            <w:shd w:val="clear" w:color="auto" w:fill="FFFFFF"/>
            <w:vAlign w:val="center"/>
          </w:tcPr>
          <w:p w14:paraId="75E43F7E"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专家系统</w:t>
            </w:r>
          </w:p>
        </w:tc>
      </w:tr>
      <w:tr w:rsidR="004A2DB9" w14:paraId="3B00ABB8" w14:textId="77777777">
        <w:trPr>
          <w:trHeight w:val="500"/>
        </w:trPr>
        <w:tc>
          <w:tcPr>
            <w:tcW w:w="8522" w:type="dxa"/>
            <w:shd w:val="clear" w:color="auto" w:fill="FFFFFF"/>
            <w:vAlign w:val="center"/>
          </w:tcPr>
          <w:p w14:paraId="43980B92"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人类感官模拟</w:t>
            </w:r>
          </w:p>
        </w:tc>
      </w:tr>
    </w:tbl>
    <w:p w14:paraId="23C876DB" w14:textId="77777777" w:rsidR="004A2DB9" w:rsidRDefault="004A2DB9">
      <w:pPr>
        <w:spacing w:line="360" w:lineRule="auto"/>
        <w:rPr>
          <w:rFonts w:eastAsia="华文仿宋" w:cs="宋体"/>
        </w:rPr>
      </w:pPr>
    </w:p>
    <w:p w14:paraId="5C846E32" w14:textId="77777777" w:rsidR="004A2DB9" w:rsidRDefault="00000000">
      <w:pPr>
        <w:spacing w:line="360" w:lineRule="auto"/>
        <w:rPr>
          <w:rFonts w:eastAsia="华文仿宋" w:cs="宋体"/>
        </w:rPr>
      </w:pPr>
      <w:r>
        <w:rPr>
          <w:rFonts w:eastAsia="华文仿宋" w:cs="宋体" w:hint="eastAsia"/>
        </w:rPr>
        <w:t>26</w:t>
      </w:r>
      <w:r>
        <w:rPr>
          <w:rFonts w:eastAsia="华文仿宋" w:cs="宋体" w:hint="eastAsia"/>
          <w:lang w:eastAsia="zh-Hans"/>
        </w:rPr>
        <w:t>、</w:t>
      </w:r>
      <w:r>
        <w:rPr>
          <w:rFonts w:eastAsia="华文仿宋" w:cs="宋体" w:hint="eastAsia"/>
        </w:rPr>
        <w:t xml:space="preserve"> </w:t>
      </w:r>
      <w:r>
        <w:rPr>
          <w:rFonts w:eastAsia="华文仿宋" w:cs="宋体" w:hint="eastAsia"/>
        </w:rPr>
        <w:t>人工神经网络特点和优越性主要表现在（）</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769695A5" w14:textId="77777777">
        <w:trPr>
          <w:trHeight w:val="500"/>
        </w:trPr>
        <w:tc>
          <w:tcPr>
            <w:tcW w:w="8522" w:type="dxa"/>
            <w:shd w:val="clear" w:color="auto" w:fill="FFFFFF"/>
            <w:vAlign w:val="center"/>
          </w:tcPr>
          <w:p w14:paraId="5F846EAC" w14:textId="77777777" w:rsidR="004A2DB9" w:rsidRDefault="00000000">
            <w:pPr>
              <w:spacing w:line="360" w:lineRule="auto"/>
              <w:rPr>
                <w:rFonts w:eastAsia="华文仿宋" w:cs="宋体"/>
              </w:rPr>
            </w:pPr>
            <w:r>
              <w:rPr>
                <w:rFonts w:eastAsia="华文仿宋" w:cs="宋体" w:hint="eastAsia"/>
              </w:rPr>
              <w:t xml:space="preserve">A. </w:t>
            </w:r>
            <w:r>
              <w:rPr>
                <w:rFonts w:eastAsia="华文仿宋" w:cs="宋体" w:hint="eastAsia"/>
              </w:rPr>
              <w:t>自学习功能</w:t>
            </w:r>
          </w:p>
        </w:tc>
      </w:tr>
      <w:tr w:rsidR="004A2DB9" w14:paraId="057F221B" w14:textId="77777777">
        <w:trPr>
          <w:trHeight w:val="500"/>
        </w:trPr>
        <w:tc>
          <w:tcPr>
            <w:tcW w:w="8522" w:type="dxa"/>
            <w:shd w:val="clear" w:color="auto" w:fill="FFFFFF"/>
            <w:vAlign w:val="center"/>
          </w:tcPr>
          <w:p w14:paraId="09F7E0FE" w14:textId="77777777" w:rsidR="004A2DB9" w:rsidRDefault="00000000">
            <w:pPr>
              <w:spacing w:line="360" w:lineRule="auto"/>
              <w:rPr>
                <w:rFonts w:eastAsia="华文仿宋" w:cs="宋体"/>
              </w:rPr>
            </w:pPr>
            <w:r>
              <w:rPr>
                <w:rFonts w:eastAsia="华文仿宋" w:cs="宋体" w:hint="eastAsia"/>
              </w:rPr>
              <w:lastRenderedPageBreak/>
              <w:t xml:space="preserve">B. </w:t>
            </w:r>
            <w:r>
              <w:rPr>
                <w:rFonts w:eastAsia="华文仿宋" w:cs="宋体" w:hint="eastAsia"/>
              </w:rPr>
              <w:t>自动识别功能</w:t>
            </w:r>
          </w:p>
        </w:tc>
      </w:tr>
      <w:tr w:rsidR="004A2DB9" w14:paraId="763F4507" w14:textId="77777777">
        <w:trPr>
          <w:trHeight w:val="500"/>
        </w:trPr>
        <w:tc>
          <w:tcPr>
            <w:tcW w:w="8522" w:type="dxa"/>
            <w:shd w:val="clear" w:color="auto" w:fill="FFFFFF"/>
            <w:vAlign w:val="center"/>
          </w:tcPr>
          <w:p w14:paraId="794C1144" w14:textId="77777777" w:rsidR="004A2DB9" w:rsidRDefault="00000000">
            <w:pPr>
              <w:spacing w:line="360" w:lineRule="auto"/>
              <w:rPr>
                <w:rFonts w:eastAsia="华文仿宋" w:cs="宋体"/>
              </w:rPr>
            </w:pPr>
            <w:r>
              <w:rPr>
                <w:rFonts w:eastAsia="华文仿宋" w:cs="宋体" w:hint="eastAsia"/>
              </w:rPr>
              <w:t xml:space="preserve">C. </w:t>
            </w:r>
            <w:r>
              <w:rPr>
                <w:rFonts w:eastAsia="华文仿宋" w:cs="宋体" w:hint="eastAsia"/>
              </w:rPr>
              <w:t>高速寻找优化解的能力</w:t>
            </w:r>
          </w:p>
        </w:tc>
      </w:tr>
      <w:tr w:rsidR="004A2DB9" w14:paraId="0AB31C47" w14:textId="77777777">
        <w:trPr>
          <w:trHeight w:val="500"/>
        </w:trPr>
        <w:tc>
          <w:tcPr>
            <w:tcW w:w="8522" w:type="dxa"/>
            <w:shd w:val="clear" w:color="auto" w:fill="FFFFFF"/>
            <w:vAlign w:val="center"/>
          </w:tcPr>
          <w:p w14:paraId="744809F6" w14:textId="77777777" w:rsidR="004A2DB9" w:rsidRDefault="00000000">
            <w:pPr>
              <w:spacing w:line="360" w:lineRule="auto"/>
              <w:rPr>
                <w:rFonts w:eastAsia="华文仿宋" w:cs="宋体"/>
              </w:rPr>
            </w:pPr>
            <w:r>
              <w:rPr>
                <w:rFonts w:eastAsia="华文仿宋" w:cs="宋体" w:hint="eastAsia"/>
              </w:rPr>
              <w:t xml:space="preserve">D. </w:t>
            </w:r>
            <w:r>
              <w:rPr>
                <w:rFonts w:eastAsia="华文仿宋" w:cs="宋体" w:hint="eastAsia"/>
              </w:rPr>
              <w:t>联想存储功能</w:t>
            </w:r>
          </w:p>
        </w:tc>
      </w:tr>
    </w:tbl>
    <w:p w14:paraId="145097A7" w14:textId="77777777" w:rsidR="004A2DB9" w:rsidRDefault="004A2DB9">
      <w:pPr>
        <w:spacing w:line="360" w:lineRule="auto"/>
        <w:rPr>
          <w:rFonts w:eastAsia="华文仿宋" w:cs="宋体"/>
        </w:rPr>
      </w:pPr>
    </w:p>
    <w:p w14:paraId="72D69C8F" w14:textId="77777777" w:rsidR="004A2DB9" w:rsidRDefault="00000000">
      <w:pPr>
        <w:spacing w:line="360" w:lineRule="auto"/>
        <w:rPr>
          <w:rFonts w:eastAsia="华文仿宋" w:cs="宋体"/>
        </w:rPr>
      </w:pPr>
      <w:r>
        <w:rPr>
          <w:rFonts w:eastAsia="华文仿宋" w:cs="宋体" w:hint="eastAsia"/>
        </w:rPr>
        <w:t>27</w:t>
      </w:r>
      <w:r>
        <w:rPr>
          <w:rFonts w:eastAsia="华文仿宋" w:cs="宋体" w:hint="eastAsia"/>
        </w:rPr>
        <w:t>、语音识别、语义理解、语音合成、</w:t>
      </w:r>
      <w:r>
        <w:rPr>
          <w:rFonts w:eastAsia="华文仿宋" w:cs="宋体" w:hint="eastAsia"/>
        </w:rPr>
        <w:t xml:space="preserve">OCR </w:t>
      </w:r>
      <w:r>
        <w:rPr>
          <w:rFonts w:eastAsia="华文仿宋" w:cs="宋体" w:hint="eastAsia"/>
        </w:rPr>
        <w:t>识别、人脸识别等都属于人工智能技术，以下哪种事物没有应用到人工智能技术</w:t>
      </w:r>
      <w:r>
        <w:rPr>
          <w:rFonts w:eastAsia="华文仿宋" w:cs="宋体" w:hint="eastAsia"/>
          <w:lang w:eastAsia="zh-Hans"/>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1141EB2E" w14:textId="77777777">
        <w:trPr>
          <w:trHeight w:val="500"/>
        </w:trPr>
        <w:tc>
          <w:tcPr>
            <w:tcW w:w="8522" w:type="dxa"/>
            <w:shd w:val="clear" w:color="auto" w:fill="FFFFFF"/>
            <w:vAlign w:val="center"/>
          </w:tcPr>
          <w:p w14:paraId="2E411150"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机器</w:t>
            </w:r>
            <w:r>
              <w:rPr>
                <w:rFonts w:eastAsia="华文仿宋" w:cs="宋体" w:hint="eastAsia"/>
                <w:lang w:eastAsia="zh-Hans"/>
              </w:rPr>
              <w:t>人</w:t>
            </w:r>
          </w:p>
        </w:tc>
      </w:tr>
      <w:tr w:rsidR="004A2DB9" w14:paraId="651FA853" w14:textId="77777777">
        <w:trPr>
          <w:trHeight w:val="500"/>
        </w:trPr>
        <w:tc>
          <w:tcPr>
            <w:tcW w:w="8522" w:type="dxa"/>
            <w:shd w:val="clear" w:color="auto" w:fill="FFFFFF"/>
            <w:vAlign w:val="center"/>
          </w:tcPr>
          <w:p w14:paraId="28E7F145"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无人机</w:t>
            </w:r>
          </w:p>
        </w:tc>
      </w:tr>
      <w:tr w:rsidR="004A2DB9" w14:paraId="53D5CF85" w14:textId="77777777">
        <w:trPr>
          <w:trHeight w:val="500"/>
        </w:trPr>
        <w:tc>
          <w:tcPr>
            <w:tcW w:w="8522" w:type="dxa"/>
            <w:shd w:val="clear" w:color="auto" w:fill="FFFFFF"/>
            <w:vAlign w:val="center"/>
          </w:tcPr>
          <w:p w14:paraId="0A896434" w14:textId="77777777" w:rsidR="004A2DB9" w:rsidRDefault="00000000">
            <w:pPr>
              <w:spacing w:line="360" w:lineRule="auto"/>
              <w:rPr>
                <w:rFonts w:eastAsia="华文仿宋" w:cs="宋体"/>
              </w:rPr>
            </w:pPr>
            <w:r>
              <w:rPr>
                <w:rFonts w:eastAsia="华文仿宋" w:cs="宋体" w:hint="eastAsia"/>
              </w:rPr>
              <w:t>C.</w:t>
            </w:r>
            <w:proofErr w:type="gramStart"/>
            <w:r>
              <w:rPr>
                <w:rFonts w:eastAsia="华文仿宋" w:cs="宋体" w:hint="eastAsia"/>
              </w:rPr>
              <w:t>微信客</w:t>
            </w:r>
            <w:proofErr w:type="gramEnd"/>
            <w:r>
              <w:rPr>
                <w:rFonts w:eastAsia="华文仿宋" w:cs="宋体" w:hint="eastAsia"/>
              </w:rPr>
              <w:t>服</w:t>
            </w:r>
          </w:p>
        </w:tc>
      </w:tr>
      <w:tr w:rsidR="004A2DB9" w14:paraId="70B466D5" w14:textId="77777777">
        <w:trPr>
          <w:trHeight w:val="500"/>
        </w:trPr>
        <w:tc>
          <w:tcPr>
            <w:tcW w:w="8522" w:type="dxa"/>
            <w:shd w:val="clear" w:color="auto" w:fill="FFFFFF"/>
            <w:vAlign w:val="center"/>
          </w:tcPr>
          <w:p w14:paraId="4C86F6BC"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lang w:eastAsia="zh-Hans"/>
              </w:rPr>
              <w:t>地铁安检</w:t>
            </w:r>
          </w:p>
        </w:tc>
      </w:tr>
    </w:tbl>
    <w:p w14:paraId="53D9DFBB" w14:textId="77777777" w:rsidR="004A2DB9" w:rsidRDefault="004A2DB9">
      <w:pPr>
        <w:spacing w:line="360" w:lineRule="auto"/>
        <w:rPr>
          <w:rFonts w:eastAsia="华文仿宋" w:cs="宋体"/>
        </w:rPr>
      </w:pPr>
    </w:p>
    <w:p w14:paraId="6868E791" w14:textId="77777777" w:rsidR="004A2DB9" w:rsidRDefault="00000000">
      <w:pPr>
        <w:spacing w:line="360" w:lineRule="auto"/>
        <w:rPr>
          <w:rFonts w:eastAsia="华文仿宋" w:cs="宋体"/>
        </w:rPr>
      </w:pPr>
      <w:r>
        <w:rPr>
          <w:rFonts w:eastAsia="华文仿宋" w:cs="宋体" w:hint="eastAsia"/>
        </w:rPr>
        <w:t>28</w:t>
      </w:r>
      <w:r>
        <w:rPr>
          <w:rFonts w:eastAsia="华文仿宋" w:cs="宋体" w:hint="eastAsia"/>
        </w:rPr>
        <w:t>、国内外首</w:t>
      </w:r>
      <w:proofErr w:type="gramStart"/>
      <w:r>
        <w:rPr>
          <w:rFonts w:eastAsia="华文仿宋" w:cs="宋体" w:hint="eastAsia"/>
        </w:rPr>
        <w:t>个</w:t>
      </w:r>
      <w:proofErr w:type="gramEnd"/>
      <w:r>
        <w:rPr>
          <w:rFonts w:eastAsia="华文仿宋" w:cs="宋体" w:hint="eastAsia"/>
        </w:rPr>
        <w:t>全方位人工智能开放平台是（）</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60EF4156" w14:textId="77777777">
        <w:trPr>
          <w:trHeight w:val="500"/>
        </w:trPr>
        <w:tc>
          <w:tcPr>
            <w:tcW w:w="8522" w:type="dxa"/>
            <w:shd w:val="clear" w:color="auto" w:fill="FFFFFF"/>
            <w:vAlign w:val="center"/>
          </w:tcPr>
          <w:p w14:paraId="1B888F54"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．人工智能云</w:t>
            </w:r>
          </w:p>
        </w:tc>
      </w:tr>
      <w:tr w:rsidR="004A2DB9" w14:paraId="0528F3F7" w14:textId="77777777">
        <w:trPr>
          <w:trHeight w:val="500"/>
        </w:trPr>
        <w:tc>
          <w:tcPr>
            <w:tcW w:w="8522" w:type="dxa"/>
            <w:shd w:val="clear" w:color="auto" w:fill="FFFFFF"/>
            <w:vAlign w:val="center"/>
          </w:tcPr>
          <w:p w14:paraId="55AA6672"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．凌云</w:t>
            </w:r>
          </w:p>
        </w:tc>
      </w:tr>
      <w:tr w:rsidR="004A2DB9" w14:paraId="74601777" w14:textId="77777777">
        <w:trPr>
          <w:trHeight w:val="500"/>
        </w:trPr>
        <w:tc>
          <w:tcPr>
            <w:tcW w:w="8522" w:type="dxa"/>
            <w:shd w:val="clear" w:color="auto" w:fill="FFFFFF"/>
            <w:vAlign w:val="center"/>
          </w:tcPr>
          <w:p w14:paraId="0F240853"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．灵云</w:t>
            </w:r>
          </w:p>
        </w:tc>
      </w:tr>
      <w:tr w:rsidR="004A2DB9" w14:paraId="7F67E601" w14:textId="77777777">
        <w:trPr>
          <w:trHeight w:val="500"/>
        </w:trPr>
        <w:tc>
          <w:tcPr>
            <w:tcW w:w="8522" w:type="dxa"/>
            <w:shd w:val="clear" w:color="auto" w:fill="FFFFFF"/>
            <w:vAlign w:val="center"/>
          </w:tcPr>
          <w:p w14:paraId="25711CBB"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．人机交互云</w:t>
            </w:r>
          </w:p>
        </w:tc>
      </w:tr>
    </w:tbl>
    <w:p w14:paraId="4FEFBDC8" w14:textId="77777777" w:rsidR="004A2DB9" w:rsidRDefault="004A2DB9">
      <w:pPr>
        <w:spacing w:line="360" w:lineRule="auto"/>
        <w:rPr>
          <w:rFonts w:eastAsia="华文仿宋" w:cs="宋体"/>
        </w:rPr>
      </w:pPr>
    </w:p>
    <w:p w14:paraId="3B508097" w14:textId="77777777" w:rsidR="004A2DB9" w:rsidRDefault="00000000">
      <w:pPr>
        <w:spacing w:line="360" w:lineRule="auto"/>
        <w:rPr>
          <w:rFonts w:eastAsia="华文仿宋" w:cs="宋体"/>
        </w:rPr>
      </w:pPr>
      <w:r>
        <w:rPr>
          <w:rFonts w:eastAsia="华文仿宋" w:cs="宋体" w:hint="eastAsia"/>
        </w:rPr>
        <w:t>29</w:t>
      </w:r>
      <w:r>
        <w:rPr>
          <w:rFonts w:eastAsia="华文仿宋" w:cs="宋体" w:hint="eastAsia"/>
        </w:rPr>
        <w:t>、苹果发布会上最新推出的</w:t>
      </w:r>
      <w:r>
        <w:rPr>
          <w:rFonts w:eastAsia="华文仿宋" w:cs="宋体" w:hint="eastAsia"/>
        </w:rPr>
        <w:t xml:space="preserve"> </w:t>
      </w:r>
      <w:proofErr w:type="spellStart"/>
      <w:r>
        <w:rPr>
          <w:rFonts w:eastAsia="华文仿宋" w:cs="宋体" w:hint="eastAsia"/>
        </w:rPr>
        <w:t>HomePod</w:t>
      </w:r>
      <w:proofErr w:type="spellEnd"/>
      <w:r>
        <w:rPr>
          <w:rFonts w:eastAsia="华文仿宋" w:cs="宋体" w:hint="eastAsia"/>
        </w:rPr>
        <w:t xml:space="preserve"> </w:t>
      </w:r>
      <w:r>
        <w:rPr>
          <w:rFonts w:eastAsia="华文仿宋" w:cs="宋体" w:hint="eastAsia"/>
        </w:rPr>
        <w:t>应用了环形麦克风阵列技术，</w:t>
      </w:r>
      <w:r>
        <w:rPr>
          <w:rFonts w:eastAsia="华文仿宋" w:cs="宋体" w:hint="eastAsia"/>
        </w:rPr>
        <w:t xml:space="preserve"> </w:t>
      </w:r>
      <w:r>
        <w:rPr>
          <w:rFonts w:eastAsia="华文仿宋" w:cs="宋体" w:hint="eastAsia"/>
        </w:rPr>
        <w:t>以下哪项功能不包含在该技术中。（）</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3CA76727" w14:textId="77777777">
        <w:trPr>
          <w:trHeight w:val="500"/>
        </w:trPr>
        <w:tc>
          <w:tcPr>
            <w:tcW w:w="8522" w:type="dxa"/>
            <w:shd w:val="clear" w:color="auto" w:fill="FFFFFF"/>
            <w:vAlign w:val="center"/>
          </w:tcPr>
          <w:p w14:paraId="1A620004"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．语音降噪</w:t>
            </w:r>
          </w:p>
        </w:tc>
      </w:tr>
      <w:tr w:rsidR="004A2DB9" w14:paraId="48D26F79" w14:textId="77777777">
        <w:trPr>
          <w:trHeight w:val="500"/>
        </w:trPr>
        <w:tc>
          <w:tcPr>
            <w:tcW w:w="8522" w:type="dxa"/>
            <w:shd w:val="clear" w:color="auto" w:fill="FFFFFF"/>
            <w:vAlign w:val="center"/>
          </w:tcPr>
          <w:p w14:paraId="7D2D2ADE"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．回声消除</w:t>
            </w:r>
          </w:p>
        </w:tc>
      </w:tr>
      <w:tr w:rsidR="004A2DB9" w14:paraId="69873205" w14:textId="77777777">
        <w:trPr>
          <w:trHeight w:val="500"/>
        </w:trPr>
        <w:tc>
          <w:tcPr>
            <w:tcW w:w="8522" w:type="dxa"/>
            <w:shd w:val="clear" w:color="auto" w:fill="FFFFFF"/>
            <w:vAlign w:val="center"/>
          </w:tcPr>
          <w:p w14:paraId="4C0B534B"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．语音合成</w:t>
            </w:r>
          </w:p>
        </w:tc>
      </w:tr>
      <w:tr w:rsidR="004A2DB9" w14:paraId="6FFBF1BF" w14:textId="77777777">
        <w:trPr>
          <w:trHeight w:val="500"/>
        </w:trPr>
        <w:tc>
          <w:tcPr>
            <w:tcW w:w="8522" w:type="dxa"/>
            <w:shd w:val="clear" w:color="auto" w:fill="FFFFFF"/>
            <w:vAlign w:val="center"/>
          </w:tcPr>
          <w:p w14:paraId="0296D87D"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．声源定向</w:t>
            </w:r>
          </w:p>
        </w:tc>
      </w:tr>
    </w:tbl>
    <w:p w14:paraId="2F763163" w14:textId="77777777" w:rsidR="004A2DB9" w:rsidRDefault="004A2DB9">
      <w:pPr>
        <w:spacing w:line="360" w:lineRule="auto"/>
        <w:rPr>
          <w:rFonts w:eastAsia="华文仿宋" w:cs="宋体"/>
        </w:rPr>
      </w:pPr>
    </w:p>
    <w:p w14:paraId="64517D40" w14:textId="77777777" w:rsidR="004A2DB9" w:rsidRDefault="00000000">
      <w:pPr>
        <w:spacing w:line="360" w:lineRule="auto"/>
        <w:rPr>
          <w:rFonts w:eastAsia="华文仿宋" w:cs="宋体"/>
        </w:rPr>
      </w:pPr>
      <w:r>
        <w:rPr>
          <w:rFonts w:eastAsia="华文仿宋" w:cs="宋体" w:hint="eastAsia"/>
        </w:rPr>
        <w:t>30</w:t>
      </w:r>
      <w:r>
        <w:rPr>
          <w:rFonts w:eastAsia="华文仿宋" w:cs="宋体" w:hint="eastAsia"/>
        </w:rPr>
        <w:t>、以下技术中，不属于人工智能技术的是（）。</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14:paraId="7C4C1BF5" w14:textId="77777777">
        <w:trPr>
          <w:trHeight w:val="500"/>
        </w:trPr>
        <w:tc>
          <w:tcPr>
            <w:tcW w:w="8522" w:type="dxa"/>
            <w:shd w:val="clear" w:color="auto" w:fill="FFFFFF"/>
            <w:vAlign w:val="center"/>
          </w:tcPr>
          <w:p w14:paraId="253EFBBC" w14:textId="77777777" w:rsidR="004A2DB9" w:rsidRDefault="00000000">
            <w:pPr>
              <w:spacing w:line="360" w:lineRule="auto"/>
              <w:rPr>
                <w:rFonts w:eastAsia="华文仿宋" w:cs="宋体"/>
              </w:rPr>
            </w:pPr>
            <w:r>
              <w:rPr>
                <w:rFonts w:eastAsia="华文仿宋" w:cs="宋体" w:hint="eastAsia"/>
              </w:rPr>
              <w:t>A</w:t>
            </w:r>
            <w:r>
              <w:rPr>
                <w:rFonts w:eastAsia="华文仿宋" w:cs="宋体" w:hint="eastAsia"/>
              </w:rPr>
              <w:t>．自动计算，通过编程计算</w:t>
            </w:r>
            <w:r>
              <w:rPr>
                <w:rFonts w:eastAsia="华文仿宋" w:cs="宋体" w:hint="eastAsia"/>
              </w:rPr>
              <w:t xml:space="preserve"> 456*457*458*459 </w:t>
            </w:r>
            <w:r>
              <w:rPr>
                <w:rFonts w:eastAsia="华文仿宋" w:cs="宋体" w:hint="eastAsia"/>
              </w:rPr>
              <w:t>的值</w:t>
            </w:r>
          </w:p>
        </w:tc>
      </w:tr>
      <w:tr w:rsidR="004A2DB9" w14:paraId="4897213E" w14:textId="77777777">
        <w:trPr>
          <w:trHeight w:val="500"/>
        </w:trPr>
        <w:tc>
          <w:tcPr>
            <w:tcW w:w="8522" w:type="dxa"/>
            <w:shd w:val="clear" w:color="auto" w:fill="FFFFFF"/>
            <w:vAlign w:val="center"/>
          </w:tcPr>
          <w:p w14:paraId="0ED97CD8" w14:textId="77777777" w:rsidR="004A2DB9" w:rsidRDefault="00000000">
            <w:pPr>
              <w:spacing w:line="360" w:lineRule="auto"/>
              <w:rPr>
                <w:rFonts w:eastAsia="华文仿宋" w:cs="宋体"/>
              </w:rPr>
            </w:pPr>
            <w:r>
              <w:rPr>
                <w:rFonts w:eastAsia="华文仿宋" w:cs="宋体" w:hint="eastAsia"/>
              </w:rPr>
              <w:t>B</w:t>
            </w:r>
            <w:r>
              <w:rPr>
                <w:rFonts w:eastAsia="华文仿宋" w:cs="宋体" w:hint="eastAsia"/>
              </w:rPr>
              <w:t>．文字识别，如通过</w:t>
            </w:r>
            <w:r>
              <w:rPr>
                <w:rFonts w:eastAsia="华文仿宋" w:cs="宋体" w:hint="eastAsia"/>
              </w:rPr>
              <w:t xml:space="preserve"> OCR </w:t>
            </w:r>
            <w:r>
              <w:rPr>
                <w:rFonts w:eastAsia="华文仿宋" w:cs="宋体" w:hint="eastAsia"/>
              </w:rPr>
              <w:t>快速获得的图像中出汉字，保存为文本</w:t>
            </w:r>
          </w:p>
        </w:tc>
      </w:tr>
      <w:tr w:rsidR="004A2DB9" w14:paraId="6B3EED12" w14:textId="77777777">
        <w:trPr>
          <w:trHeight w:val="500"/>
        </w:trPr>
        <w:tc>
          <w:tcPr>
            <w:tcW w:w="8522" w:type="dxa"/>
            <w:shd w:val="clear" w:color="auto" w:fill="FFFFFF"/>
            <w:vAlign w:val="center"/>
          </w:tcPr>
          <w:p w14:paraId="68E318E5" w14:textId="77777777" w:rsidR="004A2DB9" w:rsidRDefault="00000000">
            <w:pPr>
              <w:spacing w:line="360" w:lineRule="auto"/>
              <w:rPr>
                <w:rFonts w:eastAsia="华文仿宋" w:cs="宋体"/>
              </w:rPr>
            </w:pPr>
            <w:r>
              <w:rPr>
                <w:rFonts w:eastAsia="华文仿宋" w:cs="宋体" w:hint="eastAsia"/>
              </w:rPr>
              <w:t>C</w:t>
            </w:r>
            <w:r>
              <w:rPr>
                <w:rFonts w:eastAsia="华文仿宋" w:cs="宋体" w:hint="eastAsia"/>
              </w:rPr>
              <w:t>．语音输入，通过话筒将讲话内容转成文本</w:t>
            </w:r>
          </w:p>
        </w:tc>
      </w:tr>
      <w:tr w:rsidR="004A2DB9" w14:paraId="3BA52381" w14:textId="77777777">
        <w:trPr>
          <w:trHeight w:val="500"/>
        </w:trPr>
        <w:tc>
          <w:tcPr>
            <w:tcW w:w="8522" w:type="dxa"/>
            <w:shd w:val="clear" w:color="auto" w:fill="FFFFFF"/>
            <w:vAlign w:val="center"/>
          </w:tcPr>
          <w:p w14:paraId="6819AA3F" w14:textId="77777777" w:rsidR="004A2DB9" w:rsidRDefault="00000000">
            <w:pPr>
              <w:spacing w:line="360" w:lineRule="auto"/>
              <w:rPr>
                <w:rFonts w:eastAsia="华文仿宋" w:cs="宋体"/>
              </w:rPr>
            </w:pPr>
            <w:r>
              <w:rPr>
                <w:rFonts w:eastAsia="华文仿宋" w:cs="宋体" w:hint="eastAsia"/>
              </w:rPr>
              <w:t>D</w:t>
            </w:r>
            <w:r>
              <w:rPr>
                <w:rFonts w:eastAsia="华文仿宋" w:cs="宋体" w:hint="eastAsia"/>
              </w:rPr>
              <w:t>．麦克风阵列，如利用灵云该技术实现远场语音交互的电视</w:t>
            </w:r>
          </w:p>
        </w:tc>
      </w:tr>
    </w:tbl>
    <w:p w14:paraId="494FE5ED" w14:textId="77777777" w:rsidR="004A2DB9" w:rsidRDefault="004A2DB9">
      <w:pPr>
        <w:pStyle w:val="a0"/>
        <w:spacing w:line="360" w:lineRule="auto"/>
        <w:ind w:firstLine="0"/>
        <w:rPr>
          <w:rFonts w:ascii="Times New Roman" w:eastAsia="华文仿宋" w:cs="宋体"/>
          <w:sz w:val="24"/>
        </w:rPr>
      </w:pPr>
    </w:p>
    <w:p w14:paraId="19349BAD" w14:textId="77777777" w:rsidR="004A2DB9" w:rsidRDefault="004A2DB9">
      <w:pPr>
        <w:pStyle w:val="a0"/>
        <w:spacing w:line="360" w:lineRule="auto"/>
        <w:ind w:firstLine="0"/>
        <w:rPr>
          <w:rFonts w:ascii="Times New Roman" w:eastAsia="华文仿宋" w:cs="宋体"/>
          <w:sz w:val="24"/>
        </w:rPr>
      </w:pPr>
    </w:p>
    <w:p w14:paraId="124508E1" w14:textId="77777777" w:rsidR="004A2DB9" w:rsidRDefault="00000000">
      <w:pPr>
        <w:pStyle w:val="a0"/>
        <w:numPr>
          <w:ilvl w:val="0"/>
          <w:numId w:val="1"/>
        </w:numPr>
        <w:spacing w:line="360" w:lineRule="auto"/>
        <w:ind w:firstLine="0"/>
        <w:rPr>
          <w:rFonts w:ascii="Times New Roman" w:eastAsia="华文仿宋" w:cs="宋体"/>
          <w:b/>
          <w:bCs/>
          <w:sz w:val="24"/>
          <w:lang w:eastAsia="zh-Hans"/>
        </w:rPr>
      </w:pPr>
      <w:r>
        <w:rPr>
          <w:rFonts w:ascii="Times New Roman" w:eastAsia="华文仿宋" w:cs="宋体" w:hint="eastAsia"/>
          <w:b/>
          <w:bCs/>
          <w:sz w:val="24"/>
          <w:lang w:eastAsia="zh-Hans"/>
        </w:rPr>
        <w:t>多项选则题（每题</w:t>
      </w:r>
      <w:r>
        <w:rPr>
          <w:rFonts w:ascii="Times New Roman" w:eastAsia="华文仿宋" w:cs="宋体"/>
          <w:b/>
          <w:bCs/>
          <w:sz w:val="24"/>
          <w:lang w:eastAsia="zh-Hans"/>
        </w:rPr>
        <w:t>2</w:t>
      </w:r>
      <w:r>
        <w:rPr>
          <w:rFonts w:ascii="Times New Roman" w:eastAsia="华文仿宋" w:cs="宋体" w:hint="eastAsia"/>
          <w:b/>
          <w:bCs/>
          <w:sz w:val="24"/>
          <w:lang w:eastAsia="zh-Hans"/>
        </w:rPr>
        <w:t>分，共</w:t>
      </w:r>
      <w:r>
        <w:rPr>
          <w:rFonts w:ascii="Times New Roman" w:eastAsia="华文仿宋" w:cs="宋体"/>
          <w:b/>
          <w:bCs/>
          <w:sz w:val="24"/>
          <w:lang w:eastAsia="zh-Hans"/>
        </w:rPr>
        <w:t>40</w:t>
      </w:r>
      <w:r>
        <w:rPr>
          <w:rFonts w:ascii="Times New Roman" w:eastAsia="华文仿宋" w:cs="宋体" w:hint="eastAsia"/>
          <w:b/>
          <w:bCs/>
          <w:sz w:val="24"/>
          <w:lang w:eastAsia="zh-Hans"/>
        </w:rPr>
        <w:t>分。每题有</w:t>
      </w:r>
      <w:r>
        <w:rPr>
          <w:rFonts w:ascii="Times New Roman" w:eastAsia="华文仿宋" w:cs="宋体"/>
          <w:b/>
          <w:bCs/>
          <w:sz w:val="24"/>
          <w:lang w:eastAsia="zh-Hans"/>
        </w:rPr>
        <w:t>2</w:t>
      </w:r>
      <w:r>
        <w:rPr>
          <w:rFonts w:ascii="Times New Roman" w:eastAsia="华文仿宋" w:cs="宋体" w:hint="eastAsia"/>
          <w:b/>
          <w:bCs/>
          <w:sz w:val="24"/>
          <w:lang w:eastAsia="zh-Hans"/>
        </w:rPr>
        <w:t>个及</w:t>
      </w:r>
      <w:r>
        <w:rPr>
          <w:rFonts w:ascii="Times New Roman" w:eastAsia="华文仿宋" w:cs="宋体"/>
          <w:b/>
          <w:bCs/>
          <w:sz w:val="24"/>
          <w:lang w:eastAsia="zh-Hans"/>
        </w:rPr>
        <w:t>2</w:t>
      </w:r>
      <w:r>
        <w:rPr>
          <w:rFonts w:ascii="Times New Roman" w:eastAsia="华文仿宋" w:cs="宋体" w:hint="eastAsia"/>
          <w:b/>
          <w:bCs/>
          <w:sz w:val="24"/>
          <w:lang w:eastAsia="zh-Hans"/>
        </w:rPr>
        <w:t>个以上正确答案，多选或少选均不得分）</w:t>
      </w:r>
    </w:p>
    <w:p w14:paraId="7D7248B8" w14:textId="77777777" w:rsidR="004A2DB9" w:rsidRPr="00174413" w:rsidRDefault="00000000">
      <w:pPr>
        <w:spacing w:line="360" w:lineRule="auto"/>
        <w:rPr>
          <w:rFonts w:ascii="华文仿宋" w:eastAsia="华文仿宋" w:hAnsi="华文仿宋"/>
        </w:rPr>
      </w:pPr>
      <w:r w:rsidRPr="00174413">
        <w:rPr>
          <w:rFonts w:ascii="华文仿宋" w:eastAsia="华文仿宋" w:hAnsi="华文仿宋"/>
        </w:rPr>
        <w:t xml:space="preserve">1. </w:t>
      </w:r>
      <w:proofErr w:type="spellStart"/>
      <w:r w:rsidRPr="00174413">
        <w:rPr>
          <w:rFonts w:ascii="华文仿宋" w:eastAsia="华文仿宋" w:hAnsi="华文仿宋"/>
        </w:rPr>
        <w:t>计算智能的主要内容包括</w:t>
      </w:r>
      <w:proofErr w:type="spellEnd"/>
      <w:r w:rsidRPr="00174413">
        <w:rPr>
          <w:rFonts w:ascii="华文仿宋" w:eastAsia="华文仿宋" w:hAnsi="华文仿宋"/>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rsidRPr="00174413" w14:paraId="168E9584" w14:textId="77777777">
        <w:trPr>
          <w:trHeight w:val="500"/>
        </w:trPr>
        <w:tc>
          <w:tcPr>
            <w:tcW w:w="8522" w:type="dxa"/>
            <w:shd w:val="clear" w:color="auto" w:fill="FFFFFF"/>
            <w:vAlign w:val="center"/>
          </w:tcPr>
          <w:p w14:paraId="245CC8C3" w14:textId="77777777" w:rsidR="004A2DB9" w:rsidRPr="00174413" w:rsidRDefault="00000000">
            <w:pPr>
              <w:spacing w:line="360" w:lineRule="auto"/>
              <w:rPr>
                <w:rFonts w:ascii="华文仿宋" w:eastAsia="华文仿宋" w:hAnsi="华文仿宋"/>
              </w:rPr>
            </w:pPr>
            <w:proofErr w:type="spellStart"/>
            <w:r w:rsidRPr="00174413">
              <w:rPr>
                <w:rFonts w:ascii="华文仿宋" w:eastAsia="华文仿宋" w:hAnsi="华文仿宋"/>
              </w:rPr>
              <w:t>A．神经计算</w:t>
            </w:r>
            <w:proofErr w:type="spellEnd"/>
          </w:p>
        </w:tc>
      </w:tr>
      <w:tr w:rsidR="004A2DB9" w:rsidRPr="00174413" w14:paraId="711C6BB8" w14:textId="77777777">
        <w:trPr>
          <w:trHeight w:val="500"/>
        </w:trPr>
        <w:tc>
          <w:tcPr>
            <w:tcW w:w="8522" w:type="dxa"/>
            <w:shd w:val="clear" w:color="auto" w:fill="FFFFFF"/>
            <w:vAlign w:val="center"/>
          </w:tcPr>
          <w:p w14:paraId="770AB706"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B．进化计算</w:t>
            </w:r>
            <w:proofErr w:type="spellEnd"/>
          </w:p>
        </w:tc>
      </w:tr>
      <w:tr w:rsidR="004A2DB9" w:rsidRPr="00174413" w14:paraId="1D1851AE" w14:textId="77777777">
        <w:trPr>
          <w:trHeight w:val="500"/>
        </w:trPr>
        <w:tc>
          <w:tcPr>
            <w:tcW w:w="8522" w:type="dxa"/>
            <w:shd w:val="clear" w:color="auto" w:fill="FFFFFF"/>
            <w:vAlign w:val="center"/>
          </w:tcPr>
          <w:p w14:paraId="6A5D6C80"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C．免疫计算</w:t>
            </w:r>
            <w:proofErr w:type="spellEnd"/>
          </w:p>
        </w:tc>
      </w:tr>
      <w:tr w:rsidR="004A2DB9" w:rsidRPr="00174413" w14:paraId="753510B8" w14:textId="77777777">
        <w:trPr>
          <w:trHeight w:val="500"/>
        </w:trPr>
        <w:tc>
          <w:tcPr>
            <w:tcW w:w="8522" w:type="dxa"/>
            <w:shd w:val="clear" w:color="auto" w:fill="FFFFFF"/>
            <w:vAlign w:val="center"/>
          </w:tcPr>
          <w:p w14:paraId="49023842"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D．蚁群算法</w:t>
            </w:r>
            <w:proofErr w:type="spellEnd"/>
          </w:p>
        </w:tc>
      </w:tr>
    </w:tbl>
    <w:p w14:paraId="0FCF4D65" w14:textId="77777777" w:rsidR="004A2DB9" w:rsidRPr="00174413" w:rsidRDefault="004A2DB9">
      <w:pPr>
        <w:spacing w:line="360" w:lineRule="auto"/>
        <w:rPr>
          <w:rFonts w:ascii="华文仿宋" w:eastAsia="华文仿宋" w:hAnsi="华文仿宋"/>
        </w:rPr>
      </w:pPr>
    </w:p>
    <w:p w14:paraId="1ED8DA8F" w14:textId="77777777" w:rsidR="004A2DB9" w:rsidRPr="00174413" w:rsidRDefault="00000000">
      <w:pPr>
        <w:spacing w:line="360" w:lineRule="auto"/>
        <w:rPr>
          <w:rFonts w:ascii="华文仿宋" w:eastAsia="华文仿宋" w:hAnsi="华文仿宋"/>
        </w:rPr>
      </w:pPr>
      <w:r w:rsidRPr="00174413">
        <w:rPr>
          <w:rFonts w:ascii="华文仿宋" w:eastAsia="华文仿宋" w:hAnsi="华文仿宋"/>
        </w:rPr>
        <w:t xml:space="preserve">2. </w:t>
      </w:r>
      <w:proofErr w:type="spellStart"/>
      <w:proofErr w:type="gramStart"/>
      <w:r w:rsidRPr="00174413">
        <w:rPr>
          <w:rFonts w:ascii="华文仿宋" w:eastAsia="华文仿宋" w:hAnsi="华文仿宋"/>
        </w:rPr>
        <w:t>关于搜索与求解,描述正确的是</w:t>
      </w:r>
      <w:proofErr w:type="spellEnd"/>
      <w:proofErr w:type="gramEnd"/>
      <w:r w:rsidRPr="00174413">
        <w:rPr>
          <w:rFonts w:ascii="华文仿宋" w:eastAsia="华文仿宋" w:hAnsi="华文仿宋"/>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rsidRPr="00174413" w14:paraId="00E5D405" w14:textId="77777777">
        <w:trPr>
          <w:trHeight w:val="500"/>
        </w:trPr>
        <w:tc>
          <w:tcPr>
            <w:tcW w:w="8522" w:type="dxa"/>
            <w:shd w:val="clear" w:color="auto" w:fill="FFFFFF"/>
            <w:vAlign w:val="center"/>
          </w:tcPr>
          <w:p w14:paraId="004562A4" w14:textId="77777777" w:rsidR="004A2DB9" w:rsidRPr="00174413" w:rsidRDefault="00000000">
            <w:pPr>
              <w:spacing w:line="360" w:lineRule="auto"/>
              <w:rPr>
                <w:rFonts w:ascii="华文仿宋" w:eastAsia="华文仿宋" w:hAnsi="华文仿宋"/>
              </w:rPr>
            </w:pPr>
            <w:proofErr w:type="spellStart"/>
            <w:r w:rsidRPr="00174413">
              <w:rPr>
                <w:rFonts w:ascii="华文仿宋" w:eastAsia="华文仿宋" w:hAnsi="华文仿宋"/>
              </w:rPr>
              <w:t>A．搜索是为了达到某一目标而多次进行某种操作、运算、推理或计</w:t>
            </w:r>
            <w:proofErr w:type="spellEnd"/>
            <w:r w:rsidRPr="00174413">
              <w:rPr>
                <w:rFonts w:ascii="华文仿宋" w:eastAsia="华文仿宋" w:hAnsi="华文仿宋"/>
              </w:rPr>
              <w:t xml:space="preserve"> </w:t>
            </w:r>
            <w:proofErr w:type="spellStart"/>
            <w:r w:rsidRPr="00174413">
              <w:rPr>
                <w:rFonts w:ascii="华文仿宋" w:eastAsia="华文仿宋" w:hAnsi="华文仿宋"/>
              </w:rPr>
              <w:t>算的过程</w:t>
            </w:r>
            <w:proofErr w:type="spellEnd"/>
          </w:p>
        </w:tc>
      </w:tr>
      <w:tr w:rsidR="004A2DB9" w:rsidRPr="00174413" w14:paraId="7D0FAC43" w14:textId="77777777">
        <w:trPr>
          <w:trHeight w:val="500"/>
        </w:trPr>
        <w:tc>
          <w:tcPr>
            <w:tcW w:w="8522" w:type="dxa"/>
            <w:shd w:val="clear" w:color="auto" w:fill="FFFFFF"/>
            <w:vAlign w:val="center"/>
          </w:tcPr>
          <w:p w14:paraId="0C037E44"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B．所有的智能活动过程，都可以看作或者抽象为一个基于搜索的问题</w:t>
            </w:r>
            <w:proofErr w:type="spellEnd"/>
            <w:r w:rsidRPr="00174413">
              <w:rPr>
                <w:rFonts w:ascii="华文仿宋" w:eastAsia="华文仿宋" w:hAnsi="华文仿宋"/>
              </w:rPr>
              <w:t xml:space="preserve"> </w:t>
            </w:r>
            <w:proofErr w:type="spellStart"/>
            <w:r w:rsidRPr="00174413">
              <w:rPr>
                <w:rFonts w:ascii="华文仿宋" w:eastAsia="华文仿宋" w:hAnsi="华文仿宋"/>
              </w:rPr>
              <w:t>求解</w:t>
            </w:r>
            <w:proofErr w:type="spellEnd"/>
          </w:p>
        </w:tc>
      </w:tr>
      <w:tr w:rsidR="004A2DB9" w:rsidRPr="00174413" w14:paraId="72D69061" w14:textId="77777777">
        <w:trPr>
          <w:trHeight w:val="500"/>
        </w:trPr>
        <w:tc>
          <w:tcPr>
            <w:tcW w:w="8522" w:type="dxa"/>
            <w:shd w:val="clear" w:color="auto" w:fill="FFFFFF"/>
            <w:vAlign w:val="center"/>
          </w:tcPr>
          <w:p w14:paraId="5D507648"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C．搜索是人在求解问题时不知现成解法的情况下所采取的一种普遍方</w:t>
            </w:r>
            <w:proofErr w:type="spellEnd"/>
            <w:r w:rsidRPr="00174413">
              <w:rPr>
                <w:rFonts w:ascii="华文仿宋" w:eastAsia="华文仿宋" w:hAnsi="华文仿宋"/>
              </w:rPr>
              <w:t xml:space="preserve"> 法</w:t>
            </w:r>
          </w:p>
        </w:tc>
      </w:tr>
      <w:tr w:rsidR="004A2DB9" w:rsidRPr="00174413" w14:paraId="0B4A4C40" w14:textId="77777777">
        <w:trPr>
          <w:trHeight w:val="500"/>
        </w:trPr>
        <w:tc>
          <w:tcPr>
            <w:tcW w:w="8522" w:type="dxa"/>
            <w:shd w:val="clear" w:color="auto" w:fill="FFFFFF"/>
            <w:vAlign w:val="center"/>
          </w:tcPr>
          <w:p w14:paraId="2C6DCC7B"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D．搜索可以看作人类和其他生物所具有的一种元知识</w:t>
            </w:r>
            <w:proofErr w:type="spellEnd"/>
          </w:p>
        </w:tc>
      </w:tr>
    </w:tbl>
    <w:p w14:paraId="3C5BE441" w14:textId="77777777" w:rsidR="004A2DB9" w:rsidRPr="00174413" w:rsidRDefault="004A2DB9">
      <w:pPr>
        <w:spacing w:line="360" w:lineRule="auto"/>
        <w:rPr>
          <w:rFonts w:ascii="华文仿宋" w:eastAsia="华文仿宋" w:hAnsi="华文仿宋"/>
        </w:rPr>
      </w:pPr>
    </w:p>
    <w:p w14:paraId="2C506383" w14:textId="77777777" w:rsidR="004A2DB9" w:rsidRPr="00174413" w:rsidRDefault="00000000">
      <w:pPr>
        <w:spacing w:line="360" w:lineRule="auto"/>
        <w:rPr>
          <w:rFonts w:ascii="华文仿宋" w:eastAsia="华文仿宋" w:hAnsi="华文仿宋"/>
        </w:rPr>
      </w:pPr>
      <w:r w:rsidRPr="00174413">
        <w:rPr>
          <w:rFonts w:ascii="华文仿宋" w:eastAsia="华文仿宋" w:hAnsi="华文仿宋"/>
        </w:rPr>
        <w:t>3．按用途分类，专家系统可分为（）</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rsidRPr="00174413" w14:paraId="46B1B68B" w14:textId="77777777">
        <w:trPr>
          <w:trHeight w:val="500"/>
        </w:trPr>
        <w:tc>
          <w:tcPr>
            <w:tcW w:w="8522" w:type="dxa"/>
            <w:shd w:val="clear" w:color="auto" w:fill="FFFFFF"/>
            <w:vAlign w:val="center"/>
          </w:tcPr>
          <w:p w14:paraId="23066086" w14:textId="77777777" w:rsidR="004A2DB9" w:rsidRPr="00174413" w:rsidRDefault="00000000">
            <w:pPr>
              <w:spacing w:line="360" w:lineRule="auto"/>
              <w:rPr>
                <w:rFonts w:ascii="华文仿宋" w:eastAsia="华文仿宋" w:hAnsi="华文仿宋"/>
              </w:rPr>
            </w:pPr>
            <w:proofErr w:type="spellStart"/>
            <w:r w:rsidRPr="00174413">
              <w:rPr>
                <w:rFonts w:ascii="华文仿宋" w:eastAsia="华文仿宋" w:hAnsi="华文仿宋"/>
              </w:rPr>
              <w:lastRenderedPageBreak/>
              <w:t>A诊断型</w:t>
            </w:r>
            <w:proofErr w:type="spellEnd"/>
            <w:r w:rsidRPr="00174413">
              <w:rPr>
                <w:rFonts w:ascii="华文仿宋" w:eastAsia="华文仿宋" w:hAnsi="华文仿宋"/>
              </w:rPr>
              <w:t xml:space="preserve"> </w:t>
            </w:r>
            <w:proofErr w:type="spellStart"/>
            <w:r w:rsidRPr="00174413">
              <w:rPr>
                <w:rFonts w:ascii="华文仿宋" w:eastAsia="华文仿宋" w:hAnsi="华文仿宋"/>
              </w:rPr>
              <w:t>解释型</w:t>
            </w:r>
            <w:proofErr w:type="spellEnd"/>
          </w:p>
        </w:tc>
      </w:tr>
      <w:tr w:rsidR="004A2DB9" w:rsidRPr="00174413" w14:paraId="731E8749" w14:textId="77777777">
        <w:trPr>
          <w:trHeight w:val="500"/>
        </w:trPr>
        <w:tc>
          <w:tcPr>
            <w:tcW w:w="8522" w:type="dxa"/>
            <w:shd w:val="clear" w:color="auto" w:fill="FFFFFF"/>
            <w:vAlign w:val="center"/>
          </w:tcPr>
          <w:p w14:paraId="2AB4BF60"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B.预测型</w:t>
            </w:r>
            <w:proofErr w:type="spellEnd"/>
            <w:r w:rsidRPr="00174413">
              <w:rPr>
                <w:rFonts w:ascii="华文仿宋" w:eastAsia="华文仿宋" w:hAnsi="华文仿宋"/>
              </w:rPr>
              <w:t xml:space="preserve"> </w:t>
            </w:r>
            <w:proofErr w:type="spellStart"/>
            <w:r w:rsidRPr="00174413">
              <w:rPr>
                <w:rFonts w:ascii="华文仿宋" w:eastAsia="华文仿宋" w:hAnsi="华文仿宋"/>
              </w:rPr>
              <w:t>决策型</w:t>
            </w:r>
            <w:proofErr w:type="spellEnd"/>
          </w:p>
        </w:tc>
      </w:tr>
      <w:tr w:rsidR="004A2DB9" w:rsidRPr="00174413" w14:paraId="23A83634" w14:textId="77777777">
        <w:trPr>
          <w:trHeight w:val="500"/>
        </w:trPr>
        <w:tc>
          <w:tcPr>
            <w:tcW w:w="8522" w:type="dxa"/>
            <w:shd w:val="clear" w:color="auto" w:fill="FFFFFF"/>
            <w:vAlign w:val="center"/>
          </w:tcPr>
          <w:p w14:paraId="7538EB4F"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C.设计型</w:t>
            </w:r>
            <w:proofErr w:type="spellEnd"/>
            <w:r w:rsidRPr="00174413">
              <w:rPr>
                <w:rFonts w:ascii="华文仿宋" w:eastAsia="华文仿宋" w:hAnsi="华文仿宋"/>
              </w:rPr>
              <w:t xml:space="preserve"> </w:t>
            </w:r>
            <w:proofErr w:type="spellStart"/>
            <w:r w:rsidRPr="00174413">
              <w:rPr>
                <w:rFonts w:ascii="华文仿宋" w:eastAsia="华文仿宋" w:hAnsi="华文仿宋"/>
              </w:rPr>
              <w:t>规划型</w:t>
            </w:r>
            <w:proofErr w:type="spellEnd"/>
          </w:p>
        </w:tc>
      </w:tr>
      <w:tr w:rsidR="004A2DB9" w:rsidRPr="00174413" w14:paraId="7827F1AD" w14:textId="77777777">
        <w:trPr>
          <w:trHeight w:val="500"/>
        </w:trPr>
        <w:tc>
          <w:tcPr>
            <w:tcW w:w="8522" w:type="dxa"/>
            <w:shd w:val="clear" w:color="auto" w:fill="FFFFFF"/>
            <w:vAlign w:val="center"/>
          </w:tcPr>
          <w:p w14:paraId="07343027"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D.控制型</w:t>
            </w:r>
            <w:proofErr w:type="spellEnd"/>
            <w:r w:rsidRPr="00174413">
              <w:rPr>
                <w:rFonts w:ascii="华文仿宋" w:eastAsia="华文仿宋" w:hAnsi="华文仿宋"/>
              </w:rPr>
              <w:t xml:space="preserve"> </w:t>
            </w:r>
            <w:proofErr w:type="spellStart"/>
            <w:r w:rsidRPr="00174413">
              <w:rPr>
                <w:rFonts w:ascii="华文仿宋" w:eastAsia="华文仿宋" w:hAnsi="华文仿宋"/>
              </w:rPr>
              <w:t>调度</w:t>
            </w:r>
            <w:proofErr w:type="spellEnd"/>
            <w:r w:rsidRPr="00174413">
              <w:rPr>
                <w:rFonts w:ascii="华文仿宋" w:eastAsia="华文仿宋" w:hAnsi="华文仿宋"/>
              </w:rPr>
              <w:t xml:space="preserve"> 型</w:t>
            </w:r>
          </w:p>
        </w:tc>
      </w:tr>
    </w:tbl>
    <w:p w14:paraId="2F6F6BD1" w14:textId="77777777" w:rsidR="004A2DB9" w:rsidRPr="00174413" w:rsidRDefault="004A2DB9">
      <w:pPr>
        <w:spacing w:line="360" w:lineRule="auto"/>
        <w:rPr>
          <w:rFonts w:ascii="华文仿宋" w:eastAsia="华文仿宋" w:hAnsi="华文仿宋"/>
        </w:rPr>
      </w:pPr>
    </w:p>
    <w:p w14:paraId="6087EF0A" w14:textId="77777777" w:rsidR="004A2DB9" w:rsidRPr="00174413" w:rsidRDefault="00000000">
      <w:pPr>
        <w:spacing w:line="360" w:lineRule="auto"/>
        <w:rPr>
          <w:rFonts w:ascii="华文仿宋" w:eastAsia="华文仿宋" w:hAnsi="华文仿宋"/>
        </w:rPr>
      </w:pPr>
      <w:r w:rsidRPr="00174413">
        <w:rPr>
          <w:rFonts w:ascii="华文仿宋" w:eastAsia="华文仿宋" w:hAnsi="华文仿宋"/>
        </w:rPr>
        <w:t>4．采用生理模拟和神经计算方法的人工智能研究被称为 （）</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rsidRPr="00174413" w14:paraId="0B0EA939" w14:textId="77777777">
        <w:trPr>
          <w:trHeight w:val="500"/>
        </w:trPr>
        <w:tc>
          <w:tcPr>
            <w:tcW w:w="8522" w:type="dxa"/>
            <w:shd w:val="clear" w:color="auto" w:fill="FFFFFF"/>
            <w:vAlign w:val="center"/>
          </w:tcPr>
          <w:p w14:paraId="59EA42B9" w14:textId="77777777" w:rsidR="004A2DB9" w:rsidRPr="00174413" w:rsidRDefault="00000000">
            <w:pPr>
              <w:spacing w:line="360" w:lineRule="auto"/>
              <w:rPr>
                <w:rFonts w:ascii="华文仿宋" w:eastAsia="华文仿宋" w:hAnsi="华文仿宋"/>
              </w:rPr>
            </w:pPr>
            <w:proofErr w:type="spellStart"/>
            <w:r w:rsidRPr="00174413">
              <w:rPr>
                <w:rFonts w:ascii="华文仿宋" w:eastAsia="华文仿宋" w:hAnsi="华文仿宋"/>
              </w:rPr>
              <w:t>A.连接主义</w:t>
            </w:r>
            <w:proofErr w:type="spellEnd"/>
          </w:p>
        </w:tc>
      </w:tr>
      <w:tr w:rsidR="004A2DB9" w:rsidRPr="00174413" w14:paraId="31C2AE30" w14:textId="77777777">
        <w:trPr>
          <w:trHeight w:val="500"/>
        </w:trPr>
        <w:tc>
          <w:tcPr>
            <w:tcW w:w="8522" w:type="dxa"/>
            <w:shd w:val="clear" w:color="auto" w:fill="FFFFFF"/>
            <w:vAlign w:val="center"/>
          </w:tcPr>
          <w:p w14:paraId="4C7EA667" w14:textId="77777777" w:rsidR="004A2DB9" w:rsidRPr="00174413" w:rsidRDefault="00000000">
            <w:pPr>
              <w:spacing w:line="360" w:lineRule="auto"/>
              <w:rPr>
                <w:rFonts w:ascii="华文仿宋" w:eastAsia="华文仿宋" w:hAnsi="华文仿宋" w:cs="微软雅黑"/>
                <w:sz w:val="28"/>
              </w:rPr>
            </w:pPr>
            <w:r w:rsidRPr="00174413">
              <w:rPr>
                <w:rFonts w:ascii="华文仿宋" w:eastAsia="华文仿宋" w:hAnsi="华文仿宋"/>
              </w:rPr>
              <w:t xml:space="preserve">B. </w:t>
            </w:r>
            <w:proofErr w:type="spellStart"/>
            <w:r w:rsidRPr="00174413">
              <w:rPr>
                <w:rFonts w:ascii="华文仿宋" w:eastAsia="华文仿宋" w:hAnsi="华文仿宋"/>
              </w:rPr>
              <w:t>逻辑学派</w:t>
            </w:r>
            <w:proofErr w:type="spellEnd"/>
          </w:p>
        </w:tc>
      </w:tr>
      <w:tr w:rsidR="004A2DB9" w:rsidRPr="00174413" w14:paraId="05B19C3E" w14:textId="77777777">
        <w:trPr>
          <w:trHeight w:val="500"/>
        </w:trPr>
        <w:tc>
          <w:tcPr>
            <w:tcW w:w="8522" w:type="dxa"/>
            <w:shd w:val="clear" w:color="auto" w:fill="FFFFFF"/>
            <w:vAlign w:val="center"/>
          </w:tcPr>
          <w:p w14:paraId="14A12914" w14:textId="77777777" w:rsidR="004A2DB9" w:rsidRPr="00174413" w:rsidRDefault="00000000">
            <w:pPr>
              <w:spacing w:line="360" w:lineRule="auto"/>
              <w:rPr>
                <w:rFonts w:ascii="华文仿宋" w:eastAsia="华文仿宋" w:hAnsi="华文仿宋" w:cs="微软雅黑"/>
                <w:sz w:val="28"/>
              </w:rPr>
            </w:pPr>
            <w:r w:rsidRPr="00174413">
              <w:rPr>
                <w:rFonts w:ascii="华文仿宋" w:eastAsia="华文仿宋" w:hAnsi="华文仿宋"/>
              </w:rPr>
              <w:t xml:space="preserve">C. </w:t>
            </w:r>
            <w:proofErr w:type="spellStart"/>
            <w:r w:rsidRPr="00174413">
              <w:rPr>
                <w:rFonts w:ascii="华文仿宋" w:eastAsia="华文仿宋" w:hAnsi="华文仿宋"/>
              </w:rPr>
              <w:t>生理学派</w:t>
            </w:r>
            <w:proofErr w:type="spellEnd"/>
          </w:p>
        </w:tc>
      </w:tr>
      <w:tr w:rsidR="004A2DB9" w:rsidRPr="00174413" w14:paraId="308EC87F" w14:textId="77777777">
        <w:trPr>
          <w:trHeight w:val="500"/>
        </w:trPr>
        <w:tc>
          <w:tcPr>
            <w:tcW w:w="8522" w:type="dxa"/>
            <w:shd w:val="clear" w:color="auto" w:fill="FFFFFF"/>
            <w:vAlign w:val="center"/>
          </w:tcPr>
          <w:p w14:paraId="09C39DF0" w14:textId="77777777" w:rsidR="004A2DB9" w:rsidRPr="00174413" w:rsidRDefault="00000000">
            <w:pPr>
              <w:spacing w:line="360" w:lineRule="auto"/>
              <w:rPr>
                <w:rFonts w:ascii="华文仿宋" w:eastAsia="华文仿宋" w:hAnsi="华文仿宋" w:cs="微软雅黑"/>
                <w:sz w:val="28"/>
              </w:rPr>
            </w:pPr>
            <w:r w:rsidRPr="00174413">
              <w:rPr>
                <w:rFonts w:ascii="华文仿宋" w:eastAsia="华文仿宋" w:hAnsi="华文仿宋"/>
              </w:rPr>
              <w:t xml:space="preserve">D. </w:t>
            </w:r>
            <w:proofErr w:type="spellStart"/>
            <w:r w:rsidRPr="00174413">
              <w:rPr>
                <w:rFonts w:ascii="华文仿宋" w:eastAsia="华文仿宋" w:hAnsi="华文仿宋"/>
              </w:rPr>
              <w:t>符号主义</w:t>
            </w:r>
            <w:proofErr w:type="spellEnd"/>
          </w:p>
        </w:tc>
      </w:tr>
    </w:tbl>
    <w:p w14:paraId="70AE6E79" w14:textId="77777777" w:rsidR="004A2DB9" w:rsidRPr="00174413" w:rsidRDefault="004A2DB9">
      <w:pPr>
        <w:spacing w:line="360" w:lineRule="auto"/>
        <w:rPr>
          <w:rFonts w:ascii="华文仿宋" w:eastAsia="华文仿宋" w:hAnsi="华文仿宋"/>
        </w:rPr>
      </w:pPr>
    </w:p>
    <w:p w14:paraId="6ED11CF4" w14:textId="77777777" w:rsidR="004A2DB9" w:rsidRPr="00174413" w:rsidRDefault="00000000">
      <w:pPr>
        <w:spacing w:line="360" w:lineRule="auto"/>
        <w:rPr>
          <w:rFonts w:ascii="华文仿宋" w:eastAsia="华文仿宋" w:hAnsi="华文仿宋"/>
        </w:rPr>
      </w:pPr>
      <w:r w:rsidRPr="00174413">
        <w:rPr>
          <w:rFonts w:ascii="华文仿宋" w:eastAsia="华文仿宋" w:hAnsi="华文仿宋"/>
        </w:rPr>
        <w:t xml:space="preserve">5. </w:t>
      </w:r>
      <w:proofErr w:type="spellStart"/>
      <w:r w:rsidRPr="00174413">
        <w:rPr>
          <w:rFonts w:ascii="华文仿宋" w:eastAsia="华文仿宋" w:hAnsi="华文仿宋"/>
        </w:rPr>
        <w:t>智能控制的开发，目前认为有以下途径</w:t>
      </w:r>
      <w:proofErr w:type="spellEnd"/>
      <w:r w:rsidRPr="00174413">
        <w:rPr>
          <w:rFonts w:ascii="华文仿宋" w:eastAsia="华文仿宋" w:hAnsi="华文仿宋"/>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rsidRPr="00174413" w14:paraId="1C0B2304" w14:textId="77777777">
        <w:trPr>
          <w:trHeight w:val="500"/>
        </w:trPr>
        <w:tc>
          <w:tcPr>
            <w:tcW w:w="8522" w:type="dxa"/>
            <w:shd w:val="clear" w:color="auto" w:fill="FFFFFF"/>
            <w:vAlign w:val="center"/>
          </w:tcPr>
          <w:p w14:paraId="6750A65D" w14:textId="77777777" w:rsidR="004A2DB9" w:rsidRPr="00174413" w:rsidRDefault="00000000">
            <w:pPr>
              <w:spacing w:line="360" w:lineRule="auto"/>
              <w:rPr>
                <w:rFonts w:ascii="华文仿宋" w:eastAsia="华文仿宋" w:hAnsi="华文仿宋"/>
              </w:rPr>
            </w:pPr>
            <w:proofErr w:type="spellStart"/>
            <w:r w:rsidRPr="00174413">
              <w:rPr>
                <w:rFonts w:ascii="华文仿宋" w:eastAsia="华文仿宋" w:hAnsi="华文仿宋"/>
              </w:rPr>
              <w:t>A．基于数据挖掘的专家智能控制</w:t>
            </w:r>
            <w:proofErr w:type="spellEnd"/>
          </w:p>
        </w:tc>
      </w:tr>
      <w:tr w:rsidR="004A2DB9" w:rsidRPr="00174413" w14:paraId="452A18E1" w14:textId="77777777">
        <w:trPr>
          <w:trHeight w:val="500"/>
        </w:trPr>
        <w:tc>
          <w:tcPr>
            <w:tcW w:w="8522" w:type="dxa"/>
            <w:shd w:val="clear" w:color="auto" w:fill="FFFFFF"/>
            <w:vAlign w:val="center"/>
          </w:tcPr>
          <w:p w14:paraId="724B1323"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B．基于遗传算法的软计算控制</w:t>
            </w:r>
            <w:proofErr w:type="spellEnd"/>
          </w:p>
        </w:tc>
      </w:tr>
      <w:tr w:rsidR="004A2DB9" w:rsidRPr="00174413" w14:paraId="2F66B848" w14:textId="77777777">
        <w:trPr>
          <w:trHeight w:val="500"/>
        </w:trPr>
        <w:tc>
          <w:tcPr>
            <w:tcW w:w="8522" w:type="dxa"/>
            <w:shd w:val="clear" w:color="auto" w:fill="FFFFFF"/>
            <w:vAlign w:val="center"/>
          </w:tcPr>
          <w:p w14:paraId="7B09509E"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C．基于人工神经网络的神经网络控制</w:t>
            </w:r>
            <w:proofErr w:type="spellEnd"/>
          </w:p>
        </w:tc>
      </w:tr>
      <w:tr w:rsidR="004A2DB9" w:rsidRPr="00174413" w14:paraId="49D8BE8D" w14:textId="77777777">
        <w:trPr>
          <w:trHeight w:val="500"/>
        </w:trPr>
        <w:tc>
          <w:tcPr>
            <w:tcW w:w="8522" w:type="dxa"/>
            <w:shd w:val="clear" w:color="auto" w:fill="FFFFFF"/>
            <w:vAlign w:val="center"/>
          </w:tcPr>
          <w:p w14:paraId="12B877CD"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D．以上说法都不对</w:t>
            </w:r>
            <w:proofErr w:type="spellEnd"/>
          </w:p>
        </w:tc>
      </w:tr>
    </w:tbl>
    <w:p w14:paraId="1B130137" w14:textId="77777777" w:rsidR="004A2DB9" w:rsidRPr="00174413" w:rsidRDefault="004A2DB9">
      <w:pPr>
        <w:spacing w:line="360" w:lineRule="auto"/>
        <w:rPr>
          <w:rFonts w:ascii="华文仿宋" w:eastAsia="华文仿宋" w:hAnsi="华文仿宋"/>
        </w:rPr>
      </w:pPr>
    </w:p>
    <w:p w14:paraId="4322543A" w14:textId="77777777" w:rsidR="004A2DB9" w:rsidRPr="00174413" w:rsidRDefault="00000000">
      <w:pPr>
        <w:spacing w:line="360" w:lineRule="auto"/>
        <w:rPr>
          <w:rFonts w:ascii="华文仿宋" w:eastAsia="华文仿宋" w:hAnsi="华文仿宋"/>
        </w:rPr>
      </w:pPr>
      <w:r w:rsidRPr="00174413">
        <w:rPr>
          <w:rFonts w:ascii="华文仿宋" w:eastAsia="华文仿宋" w:hAnsi="华文仿宋"/>
        </w:rPr>
        <w:t xml:space="preserve">6. </w:t>
      </w:r>
      <w:proofErr w:type="spellStart"/>
      <w:r w:rsidRPr="00174413">
        <w:rPr>
          <w:rFonts w:ascii="华文仿宋" w:eastAsia="华文仿宋" w:hAnsi="华文仿宋"/>
        </w:rPr>
        <w:t>联想存储的特点是</w:t>
      </w:r>
      <w:proofErr w:type="spellEnd"/>
      <w:r w:rsidRPr="00174413">
        <w:rPr>
          <w:rFonts w:ascii="华文仿宋" w:eastAsia="华文仿宋" w:hAnsi="华文仿宋"/>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rsidRPr="00174413" w14:paraId="5D296151" w14:textId="77777777">
        <w:trPr>
          <w:trHeight w:val="500"/>
        </w:trPr>
        <w:tc>
          <w:tcPr>
            <w:tcW w:w="8522" w:type="dxa"/>
            <w:shd w:val="clear" w:color="auto" w:fill="FFFFFF"/>
            <w:vAlign w:val="center"/>
          </w:tcPr>
          <w:p w14:paraId="17060638" w14:textId="77777777" w:rsidR="004A2DB9" w:rsidRPr="00174413" w:rsidRDefault="00000000">
            <w:pPr>
              <w:spacing w:line="360" w:lineRule="auto"/>
              <w:rPr>
                <w:rFonts w:ascii="华文仿宋" w:eastAsia="华文仿宋" w:hAnsi="华文仿宋"/>
              </w:rPr>
            </w:pPr>
            <w:proofErr w:type="spellStart"/>
            <w:r w:rsidRPr="00174413">
              <w:rPr>
                <w:rFonts w:ascii="华文仿宋" w:eastAsia="华文仿宋" w:hAnsi="华文仿宋"/>
              </w:rPr>
              <w:t>A．可以存储许多相关</w:t>
            </w:r>
            <w:proofErr w:type="spellEnd"/>
            <w:r w:rsidRPr="00174413">
              <w:rPr>
                <w:rFonts w:ascii="华文仿宋" w:eastAsia="华文仿宋" w:hAnsi="华文仿宋"/>
              </w:rPr>
              <w:t>(</w:t>
            </w:r>
            <w:proofErr w:type="spellStart"/>
            <w:r w:rsidRPr="00174413">
              <w:rPr>
                <w:rFonts w:ascii="华文仿宋" w:eastAsia="华文仿宋" w:hAnsi="华文仿宋"/>
              </w:rPr>
              <w:t>激励，</w:t>
            </w:r>
            <w:proofErr w:type="gramStart"/>
            <w:r w:rsidRPr="00174413">
              <w:rPr>
                <w:rFonts w:ascii="华文仿宋" w:eastAsia="华文仿宋" w:hAnsi="华文仿宋"/>
              </w:rPr>
              <w:t>响应</w:t>
            </w:r>
            <w:proofErr w:type="spellEnd"/>
            <w:r w:rsidRPr="00174413">
              <w:rPr>
                <w:rFonts w:ascii="华文仿宋" w:eastAsia="华文仿宋" w:hAnsi="华文仿宋"/>
              </w:rPr>
              <w:t>)</w:t>
            </w:r>
            <w:proofErr w:type="spellStart"/>
            <w:r w:rsidRPr="00174413">
              <w:rPr>
                <w:rFonts w:ascii="华文仿宋" w:eastAsia="华文仿宋" w:hAnsi="华文仿宋"/>
              </w:rPr>
              <w:t>模式对</w:t>
            </w:r>
            <w:proofErr w:type="spellEnd"/>
            <w:proofErr w:type="gramEnd"/>
          </w:p>
        </w:tc>
      </w:tr>
      <w:tr w:rsidR="004A2DB9" w:rsidRPr="00174413" w14:paraId="3C6836A1" w14:textId="77777777">
        <w:trPr>
          <w:trHeight w:val="500"/>
        </w:trPr>
        <w:tc>
          <w:tcPr>
            <w:tcW w:w="8522" w:type="dxa"/>
            <w:shd w:val="clear" w:color="auto" w:fill="FFFFFF"/>
            <w:vAlign w:val="center"/>
          </w:tcPr>
          <w:p w14:paraId="17874B80"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B．以分布、稳健的方</w:t>
            </w:r>
            <w:proofErr w:type="spellEnd"/>
            <w:r w:rsidRPr="00174413">
              <w:rPr>
                <w:rFonts w:ascii="华文仿宋" w:eastAsia="华文仿宋" w:hAnsi="华文仿宋"/>
              </w:rPr>
              <w:t xml:space="preserve"> </w:t>
            </w:r>
            <w:proofErr w:type="spellStart"/>
            <w:r w:rsidRPr="00174413">
              <w:rPr>
                <w:rFonts w:ascii="华文仿宋" w:eastAsia="华文仿宋" w:hAnsi="华文仿宋"/>
              </w:rPr>
              <w:t>式存储信息</w:t>
            </w:r>
            <w:proofErr w:type="spellEnd"/>
          </w:p>
        </w:tc>
      </w:tr>
      <w:tr w:rsidR="004A2DB9" w:rsidRPr="00174413" w14:paraId="1DF28D91" w14:textId="77777777">
        <w:trPr>
          <w:trHeight w:val="500"/>
        </w:trPr>
        <w:tc>
          <w:tcPr>
            <w:tcW w:w="8522" w:type="dxa"/>
            <w:shd w:val="clear" w:color="auto" w:fill="FFFFFF"/>
            <w:vAlign w:val="center"/>
          </w:tcPr>
          <w:p w14:paraId="0504A31F"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C．即使输入激励模式完全失真时，仍然可以产生正确的响应模式</w:t>
            </w:r>
            <w:proofErr w:type="spellEnd"/>
          </w:p>
        </w:tc>
      </w:tr>
      <w:tr w:rsidR="004A2DB9" w:rsidRPr="00174413" w14:paraId="5E6EF270" w14:textId="77777777">
        <w:trPr>
          <w:trHeight w:val="500"/>
        </w:trPr>
        <w:tc>
          <w:tcPr>
            <w:tcW w:w="8522" w:type="dxa"/>
            <w:shd w:val="clear" w:color="auto" w:fill="FFFFFF"/>
            <w:vAlign w:val="center"/>
          </w:tcPr>
          <w:p w14:paraId="7D2DBB14"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D．可在原存储中加入新的存储模式</w:t>
            </w:r>
            <w:proofErr w:type="spellEnd"/>
          </w:p>
        </w:tc>
      </w:tr>
    </w:tbl>
    <w:p w14:paraId="61579C69" w14:textId="77777777" w:rsidR="004A2DB9" w:rsidRPr="00174413" w:rsidRDefault="004A2DB9">
      <w:pPr>
        <w:spacing w:line="360" w:lineRule="auto"/>
        <w:rPr>
          <w:rFonts w:ascii="华文仿宋" w:eastAsia="华文仿宋" w:hAnsi="华文仿宋"/>
        </w:rPr>
      </w:pPr>
    </w:p>
    <w:p w14:paraId="79184D4B" w14:textId="77777777" w:rsidR="004A2DB9" w:rsidRPr="00174413" w:rsidRDefault="00000000">
      <w:pPr>
        <w:spacing w:line="360" w:lineRule="auto"/>
        <w:rPr>
          <w:rFonts w:ascii="华文仿宋" w:eastAsia="华文仿宋" w:hAnsi="华文仿宋"/>
        </w:rPr>
      </w:pPr>
      <w:r w:rsidRPr="00174413">
        <w:rPr>
          <w:rFonts w:ascii="华文仿宋" w:eastAsia="华文仿宋" w:hAnsi="华文仿宋"/>
        </w:rPr>
        <w:t xml:space="preserve">7. </w:t>
      </w:r>
      <w:proofErr w:type="spellStart"/>
      <w:r w:rsidRPr="00174413">
        <w:rPr>
          <w:rFonts w:ascii="华文仿宋" w:eastAsia="华文仿宋" w:hAnsi="华文仿宋"/>
        </w:rPr>
        <w:t>关于谓词逻辑，下列描述正确的是</w:t>
      </w:r>
      <w:proofErr w:type="spellEnd"/>
      <w:r w:rsidRPr="00174413">
        <w:rPr>
          <w:rFonts w:ascii="华文仿宋" w:eastAsia="华文仿宋" w:hAnsi="华文仿宋"/>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rsidRPr="00174413" w14:paraId="0523DD4D" w14:textId="77777777">
        <w:trPr>
          <w:trHeight w:val="500"/>
        </w:trPr>
        <w:tc>
          <w:tcPr>
            <w:tcW w:w="8522" w:type="dxa"/>
            <w:shd w:val="clear" w:color="auto" w:fill="FFFFFF"/>
            <w:vAlign w:val="center"/>
          </w:tcPr>
          <w:p w14:paraId="345A3EB1" w14:textId="77777777" w:rsidR="004A2DB9" w:rsidRPr="00174413" w:rsidRDefault="00000000">
            <w:pPr>
              <w:spacing w:line="360" w:lineRule="auto"/>
              <w:rPr>
                <w:rFonts w:ascii="华文仿宋" w:eastAsia="华文仿宋" w:hAnsi="华文仿宋"/>
              </w:rPr>
            </w:pPr>
            <w:proofErr w:type="spellStart"/>
            <w:r w:rsidRPr="00174413">
              <w:rPr>
                <w:rFonts w:ascii="华文仿宋" w:eastAsia="华文仿宋" w:hAnsi="华文仿宋"/>
              </w:rPr>
              <w:t>A．紧接于量词之后被量词作用的谓词公式称为该量词的辖域</w:t>
            </w:r>
            <w:proofErr w:type="spellEnd"/>
          </w:p>
        </w:tc>
      </w:tr>
      <w:tr w:rsidR="004A2DB9" w:rsidRPr="00174413" w14:paraId="7454040A" w14:textId="77777777">
        <w:trPr>
          <w:trHeight w:val="500"/>
        </w:trPr>
        <w:tc>
          <w:tcPr>
            <w:tcW w:w="8522" w:type="dxa"/>
            <w:shd w:val="clear" w:color="auto" w:fill="FFFFFF"/>
            <w:vAlign w:val="center"/>
          </w:tcPr>
          <w:p w14:paraId="4BED9403"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B．在</w:t>
            </w:r>
            <w:proofErr w:type="spellEnd"/>
            <w:r w:rsidRPr="00174413">
              <w:rPr>
                <w:rFonts w:ascii="华文仿宋" w:eastAsia="华文仿宋" w:hAnsi="华文仿宋"/>
              </w:rPr>
              <w:t xml:space="preserve"> </w:t>
            </w:r>
            <w:proofErr w:type="spellStart"/>
            <w:r w:rsidRPr="00174413">
              <w:rPr>
                <w:rFonts w:ascii="华文仿宋" w:eastAsia="华文仿宋" w:hAnsi="华文仿宋"/>
              </w:rPr>
              <w:t>一个量词的辖域中与该量词的指导变元相同的变元称为约束变</w:t>
            </w:r>
            <w:proofErr w:type="spellEnd"/>
            <w:r w:rsidRPr="00174413">
              <w:rPr>
                <w:rFonts w:ascii="华文仿宋" w:eastAsia="华文仿宋" w:hAnsi="华文仿宋"/>
              </w:rPr>
              <w:t xml:space="preserve"> 元</w:t>
            </w:r>
          </w:p>
        </w:tc>
      </w:tr>
      <w:tr w:rsidR="004A2DB9" w:rsidRPr="00174413" w14:paraId="6C9868B2" w14:textId="77777777">
        <w:trPr>
          <w:trHeight w:val="500"/>
        </w:trPr>
        <w:tc>
          <w:tcPr>
            <w:tcW w:w="8522" w:type="dxa"/>
            <w:shd w:val="clear" w:color="auto" w:fill="FFFFFF"/>
            <w:vAlign w:val="center"/>
          </w:tcPr>
          <w:p w14:paraId="562BE260"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C．仅个体变元被量化的谓词成为一阶谓词</w:t>
            </w:r>
            <w:proofErr w:type="spellEnd"/>
          </w:p>
        </w:tc>
      </w:tr>
      <w:tr w:rsidR="004A2DB9" w:rsidRPr="00174413" w14:paraId="39020378" w14:textId="77777777">
        <w:trPr>
          <w:trHeight w:val="500"/>
        </w:trPr>
        <w:tc>
          <w:tcPr>
            <w:tcW w:w="8522" w:type="dxa"/>
            <w:shd w:val="clear" w:color="auto" w:fill="FFFFFF"/>
            <w:vAlign w:val="center"/>
          </w:tcPr>
          <w:p w14:paraId="2DF55D1E"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D．个体变元、函数符号和谓词符号都被量化的谓词成为二阶谓词</w:t>
            </w:r>
            <w:proofErr w:type="spellEnd"/>
          </w:p>
        </w:tc>
      </w:tr>
    </w:tbl>
    <w:p w14:paraId="1D4BD595" w14:textId="77777777" w:rsidR="004A2DB9" w:rsidRPr="00174413" w:rsidRDefault="004A2DB9">
      <w:pPr>
        <w:spacing w:line="360" w:lineRule="auto"/>
        <w:rPr>
          <w:rFonts w:ascii="华文仿宋" w:eastAsia="华文仿宋" w:hAnsi="华文仿宋"/>
        </w:rPr>
      </w:pPr>
    </w:p>
    <w:p w14:paraId="014D7772" w14:textId="77777777" w:rsidR="004A2DB9" w:rsidRPr="00174413" w:rsidRDefault="00000000">
      <w:pPr>
        <w:spacing w:line="360" w:lineRule="auto"/>
        <w:rPr>
          <w:rFonts w:ascii="华文仿宋" w:eastAsia="华文仿宋" w:hAnsi="华文仿宋"/>
        </w:rPr>
      </w:pPr>
      <w:r w:rsidRPr="00174413">
        <w:rPr>
          <w:rFonts w:ascii="华文仿宋" w:eastAsia="华文仿宋" w:hAnsi="华文仿宋"/>
        </w:rPr>
        <w:t xml:space="preserve">8 </w:t>
      </w:r>
      <w:proofErr w:type="spellStart"/>
      <w:r w:rsidRPr="00174413">
        <w:rPr>
          <w:rFonts w:ascii="华文仿宋" w:eastAsia="华文仿宋" w:hAnsi="华文仿宋"/>
        </w:rPr>
        <w:t>广义不确定性可分为</w:t>
      </w:r>
      <w:proofErr w:type="spellEnd"/>
      <w:r w:rsidRPr="00174413">
        <w:rPr>
          <w:rFonts w:ascii="华文仿宋" w:eastAsia="华文仿宋" w:hAnsi="华文仿宋"/>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rsidRPr="00174413" w14:paraId="5EF103ED" w14:textId="77777777">
        <w:trPr>
          <w:trHeight w:val="500"/>
        </w:trPr>
        <w:tc>
          <w:tcPr>
            <w:tcW w:w="8522" w:type="dxa"/>
            <w:shd w:val="clear" w:color="auto" w:fill="FFFFFF"/>
            <w:vAlign w:val="center"/>
          </w:tcPr>
          <w:p w14:paraId="13EBFA60" w14:textId="77777777" w:rsidR="004A2DB9" w:rsidRPr="00174413" w:rsidRDefault="00000000">
            <w:pPr>
              <w:spacing w:line="360" w:lineRule="auto"/>
              <w:rPr>
                <w:rFonts w:ascii="华文仿宋" w:eastAsia="华文仿宋" w:hAnsi="华文仿宋"/>
              </w:rPr>
            </w:pPr>
            <w:proofErr w:type="spellStart"/>
            <w:r w:rsidRPr="00174413">
              <w:rPr>
                <w:rFonts w:ascii="华文仿宋" w:eastAsia="华文仿宋" w:hAnsi="华文仿宋"/>
              </w:rPr>
              <w:t>A.粗糙性</w:t>
            </w:r>
            <w:proofErr w:type="spellEnd"/>
          </w:p>
        </w:tc>
      </w:tr>
      <w:tr w:rsidR="004A2DB9" w:rsidRPr="00174413" w14:paraId="609CE169" w14:textId="77777777">
        <w:trPr>
          <w:trHeight w:val="500"/>
        </w:trPr>
        <w:tc>
          <w:tcPr>
            <w:tcW w:w="8522" w:type="dxa"/>
            <w:shd w:val="clear" w:color="auto" w:fill="FFFFFF"/>
            <w:vAlign w:val="center"/>
          </w:tcPr>
          <w:p w14:paraId="5F307246"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B.模糊性</w:t>
            </w:r>
            <w:proofErr w:type="spellEnd"/>
          </w:p>
        </w:tc>
      </w:tr>
      <w:tr w:rsidR="004A2DB9" w:rsidRPr="00174413" w14:paraId="4312B025" w14:textId="77777777">
        <w:trPr>
          <w:trHeight w:val="500"/>
        </w:trPr>
        <w:tc>
          <w:tcPr>
            <w:tcW w:w="8522" w:type="dxa"/>
            <w:shd w:val="clear" w:color="auto" w:fill="FFFFFF"/>
            <w:vAlign w:val="center"/>
          </w:tcPr>
          <w:p w14:paraId="7D806E41"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C.不完全性</w:t>
            </w:r>
            <w:proofErr w:type="spellEnd"/>
          </w:p>
        </w:tc>
      </w:tr>
      <w:tr w:rsidR="004A2DB9" w:rsidRPr="00174413" w14:paraId="70BF8411" w14:textId="77777777">
        <w:trPr>
          <w:trHeight w:val="500"/>
        </w:trPr>
        <w:tc>
          <w:tcPr>
            <w:tcW w:w="8522" w:type="dxa"/>
            <w:shd w:val="clear" w:color="auto" w:fill="FFFFFF"/>
            <w:vAlign w:val="center"/>
          </w:tcPr>
          <w:p w14:paraId="3EFC5116"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D.时变性</w:t>
            </w:r>
            <w:proofErr w:type="spellEnd"/>
          </w:p>
        </w:tc>
      </w:tr>
    </w:tbl>
    <w:p w14:paraId="7E3A8086" w14:textId="77777777" w:rsidR="004A2DB9" w:rsidRPr="00174413" w:rsidRDefault="004A2DB9">
      <w:pPr>
        <w:spacing w:line="360" w:lineRule="auto"/>
        <w:rPr>
          <w:rFonts w:ascii="华文仿宋" w:eastAsia="华文仿宋" w:hAnsi="华文仿宋"/>
        </w:rPr>
      </w:pPr>
    </w:p>
    <w:p w14:paraId="25619ABA" w14:textId="77777777" w:rsidR="004A2DB9" w:rsidRPr="00174413" w:rsidRDefault="00000000">
      <w:pPr>
        <w:spacing w:line="360" w:lineRule="auto"/>
        <w:rPr>
          <w:rFonts w:ascii="华文仿宋" w:eastAsia="华文仿宋" w:hAnsi="华文仿宋"/>
        </w:rPr>
      </w:pPr>
      <w:r w:rsidRPr="00174413">
        <w:rPr>
          <w:rFonts w:ascii="华文仿宋" w:eastAsia="华文仿宋" w:hAnsi="华文仿宋"/>
        </w:rPr>
        <w:t xml:space="preserve">9. </w:t>
      </w:r>
      <w:proofErr w:type="spellStart"/>
      <w:r w:rsidRPr="00174413">
        <w:rPr>
          <w:rFonts w:ascii="华文仿宋" w:eastAsia="华文仿宋" w:hAnsi="华文仿宋"/>
        </w:rPr>
        <w:t>神经网络可以按</w:t>
      </w:r>
      <w:proofErr w:type="spellEnd"/>
      <w:r w:rsidRPr="00174413">
        <w:rPr>
          <w:rFonts w:ascii="华文仿宋" w:eastAsia="华文仿宋" w:hAnsi="华文仿宋"/>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rsidRPr="00174413" w14:paraId="52726FA9" w14:textId="77777777">
        <w:trPr>
          <w:trHeight w:val="500"/>
        </w:trPr>
        <w:tc>
          <w:tcPr>
            <w:tcW w:w="8522" w:type="dxa"/>
            <w:shd w:val="clear" w:color="auto" w:fill="FFFFFF"/>
            <w:vAlign w:val="center"/>
          </w:tcPr>
          <w:p w14:paraId="2C79A9C3" w14:textId="77777777" w:rsidR="004A2DB9" w:rsidRPr="00174413" w:rsidRDefault="00000000">
            <w:pPr>
              <w:spacing w:line="360" w:lineRule="auto"/>
              <w:rPr>
                <w:rFonts w:ascii="华文仿宋" w:eastAsia="华文仿宋" w:hAnsi="华文仿宋"/>
              </w:rPr>
            </w:pPr>
            <w:proofErr w:type="spellStart"/>
            <w:r w:rsidRPr="00174413">
              <w:rPr>
                <w:rFonts w:ascii="华文仿宋" w:eastAsia="华文仿宋" w:hAnsi="华文仿宋"/>
              </w:rPr>
              <w:t>A．学习方式分类</w:t>
            </w:r>
            <w:proofErr w:type="spellEnd"/>
          </w:p>
        </w:tc>
      </w:tr>
      <w:tr w:rsidR="004A2DB9" w:rsidRPr="00174413" w14:paraId="2D73B831" w14:textId="77777777">
        <w:trPr>
          <w:trHeight w:val="500"/>
        </w:trPr>
        <w:tc>
          <w:tcPr>
            <w:tcW w:w="8522" w:type="dxa"/>
            <w:shd w:val="clear" w:color="auto" w:fill="FFFFFF"/>
            <w:vAlign w:val="center"/>
          </w:tcPr>
          <w:p w14:paraId="0B328DB9"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B．网络结构分类</w:t>
            </w:r>
            <w:proofErr w:type="spellEnd"/>
          </w:p>
        </w:tc>
      </w:tr>
      <w:tr w:rsidR="004A2DB9" w:rsidRPr="00174413" w14:paraId="55750145" w14:textId="77777777">
        <w:trPr>
          <w:trHeight w:val="500"/>
        </w:trPr>
        <w:tc>
          <w:tcPr>
            <w:tcW w:w="8522" w:type="dxa"/>
            <w:shd w:val="clear" w:color="auto" w:fill="FFFFFF"/>
            <w:vAlign w:val="center"/>
          </w:tcPr>
          <w:p w14:paraId="4B6DFC4D"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C．网络的协议类型分类</w:t>
            </w:r>
            <w:proofErr w:type="spellEnd"/>
          </w:p>
        </w:tc>
      </w:tr>
      <w:tr w:rsidR="004A2DB9" w:rsidRPr="00174413" w14:paraId="1DF7C7B7" w14:textId="77777777">
        <w:trPr>
          <w:trHeight w:val="500"/>
        </w:trPr>
        <w:tc>
          <w:tcPr>
            <w:tcW w:w="8522" w:type="dxa"/>
            <w:shd w:val="clear" w:color="auto" w:fill="FFFFFF"/>
            <w:vAlign w:val="center"/>
          </w:tcPr>
          <w:p w14:paraId="04BE921B"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D．网络的活动方式分类</w:t>
            </w:r>
            <w:proofErr w:type="spellEnd"/>
          </w:p>
        </w:tc>
      </w:tr>
    </w:tbl>
    <w:p w14:paraId="45B569E8" w14:textId="77777777" w:rsidR="004A2DB9" w:rsidRPr="00174413" w:rsidRDefault="004A2DB9">
      <w:pPr>
        <w:spacing w:line="360" w:lineRule="auto"/>
        <w:rPr>
          <w:rFonts w:ascii="华文仿宋" w:eastAsia="华文仿宋" w:hAnsi="华文仿宋"/>
        </w:rPr>
      </w:pPr>
    </w:p>
    <w:p w14:paraId="5BACCC7C" w14:textId="77777777" w:rsidR="004A2DB9" w:rsidRPr="00174413" w:rsidRDefault="00000000">
      <w:pPr>
        <w:spacing w:line="360" w:lineRule="auto"/>
        <w:rPr>
          <w:rFonts w:ascii="华文仿宋" w:eastAsia="华文仿宋" w:hAnsi="华文仿宋"/>
        </w:rPr>
      </w:pPr>
      <w:r w:rsidRPr="00174413">
        <w:rPr>
          <w:rFonts w:ascii="华文仿宋" w:eastAsia="华文仿宋" w:hAnsi="华文仿宋"/>
        </w:rPr>
        <w:t xml:space="preserve">10. </w:t>
      </w:r>
      <w:proofErr w:type="spellStart"/>
      <w:r w:rsidRPr="00174413">
        <w:rPr>
          <w:rFonts w:ascii="华文仿宋" w:eastAsia="华文仿宋" w:hAnsi="华文仿宋"/>
        </w:rPr>
        <w:t>数据仓库的基本特征包括</w:t>
      </w:r>
      <w:proofErr w:type="spellEnd"/>
      <w:r w:rsidRPr="00174413">
        <w:rPr>
          <w:rFonts w:ascii="华文仿宋" w:eastAsia="华文仿宋" w:hAnsi="华文仿宋"/>
        </w:rPr>
        <w:t>（）</w:t>
      </w:r>
    </w:p>
    <w:tbl>
      <w:tblPr>
        <w:tblW w:w="5000" w:type="pct"/>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8522"/>
      </w:tblGrid>
      <w:tr w:rsidR="004A2DB9" w:rsidRPr="00174413" w14:paraId="640A578B" w14:textId="77777777">
        <w:trPr>
          <w:trHeight w:val="500"/>
        </w:trPr>
        <w:tc>
          <w:tcPr>
            <w:tcW w:w="8522" w:type="dxa"/>
            <w:shd w:val="clear" w:color="auto" w:fill="FFFFFF"/>
            <w:vAlign w:val="center"/>
          </w:tcPr>
          <w:p w14:paraId="0F2D9DC5" w14:textId="77777777" w:rsidR="004A2DB9" w:rsidRPr="00174413" w:rsidRDefault="00000000">
            <w:pPr>
              <w:spacing w:line="360" w:lineRule="auto"/>
              <w:rPr>
                <w:rFonts w:ascii="华文仿宋" w:eastAsia="华文仿宋" w:hAnsi="华文仿宋"/>
              </w:rPr>
            </w:pPr>
            <w:proofErr w:type="spellStart"/>
            <w:r w:rsidRPr="00174413">
              <w:rPr>
                <w:rFonts w:ascii="华文仿宋" w:eastAsia="华文仿宋" w:hAnsi="华文仿宋"/>
              </w:rPr>
              <w:t>A．数据仓库的数据是面向主题的</w:t>
            </w:r>
            <w:proofErr w:type="spellEnd"/>
          </w:p>
        </w:tc>
      </w:tr>
      <w:tr w:rsidR="004A2DB9" w:rsidRPr="00174413" w14:paraId="12CA3D22" w14:textId="77777777">
        <w:trPr>
          <w:trHeight w:val="500"/>
        </w:trPr>
        <w:tc>
          <w:tcPr>
            <w:tcW w:w="8522" w:type="dxa"/>
            <w:shd w:val="clear" w:color="auto" w:fill="FFFFFF"/>
            <w:vAlign w:val="center"/>
          </w:tcPr>
          <w:p w14:paraId="7BCD6C8C"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B．数据仓库的数据是集成的</w:t>
            </w:r>
            <w:proofErr w:type="spellEnd"/>
          </w:p>
        </w:tc>
      </w:tr>
      <w:tr w:rsidR="004A2DB9" w:rsidRPr="00174413" w14:paraId="2A781995" w14:textId="77777777">
        <w:trPr>
          <w:trHeight w:val="500"/>
        </w:trPr>
        <w:tc>
          <w:tcPr>
            <w:tcW w:w="8522" w:type="dxa"/>
            <w:shd w:val="clear" w:color="auto" w:fill="FFFFFF"/>
            <w:vAlign w:val="center"/>
          </w:tcPr>
          <w:p w14:paraId="73980802"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lastRenderedPageBreak/>
              <w:t>C．数据仓库的数据是稳定的</w:t>
            </w:r>
            <w:proofErr w:type="spellEnd"/>
          </w:p>
        </w:tc>
      </w:tr>
      <w:tr w:rsidR="004A2DB9" w:rsidRPr="00174413" w14:paraId="567C9764" w14:textId="77777777">
        <w:trPr>
          <w:trHeight w:val="500"/>
        </w:trPr>
        <w:tc>
          <w:tcPr>
            <w:tcW w:w="8522" w:type="dxa"/>
            <w:shd w:val="clear" w:color="auto" w:fill="FFFFFF"/>
            <w:vAlign w:val="center"/>
          </w:tcPr>
          <w:p w14:paraId="5C7A2F7C" w14:textId="77777777" w:rsidR="004A2DB9" w:rsidRPr="00174413" w:rsidRDefault="00000000">
            <w:pPr>
              <w:spacing w:line="360" w:lineRule="auto"/>
              <w:rPr>
                <w:rFonts w:ascii="华文仿宋" w:eastAsia="华文仿宋" w:hAnsi="华文仿宋" w:cs="微软雅黑"/>
                <w:sz w:val="28"/>
              </w:rPr>
            </w:pPr>
            <w:proofErr w:type="spellStart"/>
            <w:r w:rsidRPr="00174413">
              <w:rPr>
                <w:rFonts w:ascii="华文仿宋" w:eastAsia="华文仿宋" w:hAnsi="华文仿宋"/>
              </w:rPr>
              <w:t>D．数据仓库的数据是随时间不断变化的</w:t>
            </w:r>
            <w:proofErr w:type="spellEnd"/>
          </w:p>
        </w:tc>
      </w:tr>
    </w:tbl>
    <w:p w14:paraId="04C8AE06" w14:textId="77777777" w:rsidR="004A2DB9" w:rsidRPr="00174413" w:rsidRDefault="004A2DB9">
      <w:pPr>
        <w:pStyle w:val="a0"/>
        <w:spacing w:line="360" w:lineRule="auto"/>
        <w:ind w:firstLine="0"/>
        <w:rPr>
          <w:rFonts w:ascii="华文仿宋" w:eastAsia="华文仿宋" w:hAnsi="华文仿宋" w:cs="宋体"/>
          <w:sz w:val="24"/>
          <w:lang w:eastAsia="zh-Hans"/>
        </w:rPr>
      </w:pPr>
    </w:p>
    <w:p w14:paraId="21C8D5BA"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rPr>
        <w:t xml:space="preserve">11. </w:t>
      </w:r>
      <w:r>
        <w:rPr>
          <w:rFonts w:ascii="Times New Roman" w:eastAsia="华文仿宋" w:cs="宋体" w:hint="eastAsia"/>
          <w:sz w:val="24"/>
          <w:lang w:eastAsia="zh-Hans"/>
        </w:rPr>
        <w:t>下列属于</w:t>
      </w:r>
      <w:r>
        <w:rPr>
          <w:rFonts w:ascii="Times New Roman" w:eastAsia="华文仿宋" w:cs="宋体" w:hint="eastAsia"/>
          <w:sz w:val="24"/>
          <w:lang w:eastAsia="zh-Hans"/>
        </w:rPr>
        <w:t>PLC</w:t>
      </w:r>
      <w:r>
        <w:rPr>
          <w:rFonts w:ascii="Times New Roman" w:eastAsia="华文仿宋" w:cs="宋体" w:hint="eastAsia"/>
          <w:sz w:val="24"/>
          <w:lang w:eastAsia="zh-Hans"/>
        </w:rPr>
        <w:t>的模拟量控制的是（）。</w:t>
      </w:r>
    </w:p>
    <w:p w14:paraId="30BC073B"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A.</w:t>
      </w:r>
      <w:r>
        <w:rPr>
          <w:rFonts w:ascii="Times New Roman" w:eastAsia="华文仿宋" w:cs="宋体" w:hint="eastAsia"/>
          <w:sz w:val="24"/>
          <w:lang w:eastAsia="zh-Hans"/>
        </w:rPr>
        <w:t>温度</w:t>
      </w:r>
    </w:p>
    <w:p w14:paraId="386E20ED"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B.</w:t>
      </w:r>
      <w:r>
        <w:rPr>
          <w:rFonts w:ascii="Times New Roman" w:eastAsia="华文仿宋" w:cs="宋体" w:hint="eastAsia"/>
          <w:sz w:val="24"/>
          <w:lang w:eastAsia="zh-Hans"/>
        </w:rPr>
        <w:t>液位</w:t>
      </w:r>
    </w:p>
    <w:p w14:paraId="73F1EA4D"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C.</w:t>
      </w:r>
      <w:r>
        <w:rPr>
          <w:rFonts w:ascii="Times New Roman" w:eastAsia="华文仿宋" w:cs="宋体" w:hint="eastAsia"/>
          <w:sz w:val="24"/>
          <w:lang w:eastAsia="zh-Hans"/>
        </w:rPr>
        <w:t>压力</w:t>
      </w:r>
    </w:p>
    <w:p w14:paraId="22B693BF"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D.</w:t>
      </w:r>
      <w:r>
        <w:rPr>
          <w:rFonts w:ascii="Times New Roman" w:eastAsia="华文仿宋" w:cs="宋体" w:hint="eastAsia"/>
          <w:sz w:val="24"/>
          <w:lang w:eastAsia="zh-Hans"/>
        </w:rPr>
        <w:t>灯亮灭</w:t>
      </w:r>
    </w:p>
    <w:p w14:paraId="514EBEF5" w14:textId="77777777" w:rsidR="004A2DB9" w:rsidRDefault="004A2DB9">
      <w:pPr>
        <w:pStyle w:val="a0"/>
        <w:spacing w:line="360" w:lineRule="auto"/>
        <w:ind w:firstLine="0"/>
        <w:rPr>
          <w:rFonts w:ascii="Times New Roman" w:eastAsia="华文仿宋" w:cs="宋体"/>
          <w:sz w:val="24"/>
          <w:lang w:eastAsia="zh-Hans"/>
        </w:rPr>
      </w:pPr>
    </w:p>
    <w:p w14:paraId="55009C29"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rPr>
        <w:t>1</w:t>
      </w:r>
      <w:r>
        <w:rPr>
          <w:rFonts w:ascii="Times New Roman" w:eastAsia="华文仿宋" w:cs="宋体" w:hint="eastAsia"/>
          <w:sz w:val="24"/>
          <w:lang w:eastAsia="zh-Hans"/>
        </w:rPr>
        <w:t>2.</w:t>
      </w:r>
      <w:r>
        <w:rPr>
          <w:rFonts w:ascii="Times New Roman" w:eastAsia="华文仿宋" w:cs="宋体" w:hint="eastAsia"/>
          <w:sz w:val="24"/>
        </w:rPr>
        <w:t xml:space="preserve"> </w:t>
      </w:r>
      <w:r>
        <w:rPr>
          <w:rFonts w:ascii="Times New Roman" w:eastAsia="华文仿宋" w:cs="宋体" w:hint="eastAsia"/>
          <w:sz w:val="24"/>
          <w:lang w:eastAsia="zh-Hans"/>
        </w:rPr>
        <w:t>数控机床的组成部分包括（）。</w:t>
      </w:r>
    </w:p>
    <w:p w14:paraId="1373C4F6"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A.</w:t>
      </w:r>
      <w:r>
        <w:rPr>
          <w:rFonts w:ascii="Times New Roman" w:eastAsia="华文仿宋" w:cs="宋体" w:hint="eastAsia"/>
          <w:sz w:val="24"/>
          <w:lang w:eastAsia="zh-Hans"/>
        </w:rPr>
        <w:t>输入输出装置</w:t>
      </w:r>
    </w:p>
    <w:p w14:paraId="5B57D2B4"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B.CNC</w:t>
      </w:r>
      <w:r>
        <w:rPr>
          <w:rFonts w:ascii="Times New Roman" w:eastAsia="华文仿宋" w:cs="宋体" w:hint="eastAsia"/>
          <w:sz w:val="24"/>
          <w:lang w:eastAsia="zh-Hans"/>
        </w:rPr>
        <w:t>装置</w:t>
      </w:r>
    </w:p>
    <w:p w14:paraId="533B2C37"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C.</w:t>
      </w:r>
      <w:r>
        <w:rPr>
          <w:rFonts w:ascii="Times New Roman" w:eastAsia="华文仿宋" w:cs="宋体" w:hint="eastAsia"/>
          <w:sz w:val="24"/>
          <w:lang w:eastAsia="zh-Hans"/>
        </w:rPr>
        <w:t>伺服系统</w:t>
      </w:r>
    </w:p>
    <w:p w14:paraId="201C183E"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D.</w:t>
      </w:r>
      <w:r>
        <w:rPr>
          <w:rFonts w:ascii="Times New Roman" w:eastAsia="华文仿宋" w:cs="宋体" w:hint="eastAsia"/>
          <w:sz w:val="24"/>
          <w:lang w:eastAsia="zh-Hans"/>
        </w:rPr>
        <w:t>机械部件</w:t>
      </w:r>
    </w:p>
    <w:p w14:paraId="70DAC954" w14:textId="77777777" w:rsidR="004A2DB9" w:rsidRDefault="004A2DB9">
      <w:pPr>
        <w:pStyle w:val="a0"/>
        <w:spacing w:line="360" w:lineRule="auto"/>
        <w:ind w:firstLine="0"/>
        <w:rPr>
          <w:rFonts w:ascii="Times New Roman" w:eastAsia="华文仿宋" w:cs="宋体"/>
          <w:sz w:val="24"/>
          <w:lang w:eastAsia="zh-Hans"/>
        </w:rPr>
      </w:pPr>
    </w:p>
    <w:p w14:paraId="146A8E4F"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rPr>
        <w:t>1</w:t>
      </w:r>
      <w:r>
        <w:rPr>
          <w:rFonts w:ascii="Times New Roman" w:eastAsia="华文仿宋" w:cs="宋体" w:hint="eastAsia"/>
          <w:sz w:val="24"/>
          <w:lang w:eastAsia="zh-Hans"/>
        </w:rPr>
        <w:t>3.</w:t>
      </w:r>
      <w:r>
        <w:rPr>
          <w:rFonts w:ascii="Times New Roman" w:eastAsia="华文仿宋" w:cs="宋体" w:hint="eastAsia"/>
          <w:sz w:val="24"/>
        </w:rPr>
        <w:t xml:space="preserve"> </w:t>
      </w:r>
      <w:r>
        <w:rPr>
          <w:rFonts w:ascii="Times New Roman" w:eastAsia="华文仿宋" w:cs="宋体" w:hint="eastAsia"/>
          <w:sz w:val="24"/>
          <w:lang w:eastAsia="zh-Hans"/>
        </w:rPr>
        <w:t>下列属于旋转型检测装置的是（）。</w:t>
      </w:r>
    </w:p>
    <w:p w14:paraId="56E22AAA"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A.</w:t>
      </w:r>
      <w:r>
        <w:rPr>
          <w:rFonts w:ascii="Times New Roman" w:eastAsia="华文仿宋" w:cs="宋体" w:hint="eastAsia"/>
          <w:sz w:val="24"/>
          <w:lang w:eastAsia="zh-Hans"/>
        </w:rPr>
        <w:t>磁栅</w:t>
      </w:r>
    </w:p>
    <w:p w14:paraId="3D8B9DEA"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B.</w:t>
      </w:r>
      <w:r>
        <w:rPr>
          <w:rFonts w:ascii="Times New Roman" w:eastAsia="华文仿宋" w:cs="宋体" w:hint="eastAsia"/>
          <w:sz w:val="24"/>
          <w:lang w:eastAsia="zh-Hans"/>
        </w:rPr>
        <w:t>测速发电机</w:t>
      </w:r>
    </w:p>
    <w:p w14:paraId="3035F1E6"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C.</w:t>
      </w:r>
      <w:r>
        <w:rPr>
          <w:rFonts w:ascii="Times New Roman" w:eastAsia="华文仿宋" w:cs="宋体" w:hint="eastAsia"/>
          <w:sz w:val="24"/>
          <w:lang w:eastAsia="zh-Hans"/>
        </w:rPr>
        <w:t>旋转变压器</w:t>
      </w:r>
    </w:p>
    <w:p w14:paraId="208DE0DE"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D.</w:t>
      </w:r>
      <w:r>
        <w:rPr>
          <w:rFonts w:ascii="Times New Roman" w:eastAsia="华文仿宋" w:cs="宋体" w:hint="eastAsia"/>
          <w:sz w:val="24"/>
          <w:lang w:eastAsia="zh-Hans"/>
        </w:rPr>
        <w:t>光电编码器</w:t>
      </w:r>
    </w:p>
    <w:p w14:paraId="7DF87618" w14:textId="77777777" w:rsidR="004A2DB9" w:rsidRDefault="004A2DB9">
      <w:pPr>
        <w:pStyle w:val="a0"/>
        <w:spacing w:line="360" w:lineRule="auto"/>
        <w:ind w:firstLine="0"/>
        <w:rPr>
          <w:rFonts w:ascii="Times New Roman" w:eastAsia="华文仿宋" w:cs="宋体"/>
          <w:sz w:val="24"/>
          <w:lang w:eastAsia="zh-Hans"/>
        </w:rPr>
      </w:pPr>
    </w:p>
    <w:p w14:paraId="3FD76191"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rPr>
        <w:t>1</w:t>
      </w:r>
      <w:r>
        <w:rPr>
          <w:rFonts w:ascii="Times New Roman" w:eastAsia="华文仿宋" w:cs="宋体" w:hint="eastAsia"/>
          <w:sz w:val="24"/>
          <w:lang w:eastAsia="zh-Hans"/>
        </w:rPr>
        <w:t>4.</w:t>
      </w:r>
      <w:r>
        <w:rPr>
          <w:rFonts w:ascii="Times New Roman" w:eastAsia="华文仿宋" w:cs="宋体" w:hint="eastAsia"/>
          <w:sz w:val="24"/>
        </w:rPr>
        <w:t xml:space="preserve"> </w:t>
      </w:r>
      <w:r>
        <w:rPr>
          <w:rFonts w:ascii="Times New Roman" w:eastAsia="华文仿宋" w:cs="宋体" w:hint="eastAsia"/>
          <w:sz w:val="24"/>
          <w:lang w:eastAsia="zh-Hans"/>
        </w:rPr>
        <w:t>下列特点中，（）是数控机床主传动系统具有的特点。</w:t>
      </w:r>
    </w:p>
    <w:p w14:paraId="44C6D26A"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A.</w:t>
      </w:r>
      <w:r>
        <w:rPr>
          <w:rFonts w:ascii="Times New Roman" w:eastAsia="华文仿宋" w:cs="宋体" w:hint="eastAsia"/>
          <w:sz w:val="24"/>
          <w:lang w:eastAsia="zh-Hans"/>
        </w:rPr>
        <w:t>转速高、功率大</w:t>
      </w:r>
    </w:p>
    <w:p w14:paraId="1A830513"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lastRenderedPageBreak/>
        <w:t>B.</w:t>
      </w:r>
      <w:r>
        <w:rPr>
          <w:rFonts w:ascii="Times New Roman" w:eastAsia="华文仿宋" w:cs="宋体" w:hint="eastAsia"/>
          <w:sz w:val="24"/>
          <w:lang w:eastAsia="zh-Hans"/>
        </w:rPr>
        <w:t>变速范围窄</w:t>
      </w:r>
    </w:p>
    <w:p w14:paraId="2F667834"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C.</w:t>
      </w:r>
      <w:r>
        <w:rPr>
          <w:rFonts w:ascii="Times New Roman" w:eastAsia="华文仿宋" w:cs="宋体" w:hint="eastAsia"/>
          <w:sz w:val="24"/>
          <w:lang w:eastAsia="zh-Hans"/>
        </w:rPr>
        <w:t>主轴变换迅速可靠</w:t>
      </w:r>
    </w:p>
    <w:p w14:paraId="091E359D"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D.</w:t>
      </w:r>
      <w:r>
        <w:rPr>
          <w:rFonts w:ascii="Times New Roman" w:eastAsia="华文仿宋" w:cs="宋体" w:hint="eastAsia"/>
          <w:sz w:val="24"/>
          <w:lang w:eastAsia="zh-Hans"/>
        </w:rPr>
        <w:t>主轴组件的耐磨性高</w:t>
      </w:r>
    </w:p>
    <w:p w14:paraId="66FB8FE4" w14:textId="77777777" w:rsidR="004A2DB9" w:rsidRDefault="004A2DB9">
      <w:pPr>
        <w:pStyle w:val="a0"/>
        <w:spacing w:line="360" w:lineRule="auto"/>
        <w:ind w:firstLine="0"/>
        <w:rPr>
          <w:rFonts w:ascii="Times New Roman" w:eastAsia="华文仿宋" w:cs="宋体"/>
          <w:sz w:val="24"/>
          <w:lang w:eastAsia="zh-Hans"/>
        </w:rPr>
      </w:pPr>
    </w:p>
    <w:p w14:paraId="5BCBFF15"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rPr>
        <w:t>1</w:t>
      </w:r>
      <w:r>
        <w:rPr>
          <w:rFonts w:ascii="Times New Roman" w:eastAsia="华文仿宋" w:cs="宋体" w:hint="eastAsia"/>
          <w:sz w:val="24"/>
          <w:lang w:eastAsia="zh-Hans"/>
        </w:rPr>
        <w:t>5.</w:t>
      </w:r>
      <w:r>
        <w:rPr>
          <w:rFonts w:ascii="Times New Roman" w:eastAsia="华文仿宋" w:cs="宋体" w:hint="eastAsia"/>
          <w:sz w:val="24"/>
        </w:rPr>
        <w:t xml:space="preserve"> </w:t>
      </w:r>
      <w:r>
        <w:rPr>
          <w:rFonts w:ascii="Times New Roman" w:eastAsia="华文仿宋" w:cs="宋体" w:hint="eastAsia"/>
          <w:sz w:val="24"/>
          <w:lang w:eastAsia="zh-Hans"/>
        </w:rPr>
        <w:t>与数控机床的使用条件相符的是（）。</w:t>
      </w:r>
    </w:p>
    <w:p w14:paraId="3C05BFFE"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A.</w:t>
      </w:r>
      <w:r>
        <w:rPr>
          <w:rFonts w:ascii="Times New Roman" w:eastAsia="华文仿宋" w:cs="宋体" w:hint="eastAsia"/>
          <w:sz w:val="24"/>
          <w:lang w:eastAsia="zh-Hans"/>
        </w:rPr>
        <w:t>地基牢靠，有隔震措施</w:t>
      </w:r>
    </w:p>
    <w:p w14:paraId="43A33450"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B.</w:t>
      </w:r>
      <w:r>
        <w:rPr>
          <w:rFonts w:ascii="Times New Roman" w:eastAsia="华文仿宋" w:cs="宋体" w:hint="eastAsia"/>
          <w:sz w:val="24"/>
          <w:lang w:eastAsia="zh-Hans"/>
        </w:rPr>
        <w:t>保障一定的环境温度和湿度</w:t>
      </w:r>
    </w:p>
    <w:p w14:paraId="671AAE03"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C.</w:t>
      </w:r>
      <w:r>
        <w:rPr>
          <w:rFonts w:ascii="Times New Roman" w:eastAsia="华文仿宋" w:cs="宋体" w:hint="eastAsia"/>
          <w:sz w:val="24"/>
          <w:lang w:eastAsia="zh-Hans"/>
        </w:rPr>
        <w:t>稳定的供电电源，有抗干扰措施</w:t>
      </w:r>
    </w:p>
    <w:p w14:paraId="059297D6"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D.</w:t>
      </w:r>
      <w:r>
        <w:rPr>
          <w:rFonts w:ascii="Times New Roman" w:eastAsia="华文仿宋" w:cs="宋体" w:hint="eastAsia"/>
          <w:sz w:val="24"/>
          <w:lang w:eastAsia="zh-Hans"/>
        </w:rPr>
        <w:t>无需保护接地</w:t>
      </w:r>
    </w:p>
    <w:p w14:paraId="63D7B20D" w14:textId="77777777" w:rsidR="004A2DB9" w:rsidRDefault="004A2DB9">
      <w:pPr>
        <w:pStyle w:val="a0"/>
        <w:spacing w:line="360" w:lineRule="auto"/>
        <w:ind w:firstLine="0"/>
        <w:rPr>
          <w:rFonts w:ascii="Times New Roman" w:eastAsia="华文仿宋" w:cs="宋体"/>
          <w:sz w:val="24"/>
          <w:lang w:eastAsia="zh-Hans"/>
        </w:rPr>
      </w:pPr>
    </w:p>
    <w:p w14:paraId="64D6773C"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rPr>
        <w:t xml:space="preserve">16. </w:t>
      </w:r>
      <w:r>
        <w:rPr>
          <w:rFonts w:ascii="Times New Roman" w:eastAsia="华文仿宋" w:cs="宋体" w:hint="eastAsia"/>
          <w:sz w:val="24"/>
          <w:lang w:eastAsia="zh-Hans"/>
        </w:rPr>
        <w:t>云计算的特点包括以下哪些方面？</w:t>
      </w:r>
    </w:p>
    <w:p w14:paraId="12A922D3"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A.</w:t>
      </w:r>
      <w:r>
        <w:rPr>
          <w:rFonts w:ascii="Times New Roman" w:eastAsia="华文仿宋" w:cs="宋体" w:hint="eastAsia"/>
          <w:sz w:val="24"/>
          <w:lang w:eastAsia="zh-Hans"/>
        </w:rPr>
        <w:t>服务可计算</w:t>
      </w:r>
    </w:p>
    <w:p w14:paraId="7DA9ACF3"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B.</w:t>
      </w:r>
      <w:r>
        <w:rPr>
          <w:rFonts w:ascii="Times New Roman" w:eastAsia="华文仿宋" w:cs="宋体" w:hint="eastAsia"/>
          <w:sz w:val="24"/>
          <w:lang w:eastAsia="zh-Hans"/>
        </w:rPr>
        <w:t>高性价比</w:t>
      </w:r>
    </w:p>
    <w:p w14:paraId="715CDE3C"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C.</w:t>
      </w:r>
      <w:r>
        <w:rPr>
          <w:rFonts w:ascii="Times New Roman" w:eastAsia="华文仿宋" w:cs="宋体" w:hint="eastAsia"/>
          <w:sz w:val="24"/>
          <w:lang w:eastAsia="zh-Hans"/>
        </w:rPr>
        <w:t>服务可租用</w:t>
      </w:r>
    </w:p>
    <w:p w14:paraId="12C69CA9"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hint="eastAsia"/>
          <w:sz w:val="24"/>
          <w:lang w:eastAsia="zh-Hans"/>
        </w:rPr>
        <w:t>D.</w:t>
      </w:r>
      <w:r>
        <w:rPr>
          <w:rFonts w:ascii="Times New Roman" w:eastAsia="华文仿宋" w:cs="宋体" w:hint="eastAsia"/>
          <w:sz w:val="24"/>
          <w:lang w:eastAsia="zh-Hans"/>
        </w:rPr>
        <w:t>低使用度</w:t>
      </w:r>
    </w:p>
    <w:p w14:paraId="6874B26B" w14:textId="77777777" w:rsidR="004A2DB9" w:rsidRDefault="004A2DB9">
      <w:pPr>
        <w:pStyle w:val="a0"/>
        <w:spacing w:line="360" w:lineRule="auto"/>
        <w:ind w:firstLine="0"/>
        <w:rPr>
          <w:rFonts w:ascii="Times New Roman" w:eastAsia="华文仿宋" w:cs="宋体"/>
          <w:sz w:val="24"/>
          <w:lang w:eastAsia="zh-Hans"/>
        </w:rPr>
      </w:pPr>
    </w:p>
    <w:p w14:paraId="5FEDA775"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 xml:space="preserve">17. </w:t>
      </w:r>
      <w:proofErr w:type="gramStart"/>
      <w:r>
        <w:rPr>
          <w:rFonts w:ascii="Times New Roman" w:eastAsia="华文仿宋" w:cs="宋体" w:hint="eastAsia"/>
          <w:sz w:val="24"/>
        </w:rPr>
        <w:t>云计算</w:t>
      </w:r>
      <w:proofErr w:type="gramEnd"/>
      <w:r>
        <w:rPr>
          <w:rFonts w:ascii="Times New Roman" w:eastAsia="华文仿宋" w:cs="宋体" w:hint="eastAsia"/>
          <w:sz w:val="24"/>
        </w:rPr>
        <w:t>使得使用信息的存储是一个（）的方式，它会大大地节约网络的成本，使得网络将来越来越泛在、越来越普及，成本越来越低。</w:t>
      </w:r>
    </w:p>
    <w:p w14:paraId="3B3E259F" w14:textId="77777777" w:rsidR="004A2DB9" w:rsidRDefault="00000000">
      <w:pPr>
        <w:pStyle w:val="a0"/>
        <w:spacing w:line="360" w:lineRule="auto"/>
        <w:ind w:firstLine="0"/>
        <w:rPr>
          <w:rFonts w:ascii="Times New Roman" w:eastAsia="华文仿宋" w:hAnsiTheme="minorHAnsi" w:cs="宋体"/>
          <w:sz w:val="24"/>
        </w:rPr>
      </w:pPr>
      <w:r>
        <w:rPr>
          <w:rFonts w:ascii="Times New Roman" w:eastAsia="华文仿宋" w:hAnsiTheme="minorHAnsi" w:cs="宋体" w:hint="eastAsia"/>
          <w:sz w:val="24"/>
        </w:rPr>
        <w:t>A.</w:t>
      </w:r>
      <w:r>
        <w:rPr>
          <w:rFonts w:ascii="Times New Roman" w:eastAsia="华文仿宋" w:hAnsiTheme="minorHAnsi" w:cs="宋体" w:hint="eastAsia"/>
          <w:sz w:val="24"/>
        </w:rPr>
        <w:t>分布式</w:t>
      </w:r>
    </w:p>
    <w:p w14:paraId="5A3610BD" w14:textId="77777777" w:rsidR="004A2DB9" w:rsidRDefault="00000000">
      <w:pPr>
        <w:pStyle w:val="a0"/>
        <w:spacing w:line="360" w:lineRule="auto"/>
        <w:ind w:firstLine="0"/>
        <w:rPr>
          <w:rFonts w:ascii="Times New Roman" w:eastAsia="华文仿宋" w:hAnsiTheme="minorHAnsi" w:cs="宋体"/>
          <w:sz w:val="24"/>
        </w:rPr>
      </w:pPr>
      <w:r>
        <w:rPr>
          <w:rFonts w:ascii="Times New Roman" w:eastAsia="华文仿宋" w:hAnsiTheme="minorHAnsi" w:cs="宋体" w:hint="eastAsia"/>
          <w:sz w:val="24"/>
        </w:rPr>
        <w:t>B.</w:t>
      </w:r>
      <w:r>
        <w:rPr>
          <w:rFonts w:ascii="Times New Roman" w:eastAsia="华文仿宋" w:hAnsiTheme="minorHAnsi" w:cs="宋体" w:hint="eastAsia"/>
          <w:sz w:val="24"/>
        </w:rPr>
        <w:t>密闭式</w:t>
      </w:r>
    </w:p>
    <w:p w14:paraId="672D038A" w14:textId="77777777" w:rsidR="004A2DB9" w:rsidRDefault="00000000">
      <w:pPr>
        <w:pStyle w:val="a0"/>
        <w:spacing w:line="360" w:lineRule="auto"/>
        <w:ind w:firstLine="0"/>
        <w:rPr>
          <w:rFonts w:ascii="Times New Roman" w:eastAsia="华文仿宋" w:hAnsiTheme="minorHAnsi" w:cs="宋体"/>
          <w:sz w:val="24"/>
        </w:rPr>
      </w:pPr>
      <w:r>
        <w:rPr>
          <w:rFonts w:ascii="Times New Roman" w:eastAsia="华文仿宋" w:hAnsiTheme="minorHAnsi" w:cs="宋体" w:hint="eastAsia"/>
          <w:sz w:val="24"/>
        </w:rPr>
        <w:t>C.</w:t>
      </w:r>
      <w:r>
        <w:rPr>
          <w:rFonts w:ascii="Times New Roman" w:eastAsia="华文仿宋" w:hAnsiTheme="minorHAnsi" w:cs="宋体" w:hint="eastAsia"/>
          <w:sz w:val="24"/>
        </w:rPr>
        <w:t>密集式</w:t>
      </w:r>
    </w:p>
    <w:p w14:paraId="44EDC004" w14:textId="77777777" w:rsidR="004A2DB9" w:rsidRDefault="00000000">
      <w:pPr>
        <w:pStyle w:val="a0"/>
        <w:spacing w:line="360" w:lineRule="auto"/>
        <w:ind w:firstLine="0"/>
        <w:rPr>
          <w:rFonts w:ascii="Times New Roman" w:eastAsia="华文仿宋" w:hAnsiTheme="minorHAnsi" w:cs="宋体"/>
          <w:sz w:val="24"/>
        </w:rPr>
      </w:pPr>
      <w:r>
        <w:rPr>
          <w:rFonts w:ascii="Times New Roman" w:eastAsia="华文仿宋" w:hAnsiTheme="minorHAnsi" w:cs="宋体" w:hint="eastAsia"/>
          <w:sz w:val="24"/>
        </w:rPr>
        <w:t>D.</w:t>
      </w:r>
      <w:r>
        <w:rPr>
          <w:rFonts w:ascii="Times New Roman" w:eastAsia="华文仿宋" w:hAnsiTheme="minorHAnsi" w:cs="宋体" w:hint="eastAsia"/>
          <w:sz w:val="24"/>
        </w:rPr>
        <w:t>共享式</w:t>
      </w:r>
    </w:p>
    <w:p w14:paraId="6FEC2F18" w14:textId="77777777" w:rsidR="004A2DB9" w:rsidRDefault="004A2DB9">
      <w:pPr>
        <w:pStyle w:val="a0"/>
        <w:spacing w:line="360" w:lineRule="auto"/>
        <w:ind w:firstLine="0"/>
        <w:rPr>
          <w:rFonts w:ascii="Times New Roman" w:eastAsia="华文仿宋" w:cs="宋体"/>
          <w:sz w:val="24"/>
          <w:lang w:eastAsia="zh-Hans"/>
        </w:rPr>
      </w:pPr>
    </w:p>
    <w:p w14:paraId="52D79D29"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lastRenderedPageBreak/>
        <w:t xml:space="preserve">18. </w:t>
      </w:r>
      <w:r>
        <w:rPr>
          <w:rFonts w:ascii="Times New Roman" w:eastAsia="华文仿宋" w:cs="宋体" w:hint="eastAsia"/>
          <w:sz w:val="24"/>
        </w:rPr>
        <w:t>数据再利用的意义在于（）。</w:t>
      </w:r>
    </w:p>
    <w:p w14:paraId="34B50809"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A.</w:t>
      </w:r>
      <w:r>
        <w:rPr>
          <w:rFonts w:ascii="Times New Roman" w:eastAsia="华文仿宋" w:cs="宋体" w:hint="eastAsia"/>
          <w:sz w:val="24"/>
        </w:rPr>
        <w:t>挖掘数据的潜在价值</w:t>
      </w:r>
    </w:p>
    <w:p w14:paraId="20020874"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B.</w:t>
      </w:r>
      <w:r>
        <w:rPr>
          <w:rFonts w:ascii="Times New Roman" w:eastAsia="华文仿宋" w:cs="宋体" w:hint="eastAsia"/>
          <w:sz w:val="24"/>
        </w:rPr>
        <w:t>实现数据重组的创新价值</w:t>
      </w:r>
    </w:p>
    <w:p w14:paraId="090B130D"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C.</w:t>
      </w:r>
      <w:r>
        <w:rPr>
          <w:rFonts w:ascii="Times New Roman" w:eastAsia="华文仿宋" w:cs="宋体" w:hint="eastAsia"/>
          <w:sz w:val="24"/>
        </w:rPr>
        <w:t>利用数据可扩展性拓宽业务领域</w:t>
      </w:r>
    </w:p>
    <w:p w14:paraId="08E68316"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D.</w:t>
      </w:r>
      <w:r>
        <w:rPr>
          <w:rFonts w:ascii="Times New Roman" w:eastAsia="华文仿宋" w:cs="宋体" w:hint="eastAsia"/>
          <w:sz w:val="24"/>
        </w:rPr>
        <w:t>优化存储设备，降低设备成本</w:t>
      </w:r>
    </w:p>
    <w:p w14:paraId="0E3FA0A9" w14:textId="77777777" w:rsidR="004A2DB9" w:rsidRDefault="004A2DB9">
      <w:pPr>
        <w:pStyle w:val="a0"/>
        <w:spacing w:line="360" w:lineRule="auto"/>
        <w:ind w:firstLine="0"/>
        <w:rPr>
          <w:rFonts w:ascii="Times New Roman" w:eastAsia="华文仿宋" w:cs="宋体"/>
          <w:sz w:val="24"/>
        </w:rPr>
      </w:pPr>
    </w:p>
    <w:p w14:paraId="3A0339AE"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19.</w:t>
      </w:r>
      <w:r>
        <w:rPr>
          <w:rFonts w:ascii="Times New Roman" w:eastAsia="华文仿宋" w:cs="宋体" w:hint="eastAsia"/>
          <w:sz w:val="24"/>
        </w:rPr>
        <w:t>大数据人才整体上需要具备（）等核心知识。</w:t>
      </w:r>
    </w:p>
    <w:p w14:paraId="28C88A39"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A.</w:t>
      </w:r>
      <w:r>
        <w:rPr>
          <w:rFonts w:ascii="Times New Roman" w:eastAsia="华文仿宋" w:cs="宋体" w:hint="eastAsia"/>
          <w:sz w:val="24"/>
        </w:rPr>
        <w:t>数学与统计知识</w:t>
      </w:r>
    </w:p>
    <w:p w14:paraId="306B8785"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B.</w:t>
      </w:r>
      <w:r>
        <w:rPr>
          <w:rFonts w:ascii="Times New Roman" w:eastAsia="华文仿宋" w:cs="宋体" w:hint="eastAsia"/>
          <w:sz w:val="24"/>
        </w:rPr>
        <w:t>计算机相关知识</w:t>
      </w:r>
    </w:p>
    <w:p w14:paraId="283AD8DA"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C.</w:t>
      </w:r>
      <w:r>
        <w:rPr>
          <w:rFonts w:ascii="Times New Roman" w:eastAsia="华文仿宋" w:cs="宋体" w:hint="eastAsia"/>
          <w:sz w:val="24"/>
        </w:rPr>
        <w:t>市场运营管理知识</w:t>
      </w:r>
    </w:p>
    <w:p w14:paraId="749DED5F"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D.</w:t>
      </w:r>
      <w:r>
        <w:rPr>
          <w:rFonts w:ascii="Times New Roman" w:eastAsia="华文仿宋" w:cs="宋体" w:hint="eastAsia"/>
          <w:sz w:val="24"/>
        </w:rPr>
        <w:t>在特定业务领域的知识</w:t>
      </w:r>
    </w:p>
    <w:p w14:paraId="69A84EF8" w14:textId="77777777" w:rsidR="004A2DB9" w:rsidRDefault="004A2DB9">
      <w:pPr>
        <w:pStyle w:val="a0"/>
        <w:spacing w:line="360" w:lineRule="auto"/>
        <w:ind w:firstLine="0"/>
        <w:rPr>
          <w:rFonts w:ascii="Times New Roman" w:eastAsia="华文仿宋" w:cs="宋体"/>
          <w:sz w:val="24"/>
        </w:rPr>
      </w:pPr>
    </w:p>
    <w:p w14:paraId="78EA6ADD"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20.</w:t>
      </w:r>
      <w:r>
        <w:rPr>
          <w:rFonts w:ascii="Times New Roman" w:eastAsia="华文仿宋" w:cs="宋体" w:hint="eastAsia"/>
          <w:sz w:val="24"/>
        </w:rPr>
        <w:t>下列关于大数据的说法中，错误的是（）。</w:t>
      </w:r>
    </w:p>
    <w:p w14:paraId="54129A44"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A.</w:t>
      </w:r>
      <w:r>
        <w:rPr>
          <w:rFonts w:ascii="Times New Roman" w:eastAsia="华文仿宋" w:cs="宋体" w:hint="eastAsia"/>
          <w:sz w:val="24"/>
        </w:rPr>
        <w:t>大数据具有体量大、结构单一、时效性强的特征</w:t>
      </w:r>
    </w:p>
    <w:p w14:paraId="68B517D0"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B.</w:t>
      </w:r>
      <w:r>
        <w:rPr>
          <w:rFonts w:ascii="Times New Roman" w:eastAsia="华文仿宋" w:cs="宋体" w:hint="eastAsia"/>
          <w:sz w:val="24"/>
        </w:rPr>
        <w:t>处理大数据需采用新型计算架构和智能算法等新技术</w:t>
      </w:r>
    </w:p>
    <w:p w14:paraId="065F8319"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C.</w:t>
      </w:r>
      <w:r>
        <w:rPr>
          <w:rFonts w:ascii="Times New Roman" w:eastAsia="华文仿宋" w:cs="宋体" w:hint="eastAsia"/>
          <w:sz w:val="24"/>
        </w:rPr>
        <w:t>大数据的应用注重相关分析而不是因果分析</w:t>
      </w:r>
    </w:p>
    <w:p w14:paraId="19350537"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D.</w:t>
      </w:r>
      <w:r>
        <w:rPr>
          <w:rFonts w:ascii="Times New Roman" w:eastAsia="华文仿宋" w:cs="宋体" w:hint="eastAsia"/>
          <w:sz w:val="24"/>
        </w:rPr>
        <w:t>大数据的应用注重因果分析而不是相关分析</w:t>
      </w:r>
    </w:p>
    <w:p w14:paraId="2215CC20" w14:textId="77777777" w:rsidR="004A2DB9" w:rsidRDefault="004A2DB9">
      <w:pPr>
        <w:pStyle w:val="a0"/>
        <w:spacing w:line="360" w:lineRule="auto"/>
        <w:ind w:firstLine="0"/>
        <w:rPr>
          <w:rFonts w:ascii="Times New Roman" w:eastAsia="华文仿宋" w:cs="宋体"/>
          <w:sz w:val="24"/>
        </w:rPr>
      </w:pPr>
    </w:p>
    <w:p w14:paraId="160FE069" w14:textId="77777777" w:rsidR="004A2DB9" w:rsidRDefault="004A2DB9">
      <w:pPr>
        <w:pStyle w:val="a0"/>
        <w:spacing w:line="360" w:lineRule="auto"/>
        <w:ind w:firstLine="0"/>
        <w:rPr>
          <w:rFonts w:ascii="Times New Roman" w:eastAsia="华文仿宋" w:cs="宋体"/>
          <w:sz w:val="24"/>
          <w:lang w:eastAsia="zh-Hans"/>
        </w:rPr>
      </w:pPr>
    </w:p>
    <w:p w14:paraId="7A20DBE8" w14:textId="77777777" w:rsidR="004A2DB9" w:rsidRDefault="00000000">
      <w:pPr>
        <w:pStyle w:val="a0"/>
        <w:numPr>
          <w:ilvl w:val="0"/>
          <w:numId w:val="1"/>
        </w:numPr>
        <w:spacing w:line="360" w:lineRule="auto"/>
        <w:ind w:firstLine="0"/>
        <w:rPr>
          <w:rFonts w:ascii="Times New Roman" w:eastAsia="华文仿宋" w:cs="宋体"/>
          <w:b/>
          <w:bCs/>
          <w:sz w:val="24"/>
          <w:lang w:eastAsia="zh-Hans"/>
        </w:rPr>
      </w:pPr>
      <w:r>
        <w:rPr>
          <w:rFonts w:ascii="Times New Roman" w:eastAsia="华文仿宋" w:cs="宋体" w:hint="eastAsia"/>
          <w:b/>
          <w:bCs/>
          <w:sz w:val="24"/>
          <w:lang w:eastAsia="zh-Hans"/>
        </w:rPr>
        <w:t>判断题（每题</w:t>
      </w:r>
      <w:r>
        <w:rPr>
          <w:rFonts w:ascii="Times New Roman" w:eastAsia="华文仿宋" w:cs="宋体"/>
          <w:b/>
          <w:bCs/>
          <w:sz w:val="24"/>
          <w:lang w:eastAsia="zh-Hans"/>
        </w:rPr>
        <w:t>1</w:t>
      </w:r>
      <w:r>
        <w:rPr>
          <w:rFonts w:ascii="Times New Roman" w:eastAsia="华文仿宋" w:cs="宋体" w:hint="eastAsia"/>
          <w:b/>
          <w:bCs/>
          <w:sz w:val="24"/>
          <w:lang w:eastAsia="zh-Hans"/>
        </w:rPr>
        <w:t>分，共</w:t>
      </w:r>
      <w:r>
        <w:rPr>
          <w:rFonts w:ascii="Times New Roman" w:eastAsia="华文仿宋" w:cs="宋体"/>
          <w:b/>
          <w:bCs/>
          <w:sz w:val="24"/>
          <w:lang w:eastAsia="zh-Hans"/>
        </w:rPr>
        <w:t>30</w:t>
      </w:r>
      <w:r>
        <w:rPr>
          <w:rFonts w:ascii="Times New Roman" w:eastAsia="华文仿宋" w:cs="宋体" w:hint="eastAsia"/>
          <w:b/>
          <w:bCs/>
          <w:sz w:val="24"/>
          <w:lang w:eastAsia="zh-Hans"/>
        </w:rPr>
        <w:t>分）</w:t>
      </w:r>
    </w:p>
    <w:p w14:paraId="59A14339"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1. </w:t>
      </w:r>
      <w:r>
        <w:rPr>
          <w:rFonts w:ascii="Times New Roman" w:eastAsia="华文仿宋" w:cs="宋体"/>
          <w:sz w:val="24"/>
          <w:lang w:eastAsia="zh-Hans"/>
        </w:rPr>
        <w:t>人工智能所解决的问题是一般的数值计算或数据处理问题。</w:t>
      </w:r>
      <w:r>
        <w:rPr>
          <w:rFonts w:ascii="Times New Roman" w:eastAsia="华文仿宋" w:cs="宋体" w:hint="eastAsia"/>
          <w:sz w:val="24"/>
          <w:lang w:eastAsia="zh-Hans"/>
        </w:rPr>
        <w:t>（）</w:t>
      </w:r>
    </w:p>
    <w:p w14:paraId="1A9CC9EF"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2. </w:t>
      </w:r>
      <w:r>
        <w:rPr>
          <w:rFonts w:ascii="Times New Roman" w:eastAsia="华文仿宋" w:cs="宋体"/>
          <w:sz w:val="24"/>
          <w:lang w:eastAsia="zh-Hans"/>
        </w:rPr>
        <w:t>第一个人工智能程序设计语言是表处理语言，它于</w:t>
      </w:r>
      <w:r>
        <w:rPr>
          <w:rFonts w:ascii="Times New Roman" w:eastAsia="华文仿宋" w:cs="宋体"/>
          <w:sz w:val="24"/>
          <w:lang w:eastAsia="zh-Hans"/>
        </w:rPr>
        <w:t xml:space="preserve">1960 </w:t>
      </w:r>
      <w:r>
        <w:rPr>
          <w:rFonts w:ascii="Times New Roman" w:eastAsia="华文仿宋" w:cs="宋体"/>
          <w:sz w:val="24"/>
          <w:lang w:eastAsia="zh-Hans"/>
        </w:rPr>
        <w:t>年在美国设计实现。</w:t>
      </w:r>
      <w:r>
        <w:rPr>
          <w:rFonts w:ascii="Times New Roman" w:eastAsia="华文仿宋" w:cs="宋体" w:hint="eastAsia"/>
          <w:sz w:val="24"/>
          <w:lang w:eastAsia="zh-Hans"/>
        </w:rPr>
        <w:t>（）</w:t>
      </w:r>
    </w:p>
    <w:p w14:paraId="0BFBA2B4"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lastRenderedPageBreak/>
        <w:t xml:space="preserve">3. </w:t>
      </w:r>
      <w:r>
        <w:rPr>
          <w:rFonts w:ascii="Times New Roman" w:eastAsia="华文仿宋" w:cs="宋体"/>
          <w:sz w:val="24"/>
          <w:lang w:eastAsia="zh-Hans"/>
        </w:rPr>
        <w:t>耦合性语言意为将具有规约语义的函数语言和具有归结语义的逻辑型语言组合在一起，并在两者间提供接口。</w:t>
      </w:r>
      <w:r>
        <w:rPr>
          <w:rFonts w:ascii="Times New Roman" w:eastAsia="华文仿宋" w:cs="宋体" w:hint="eastAsia"/>
          <w:sz w:val="24"/>
          <w:lang w:eastAsia="zh-Hans"/>
        </w:rPr>
        <w:t>（）</w:t>
      </w:r>
    </w:p>
    <w:p w14:paraId="4F9D94CD"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4. </w:t>
      </w:r>
      <w:r>
        <w:rPr>
          <w:rFonts w:ascii="Times New Roman" w:eastAsia="华文仿宋" w:cs="宋体"/>
          <w:sz w:val="24"/>
          <w:lang w:eastAsia="zh-Hans"/>
        </w:rPr>
        <w:t>归结原理除了能用于对已知结果的证明外，还能用于对未知结果的求解。</w:t>
      </w:r>
      <w:r>
        <w:rPr>
          <w:rFonts w:ascii="Times New Roman" w:eastAsia="华文仿宋" w:cs="宋体" w:hint="eastAsia"/>
          <w:sz w:val="24"/>
          <w:lang w:eastAsia="zh-Hans"/>
        </w:rPr>
        <w:t>（）</w:t>
      </w:r>
    </w:p>
    <w:p w14:paraId="6B626C43"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5. </w:t>
      </w:r>
      <w:r>
        <w:rPr>
          <w:rFonts w:ascii="Times New Roman" w:eastAsia="华文仿宋" w:cs="宋体"/>
          <w:sz w:val="24"/>
          <w:lang w:eastAsia="zh-Hans"/>
        </w:rPr>
        <w:t>自然语言理解包括语音理解和文字理解。</w:t>
      </w:r>
      <w:r>
        <w:rPr>
          <w:rFonts w:ascii="Times New Roman" w:eastAsia="华文仿宋" w:cs="宋体" w:hint="eastAsia"/>
          <w:sz w:val="24"/>
          <w:lang w:eastAsia="zh-Hans"/>
        </w:rPr>
        <w:t>（）</w:t>
      </w:r>
    </w:p>
    <w:p w14:paraId="39E046D8"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6. </w:t>
      </w:r>
      <w:r>
        <w:rPr>
          <w:rFonts w:ascii="Times New Roman" w:eastAsia="华文仿宋" w:cs="宋体"/>
          <w:sz w:val="24"/>
          <w:lang w:eastAsia="zh-Hans"/>
        </w:rPr>
        <w:t>确定性理论是一种精确推理模型。</w:t>
      </w:r>
      <w:r>
        <w:rPr>
          <w:rFonts w:ascii="Times New Roman" w:eastAsia="华文仿宋" w:cs="宋体" w:hint="eastAsia"/>
          <w:sz w:val="24"/>
          <w:lang w:eastAsia="zh-Hans"/>
        </w:rPr>
        <w:t>（）</w:t>
      </w:r>
    </w:p>
    <w:p w14:paraId="6C0A93B9"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7. </w:t>
      </w:r>
      <w:r>
        <w:rPr>
          <w:rFonts w:ascii="Times New Roman" w:eastAsia="华文仿宋" w:cs="宋体"/>
          <w:sz w:val="24"/>
          <w:lang w:eastAsia="zh-Hans"/>
        </w:rPr>
        <w:t>成立中央网络安全和信息化领导小组，体现了我们党对网络安全强有力的领导和更加高度的关注。</w:t>
      </w:r>
      <w:r>
        <w:rPr>
          <w:rFonts w:ascii="Times New Roman" w:eastAsia="华文仿宋" w:cs="宋体" w:hint="eastAsia"/>
          <w:sz w:val="24"/>
          <w:lang w:eastAsia="zh-Hans"/>
        </w:rPr>
        <w:t>（）</w:t>
      </w:r>
    </w:p>
    <w:p w14:paraId="6CD21671"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8. </w:t>
      </w:r>
      <w:r>
        <w:rPr>
          <w:rFonts w:ascii="Times New Roman" w:eastAsia="华文仿宋" w:cs="宋体"/>
          <w:sz w:val="24"/>
          <w:lang w:eastAsia="zh-Hans"/>
        </w:rPr>
        <w:t>大数据是用来描述在我们网络的、数字的、遍布传感器的、信息驱动的世界中呈现出的数据泛滥的常用词语。大量数据资源为解决以前不可能解决的问题带来了可能性。</w:t>
      </w:r>
      <w:r>
        <w:rPr>
          <w:rFonts w:ascii="Times New Roman" w:eastAsia="华文仿宋" w:cs="宋体" w:hint="eastAsia"/>
          <w:sz w:val="24"/>
          <w:lang w:eastAsia="zh-Hans"/>
        </w:rPr>
        <w:t>（）</w:t>
      </w:r>
    </w:p>
    <w:p w14:paraId="52B3DF2A"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9. </w:t>
      </w:r>
      <w:r>
        <w:rPr>
          <w:rFonts w:ascii="Times New Roman" w:eastAsia="华文仿宋" w:cs="宋体"/>
          <w:sz w:val="24"/>
          <w:lang w:eastAsia="zh-Hans"/>
        </w:rPr>
        <w:t>大数据是通过传统数据库技术和数据处理工具不能处理的庞大而复杂的数据集合。</w:t>
      </w:r>
      <w:r>
        <w:rPr>
          <w:rFonts w:ascii="Times New Roman" w:eastAsia="华文仿宋" w:cs="宋体" w:hint="eastAsia"/>
          <w:sz w:val="24"/>
          <w:lang w:eastAsia="zh-Hans"/>
        </w:rPr>
        <w:t>（）</w:t>
      </w:r>
    </w:p>
    <w:p w14:paraId="598540AC"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10. </w:t>
      </w:r>
      <w:r>
        <w:rPr>
          <w:rFonts w:ascii="Times New Roman" w:eastAsia="华文仿宋" w:cs="宋体"/>
          <w:sz w:val="24"/>
          <w:lang w:eastAsia="zh-Hans"/>
        </w:rPr>
        <w:t>与</w:t>
      </w:r>
      <w:r>
        <w:rPr>
          <w:rFonts w:ascii="Times New Roman" w:eastAsia="华文仿宋" w:cs="宋体"/>
          <w:sz w:val="24"/>
          <w:lang w:eastAsia="zh-Hans"/>
        </w:rPr>
        <w:t>20</w:t>
      </w:r>
      <w:r>
        <w:rPr>
          <w:rFonts w:ascii="Times New Roman" w:eastAsia="华文仿宋" w:cs="宋体"/>
          <w:sz w:val="24"/>
          <w:lang w:eastAsia="zh-Hans"/>
        </w:rPr>
        <w:t>世纪相比，近年来我国很少遭受网络攻击。</w:t>
      </w:r>
      <w:r>
        <w:rPr>
          <w:rFonts w:ascii="Times New Roman" w:eastAsia="华文仿宋" w:cs="宋体" w:hint="eastAsia"/>
          <w:sz w:val="24"/>
          <w:lang w:eastAsia="zh-Hans"/>
        </w:rPr>
        <w:t>（）</w:t>
      </w:r>
    </w:p>
    <w:p w14:paraId="680EEE55"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11. </w:t>
      </w:r>
      <w:r>
        <w:rPr>
          <w:rFonts w:ascii="Times New Roman" w:eastAsia="华文仿宋" w:cs="宋体"/>
          <w:sz w:val="24"/>
          <w:lang w:eastAsia="zh-Hans"/>
        </w:rPr>
        <w:t>电脑或者办公的内网进行物理隔离之后，他人无法窃取到电脑中的信息。</w:t>
      </w:r>
      <w:r>
        <w:rPr>
          <w:rFonts w:ascii="Times New Roman" w:eastAsia="华文仿宋" w:cs="宋体" w:hint="eastAsia"/>
          <w:sz w:val="24"/>
          <w:lang w:eastAsia="zh-Hans"/>
        </w:rPr>
        <w:t>（）</w:t>
      </w:r>
    </w:p>
    <w:p w14:paraId="1FDA29A4"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12. </w:t>
      </w:r>
      <w:r>
        <w:rPr>
          <w:rFonts w:ascii="Times New Roman" w:eastAsia="华文仿宋" w:cs="宋体"/>
          <w:sz w:val="24"/>
          <w:lang w:eastAsia="zh-Hans"/>
        </w:rPr>
        <w:t>人们关心大数据，最终是关心大数据的应用，关心如何从业务和应用出发让大数据真正实现其所蕴含的价值，从而为人们生产生活带来有益的改变。</w:t>
      </w:r>
      <w:r>
        <w:rPr>
          <w:rFonts w:ascii="Times New Roman" w:eastAsia="华文仿宋" w:cs="宋体" w:hint="eastAsia"/>
          <w:sz w:val="24"/>
          <w:lang w:eastAsia="zh-Hans"/>
        </w:rPr>
        <w:t>（）</w:t>
      </w:r>
    </w:p>
    <w:p w14:paraId="0F7C4E99"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13. </w:t>
      </w:r>
      <w:r>
        <w:rPr>
          <w:rFonts w:ascii="Times New Roman" w:eastAsia="华文仿宋" w:cs="宋体"/>
          <w:sz w:val="24"/>
          <w:lang w:eastAsia="zh-Hans"/>
        </w:rPr>
        <w:t>利用数据融合、数学模型、仿真技术等，可以逼近事物的本质，可以揭示出原来没有想到或难以展现的关联，大大提升政府决策的科学性</w:t>
      </w:r>
      <w:r>
        <w:rPr>
          <w:rFonts w:ascii="Times New Roman" w:eastAsia="华文仿宋" w:cs="宋体" w:hint="eastAsia"/>
          <w:sz w:val="24"/>
          <w:lang w:eastAsia="zh-Hans"/>
        </w:rPr>
        <w:t>（）</w:t>
      </w:r>
    </w:p>
    <w:p w14:paraId="2EE00B24"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14. </w:t>
      </w:r>
      <w:r>
        <w:rPr>
          <w:rFonts w:ascii="Times New Roman" w:eastAsia="华文仿宋" w:cs="宋体"/>
          <w:sz w:val="24"/>
          <w:lang w:eastAsia="zh-Hans"/>
        </w:rPr>
        <w:t>对于企业来说，给用户进行各种促销或者实施运营策略的时机也比较重要，而且对不同兴趣偏好的用户最好集中处理。</w:t>
      </w:r>
      <w:r>
        <w:rPr>
          <w:rFonts w:ascii="Times New Roman" w:eastAsia="华文仿宋" w:cs="宋体" w:hint="eastAsia"/>
          <w:sz w:val="24"/>
          <w:lang w:eastAsia="zh-Hans"/>
        </w:rPr>
        <w:t>（）</w:t>
      </w:r>
    </w:p>
    <w:p w14:paraId="64182976"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lastRenderedPageBreak/>
        <w:t xml:space="preserve">15. </w:t>
      </w:r>
      <w:r>
        <w:rPr>
          <w:rFonts w:ascii="Times New Roman" w:eastAsia="华文仿宋" w:cs="宋体"/>
          <w:sz w:val="24"/>
          <w:lang w:eastAsia="zh-Hans"/>
        </w:rPr>
        <w:t>简单随机抽样，是从总体</w:t>
      </w:r>
      <w:r>
        <w:rPr>
          <w:rFonts w:ascii="Times New Roman" w:eastAsia="华文仿宋" w:cs="宋体"/>
          <w:sz w:val="24"/>
          <w:lang w:eastAsia="zh-Hans"/>
        </w:rPr>
        <w:t>N</w:t>
      </w:r>
      <w:r>
        <w:rPr>
          <w:rFonts w:ascii="Times New Roman" w:eastAsia="华文仿宋" w:cs="宋体"/>
          <w:sz w:val="24"/>
          <w:lang w:eastAsia="zh-Hans"/>
        </w:rPr>
        <w:t>个对象中任意抽取</w:t>
      </w:r>
      <w:r>
        <w:rPr>
          <w:rFonts w:ascii="Times New Roman" w:eastAsia="华文仿宋" w:cs="宋体"/>
          <w:sz w:val="24"/>
          <w:lang w:eastAsia="zh-Hans"/>
        </w:rPr>
        <w:t>n</w:t>
      </w:r>
      <w:r>
        <w:rPr>
          <w:rFonts w:ascii="Times New Roman" w:eastAsia="华文仿宋" w:cs="宋体"/>
          <w:sz w:val="24"/>
          <w:lang w:eastAsia="zh-Hans"/>
        </w:rPr>
        <w:t>个对象作为样本，最终以这些样本作为调查对象。在抽取样本时，总体中每个对象被抽中为调查样本的概率可能会有差异。</w:t>
      </w:r>
      <w:r>
        <w:rPr>
          <w:rFonts w:ascii="Times New Roman" w:eastAsia="华文仿宋" w:cs="宋体" w:hint="eastAsia"/>
          <w:sz w:val="24"/>
          <w:lang w:eastAsia="zh-Hans"/>
        </w:rPr>
        <w:t>（）</w:t>
      </w:r>
    </w:p>
    <w:p w14:paraId="0DFB755A"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16. </w:t>
      </w:r>
      <w:r>
        <w:rPr>
          <w:rFonts w:ascii="Times New Roman" w:eastAsia="华文仿宋" w:cs="宋体"/>
          <w:sz w:val="24"/>
          <w:lang w:eastAsia="zh-Hans"/>
        </w:rPr>
        <w:t>决策树是一种基于树形结构的预测模型，每一个树形分叉代表一个分类条件，叶子节点代表最终的分类结果，其优点在于易于实现，决策时间短，并且适合处理非数值型数据。</w:t>
      </w:r>
      <w:r>
        <w:rPr>
          <w:rFonts w:ascii="Times New Roman" w:eastAsia="华文仿宋" w:cs="宋体" w:hint="eastAsia"/>
          <w:sz w:val="24"/>
          <w:lang w:eastAsia="zh-Hans"/>
        </w:rPr>
        <w:t>（）</w:t>
      </w:r>
    </w:p>
    <w:p w14:paraId="02D1BD3D"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17</w:t>
      </w:r>
      <w:r>
        <w:rPr>
          <w:rFonts w:ascii="Times New Roman" w:eastAsia="华文仿宋" w:cs="宋体" w:hint="eastAsia"/>
          <w:sz w:val="24"/>
          <w:lang w:eastAsia="zh-Hans"/>
        </w:rPr>
        <w:t>.</w:t>
      </w:r>
      <w:r>
        <w:rPr>
          <w:rFonts w:ascii="Times New Roman" w:eastAsia="华文仿宋" w:cs="宋体" w:hint="eastAsia"/>
          <w:sz w:val="24"/>
          <w:lang w:eastAsia="zh-Hans"/>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14:paraId="435581D6"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18. </w:t>
      </w:r>
      <w:r>
        <w:rPr>
          <w:rFonts w:ascii="Times New Roman" w:eastAsia="华文仿宋" w:cs="宋体"/>
          <w:sz w:val="24"/>
          <w:lang w:eastAsia="zh-Hans"/>
        </w:rPr>
        <w:t>一般而言，分布式数据库是指物理上分散在不同地点，但在逻辑上是统一的数据库。因此分布式数据库具有物理上的独立性、逻辑上的一体性、性能上的可扩展性等特点。</w:t>
      </w:r>
      <w:r>
        <w:rPr>
          <w:rFonts w:ascii="Times New Roman" w:eastAsia="华文仿宋" w:cs="宋体" w:hint="eastAsia"/>
          <w:sz w:val="24"/>
          <w:lang w:eastAsia="zh-Hans"/>
        </w:rPr>
        <w:t>（）</w:t>
      </w:r>
    </w:p>
    <w:p w14:paraId="4262BCD2"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19</w:t>
      </w:r>
      <w:r>
        <w:rPr>
          <w:rFonts w:ascii="Times New Roman" w:eastAsia="华文仿宋" w:cs="宋体" w:hint="eastAsia"/>
          <w:sz w:val="24"/>
          <w:lang w:eastAsia="zh-Hans"/>
        </w:rPr>
        <w:t>.</w:t>
      </w:r>
      <w:r>
        <w:rPr>
          <w:rFonts w:ascii="Times New Roman" w:eastAsia="华文仿宋" w:cs="宋体" w:hint="eastAsia"/>
          <w:sz w:val="24"/>
        </w:rPr>
        <w:t xml:space="preserve"> </w:t>
      </w:r>
      <w:r>
        <w:rPr>
          <w:rFonts w:ascii="Times New Roman" w:eastAsia="华文仿宋" w:cs="宋体"/>
          <w:sz w:val="24"/>
          <w:lang w:eastAsia="zh-Hans"/>
        </w:rPr>
        <w:t>数控机床电气控制系统的发展与数控系统、伺服系统、可编程序控制器发展密切相关。（）</w:t>
      </w:r>
    </w:p>
    <w:p w14:paraId="60F2991B" w14:textId="77777777" w:rsidR="004A2DB9" w:rsidRDefault="00000000">
      <w:pPr>
        <w:pStyle w:val="a0"/>
        <w:spacing w:line="360" w:lineRule="auto"/>
        <w:ind w:firstLine="0"/>
        <w:rPr>
          <w:rFonts w:ascii="Times New Roman" w:eastAsia="华文仿宋" w:cs="宋体"/>
          <w:sz w:val="24"/>
          <w:lang w:eastAsia="zh-Hans"/>
        </w:rPr>
      </w:pPr>
      <w:r>
        <w:rPr>
          <w:rFonts w:ascii="Times New Roman" w:eastAsia="华文仿宋" w:cs="宋体"/>
          <w:sz w:val="24"/>
          <w:lang w:eastAsia="zh-Hans"/>
        </w:rPr>
        <w:t xml:space="preserve">20. </w:t>
      </w:r>
      <w:r>
        <w:rPr>
          <w:rFonts w:ascii="Times New Roman" w:eastAsia="华文仿宋" w:cs="宋体"/>
          <w:sz w:val="24"/>
          <w:lang w:eastAsia="zh-Hans"/>
        </w:rPr>
        <w:t>数控机床一个主程序中只能有一个子程序。（）</w:t>
      </w:r>
    </w:p>
    <w:p w14:paraId="55E89253"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21</w:t>
      </w:r>
      <w:r>
        <w:rPr>
          <w:rFonts w:ascii="Times New Roman" w:eastAsia="华文仿宋" w:cs="宋体"/>
          <w:sz w:val="24"/>
        </w:rPr>
        <w:t>.</w:t>
      </w:r>
      <w:r>
        <w:rPr>
          <w:rFonts w:ascii="Times New Roman" w:eastAsia="华文仿宋" w:cs="宋体" w:hint="eastAsia"/>
          <w:sz w:val="24"/>
        </w:rPr>
        <w:t xml:space="preserve"> </w:t>
      </w:r>
      <w:r>
        <w:rPr>
          <w:rFonts w:ascii="Times New Roman" w:eastAsia="华文仿宋" w:cs="宋体"/>
          <w:sz w:val="24"/>
        </w:rPr>
        <w:t>数控机床按控制系统的特点可以分为开环、闭环和半闭环系统。（）</w:t>
      </w:r>
    </w:p>
    <w:p w14:paraId="56425B1C"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 xml:space="preserve">22. </w:t>
      </w:r>
      <w:r>
        <w:rPr>
          <w:rFonts w:ascii="Times New Roman" w:eastAsia="华文仿宋" w:cs="宋体"/>
          <w:sz w:val="24"/>
        </w:rPr>
        <w:t>数控机床伺服系统是以机械运动速度为直接控制目标的自动控制系统。（）</w:t>
      </w:r>
    </w:p>
    <w:p w14:paraId="4AAE1CA9"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 xml:space="preserve">23. </w:t>
      </w:r>
      <w:r>
        <w:rPr>
          <w:rFonts w:ascii="Times New Roman" w:eastAsia="华文仿宋" w:cs="宋体" w:hint="eastAsia"/>
          <w:sz w:val="24"/>
        </w:rPr>
        <w:t>数控机床适于单件、小批生产形状复杂的工件，不适合大批量加工。（）</w:t>
      </w:r>
    </w:p>
    <w:p w14:paraId="148E50EB"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 xml:space="preserve">24. </w:t>
      </w:r>
      <w:r>
        <w:rPr>
          <w:rFonts w:ascii="Times New Roman" w:eastAsia="华文仿宋" w:cs="宋体" w:hint="eastAsia"/>
          <w:sz w:val="24"/>
        </w:rPr>
        <w:t>数控机床采用滚珠丝杠传动没有反方向间隙。（）</w:t>
      </w:r>
    </w:p>
    <w:p w14:paraId="32C312D3"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hint="eastAsia"/>
          <w:sz w:val="24"/>
        </w:rPr>
        <w:t xml:space="preserve">25. </w:t>
      </w:r>
      <w:r>
        <w:rPr>
          <w:rFonts w:ascii="Times New Roman" w:eastAsia="华文仿宋" w:cs="宋体" w:hint="eastAsia"/>
          <w:sz w:val="24"/>
        </w:rPr>
        <w:t>高速主轴动力学性能及稳定性对高速加工起着关键的作用。（）</w:t>
      </w:r>
    </w:p>
    <w:p w14:paraId="00B5FF20"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sz w:val="24"/>
        </w:rPr>
        <w:t xml:space="preserve">26. </w:t>
      </w:r>
      <w:r>
        <w:rPr>
          <w:rFonts w:ascii="Times New Roman" w:eastAsia="华文仿宋" w:cs="宋体"/>
          <w:sz w:val="24"/>
        </w:rPr>
        <w:t>对于大型、中等、小型规模的公司而言，大数据对中等规模的公司帮助最大</w:t>
      </w:r>
      <w:r>
        <w:rPr>
          <w:rFonts w:ascii="Times New Roman" w:eastAsia="华文仿宋" w:cs="宋体" w:hint="eastAsia"/>
          <w:sz w:val="24"/>
          <w:lang w:eastAsia="zh-Hans"/>
        </w:rPr>
        <w:t>（）</w:t>
      </w:r>
    </w:p>
    <w:p w14:paraId="61091343"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sz w:val="24"/>
        </w:rPr>
        <w:lastRenderedPageBreak/>
        <w:t xml:space="preserve">27. </w:t>
      </w:r>
      <w:r>
        <w:rPr>
          <w:rFonts w:ascii="Times New Roman" w:eastAsia="华文仿宋" w:cs="宋体"/>
          <w:sz w:val="24"/>
        </w:rPr>
        <w:t>人工智能本身是一门综合性的前沿学科和高度交叉的复合型学科</w:t>
      </w:r>
      <w:r>
        <w:rPr>
          <w:rFonts w:ascii="Times New Roman" w:eastAsia="华文仿宋" w:cs="宋体"/>
          <w:sz w:val="24"/>
        </w:rPr>
        <w:t>,</w:t>
      </w:r>
      <w:r>
        <w:rPr>
          <w:rFonts w:ascii="Times New Roman" w:eastAsia="华文仿宋" w:cs="宋体"/>
          <w:sz w:val="24"/>
        </w:rPr>
        <w:t>研究范畴广泛而又异常复杂</w:t>
      </w:r>
      <w:r>
        <w:rPr>
          <w:rFonts w:ascii="Times New Roman" w:eastAsia="华文仿宋" w:cs="宋体" w:hint="eastAsia"/>
          <w:sz w:val="24"/>
          <w:lang w:eastAsia="zh-Hans"/>
        </w:rPr>
        <w:t>（）</w:t>
      </w:r>
    </w:p>
    <w:p w14:paraId="3434EABA"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sz w:val="24"/>
        </w:rPr>
        <w:t xml:space="preserve">28. </w:t>
      </w:r>
      <w:r>
        <w:rPr>
          <w:rFonts w:ascii="Times New Roman" w:eastAsia="华文仿宋" w:cs="宋体"/>
          <w:sz w:val="24"/>
        </w:rPr>
        <w:t>人工智能是科学交叉的结果</w:t>
      </w:r>
      <w:r>
        <w:rPr>
          <w:rFonts w:ascii="Times New Roman" w:eastAsia="华文仿宋" w:cs="宋体"/>
          <w:sz w:val="24"/>
        </w:rPr>
        <w:t>,</w:t>
      </w:r>
      <w:r>
        <w:rPr>
          <w:rFonts w:ascii="Times New Roman" w:eastAsia="华文仿宋" w:cs="宋体"/>
          <w:sz w:val="24"/>
        </w:rPr>
        <w:t>它由不同领域多学科综合发展而来。</w:t>
      </w:r>
      <w:r>
        <w:rPr>
          <w:rFonts w:ascii="Times New Roman" w:eastAsia="华文仿宋" w:cs="宋体" w:hint="eastAsia"/>
          <w:sz w:val="24"/>
          <w:lang w:eastAsia="zh-Hans"/>
        </w:rPr>
        <w:t>（）</w:t>
      </w:r>
    </w:p>
    <w:p w14:paraId="6D1DAA66"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sz w:val="24"/>
        </w:rPr>
        <w:t xml:space="preserve">29. </w:t>
      </w:r>
      <w:r>
        <w:rPr>
          <w:rFonts w:ascii="Times New Roman" w:eastAsia="华文仿宋" w:cs="宋体"/>
          <w:sz w:val="24"/>
        </w:rPr>
        <w:t>图灵测试存在的潜台词是机器智能的极限可以超越人的智能</w:t>
      </w:r>
      <w:r>
        <w:rPr>
          <w:rFonts w:ascii="Times New Roman" w:eastAsia="华文仿宋" w:cs="宋体"/>
          <w:sz w:val="24"/>
        </w:rPr>
        <w:t>,</w:t>
      </w:r>
      <w:r>
        <w:rPr>
          <w:rFonts w:ascii="Times New Roman" w:eastAsia="华文仿宋" w:cs="宋体"/>
          <w:sz w:val="24"/>
        </w:rPr>
        <w:t>机器智能可以不与人的智能可比拟</w:t>
      </w:r>
      <w:r>
        <w:rPr>
          <w:rFonts w:ascii="Times New Roman" w:eastAsia="华文仿宋" w:cs="宋体" w:hint="eastAsia"/>
          <w:sz w:val="24"/>
          <w:lang w:eastAsia="zh-Hans"/>
        </w:rPr>
        <w:t>（）</w:t>
      </w:r>
    </w:p>
    <w:p w14:paraId="261EFA2D" w14:textId="77777777" w:rsidR="004A2DB9" w:rsidRDefault="00000000">
      <w:pPr>
        <w:pStyle w:val="a0"/>
        <w:spacing w:line="360" w:lineRule="auto"/>
        <w:ind w:firstLine="0"/>
        <w:rPr>
          <w:rFonts w:ascii="Times New Roman" w:eastAsia="华文仿宋" w:cs="宋体"/>
          <w:sz w:val="24"/>
        </w:rPr>
      </w:pPr>
      <w:r>
        <w:rPr>
          <w:rFonts w:ascii="Times New Roman" w:eastAsia="华文仿宋" w:cs="宋体"/>
          <w:sz w:val="24"/>
        </w:rPr>
        <w:t xml:space="preserve">30. </w:t>
      </w:r>
      <w:r>
        <w:rPr>
          <w:rFonts w:ascii="Times New Roman" w:eastAsia="华文仿宋" w:cs="宋体"/>
          <w:sz w:val="24"/>
        </w:rPr>
        <w:t>迁移学习是一种机器学习的方法，指的是一个</w:t>
      </w:r>
      <w:proofErr w:type="gramStart"/>
      <w:r>
        <w:rPr>
          <w:rFonts w:ascii="Times New Roman" w:eastAsia="华文仿宋" w:cs="宋体"/>
          <w:sz w:val="24"/>
        </w:rPr>
        <w:t>预训练</w:t>
      </w:r>
      <w:proofErr w:type="gramEnd"/>
      <w:r>
        <w:rPr>
          <w:rFonts w:ascii="Times New Roman" w:eastAsia="华文仿宋" w:cs="宋体"/>
          <w:sz w:val="24"/>
        </w:rPr>
        <w:t>的模型被重新用在另一个任务中。</w:t>
      </w:r>
      <w:r>
        <w:rPr>
          <w:rFonts w:ascii="Times New Roman" w:eastAsia="华文仿宋" w:cs="宋体" w:hint="eastAsia"/>
          <w:sz w:val="24"/>
          <w:lang w:eastAsia="zh-Hans"/>
        </w:rPr>
        <w:t>（）</w:t>
      </w:r>
    </w:p>
    <w:sectPr w:rsidR="004A2D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43540" w14:textId="77777777" w:rsidR="00867FFB" w:rsidRDefault="00867FFB" w:rsidP="00502A2F">
      <w:r>
        <w:separator/>
      </w:r>
    </w:p>
  </w:endnote>
  <w:endnote w:type="continuationSeparator" w:id="0">
    <w:p w14:paraId="27C501D1" w14:textId="77777777" w:rsidR="00867FFB" w:rsidRDefault="00867FFB" w:rsidP="0050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4654C" w14:textId="77777777" w:rsidR="00867FFB" w:rsidRDefault="00867FFB" w:rsidP="00502A2F">
      <w:r>
        <w:separator/>
      </w:r>
    </w:p>
  </w:footnote>
  <w:footnote w:type="continuationSeparator" w:id="0">
    <w:p w14:paraId="51A004E3" w14:textId="77777777" w:rsidR="00867FFB" w:rsidRDefault="00867FFB" w:rsidP="00502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E425DA"/>
    <w:multiLevelType w:val="singleLevel"/>
    <w:tmpl w:val="60E425DA"/>
    <w:lvl w:ilvl="0">
      <w:start w:val="1"/>
      <w:numFmt w:val="chineseCounting"/>
      <w:suff w:val="nothing"/>
      <w:lvlText w:val="%1、"/>
      <w:lvlJc w:val="left"/>
    </w:lvl>
  </w:abstractNum>
  <w:num w:numId="1" w16cid:durableId="2014262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FAF5763"/>
    <w:rsid w:val="EEED6C05"/>
    <w:rsid w:val="000443F8"/>
    <w:rsid w:val="00174413"/>
    <w:rsid w:val="004213F5"/>
    <w:rsid w:val="004A2DB9"/>
    <w:rsid w:val="00502A2F"/>
    <w:rsid w:val="007428AB"/>
    <w:rsid w:val="00867FFB"/>
    <w:rsid w:val="37D972F7"/>
    <w:rsid w:val="3FAF5763"/>
    <w:rsid w:val="48051949"/>
    <w:rsid w:val="48580999"/>
    <w:rsid w:val="513F46DB"/>
    <w:rsid w:val="5CFB28D1"/>
    <w:rsid w:val="6C8B6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B268F"/>
  <w15:docId w15:val="{BB3E1AAC-9B58-462A-8F26-FB43A6491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Pr>
      <w:rFonts w:eastAsia="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qFormat/>
    <w:pPr>
      <w:ind w:firstLine="645"/>
    </w:pPr>
    <w:rPr>
      <w:rFonts w:ascii="楷体_GB2312" w:eastAsia="楷体_GB2312"/>
      <w:sz w:val="32"/>
    </w:rPr>
  </w:style>
  <w:style w:type="paragraph" w:styleId="a4">
    <w:name w:val="Normal (Web)"/>
    <w:basedOn w:val="a"/>
    <w:qFormat/>
    <w:pPr>
      <w:spacing w:beforeAutospacing="1" w:afterAutospacing="1"/>
    </w:pPr>
  </w:style>
  <w:style w:type="character" w:styleId="a5">
    <w:name w:val="Emphasis"/>
    <w:basedOn w:val="a1"/>
    <w:qFormat/>
    <w:rPr>
      <w:i/>
    </w:rPr>
  </w:style>
  <w:style w:type="paragraph" w:styleId="a6">
    <w:name w:val="header"/>
    <w:basedOn w:val="a"/>
    <w:link w:val="a7"/>
    <w:rsid w:val="00502A2F"/>
    <w:pPr>
      <w:tabs>
        <w:tab w:val="center" w:pos="4153"/>
        <w:tab w:val="right" w:pos="8306"/>
      </w:tabs>
      <w:snapToGrid w:val="0"/>
      <w:jc w:val="center"/>
    </w:pPr>
    <w:rPr>
      <w:sz w:val="18"/>
      <w:szCs w:val="18"/>
    </w:rPr>
  </w:style>
  <w:style w:type="character" w:customStyle="1" w:styleId="a7">
    <w:name w:val="页眉 字符"/>
    <w:basedOn w:val="a1"/>
    <w:link w:val="a6"/>
    <w:rsid w:val="00502A2F"/>
    <w:rPr>
      <w:rFonts w:eastAsia="Times New Roman"/>
      <w:sz w:val="18"/>
      <w:szCs w:val="18"/>
    </w:rPr>
  </w:style>
  <w:style w:type="paragraph" w:styleId="a8">
    <w:name w:val="footer"/>
    <w:basedOn w:val="a"/>
    <w:link w:val="a9"/>
    <w:rsid w:val="00502A2F"/>
    <w:pPr>
      <w:tabs>
        <w:tab w:val="center" w:pos="4153"/>
        <w:tab w:val="right" w:pos="8306"/>
      </w:tabs>
      <w:snapToGrid w:val="0"/>
    </w:pPr>
    <w:rPr>
      <w:sz w:val="18"/>
      <w:szCs w:val="18"/>
    </w:rPr>
  </w:style>
  <w:style w:type="character" w:customStyle="1" w:styleId="a9">
    <w:name w:val="页脚 字符"/>
    <w:basedOn w:val="a1"/>
    <w:link w:val="a8"/>
    <w:rsid w:val="00502A2F"/>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818</Words>
  <Characters>4666</Characters>
  <Application>Microsoft Office Word</Application>
  <DocSecurity>0</DocSecurity>
  <Lines>38</Lines>
  <Paragraphs>10</Paragraphs>
  <ScaleCrop>false</ScaleCrop>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陈伟晴</dc:creator>
  <cp:lastModifiedBy>强 边</cp:lastModifiedBy>
  <cp:revision>5</cp:revision>
  <dcterms:created xsi:type="dcterms:W3CDTF">2021-07-06T23:49:00Z</dcterms:created>
  <dcterms:modified xsi:type="dcterms:W3CDTF">2023-09-23T01:55:00Z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2052-3.6.2.5883</vt:lpwstr>
  </property>
  <property fmtid="{D5CDD505-2E9C-101B-9397-08002B2CF9AE}" pid="3" name="ICV">
    <vt:lpwstr>28A64B49FFEB44C7B0339980F628C85B</vt:lpwstr>
  </property>
</Properties>
</file>