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CAC" w:rsidRDefault="00416CAC" w:rsidP="00DE011B">
      <w:pPr>
        <w:spacing w:line="590" w:lineRule="exact"/>
        <w:ind w:firstLineChars="0" w:firstLine="0"/>
        <w:jc w:val="center"/>
        <w:rPr>
          <w:rFonts w:ascii="Times New Roman" w:eastAsia="方正小标宋_GBK" w:hAnsi="Times New Roman"/>
          <w:sz w:val="44"/>
          <w:szCs w:val="44"/>
        </w:rPr>
      </w:pPr>
    </w:p>
    <w:p w:rsidR="00DE011B" w:rsidRDefault="003629E5" w:rsidP="00DE011B">
      <w:pPr>
        <w:spacing w:line="590" w:lineRule="exact"/>
        <w:ind w:firstLineChars="0" w:firstLine="0"/>
        <w:jc w:val="center"/>
        <w:rPr>
          <w:rFonts w:ascii="Times New Roman" w:eastAsia="方正小标宋_GBK" w:hAnsi="Times New Roman"/>
          <w:sz w:val="44"/>
          <w:szCs w:val="44"/>
        </w:rPr>
      </w:pPr>
      <w:r w:rsidRPr="007A44D9">
        <w:rPr>
          <w:rFonts w:ascii="Times New Roman" w:eastAsia="方正小标宋_GBK" w:hAnsi="Times New Roman"/>
          <w:sz w:val="44"/>
          <w:szCs w:val="44"/>
        </w:rPr>
        <w:t>江苏省绿色建材产业高质量发展</w:t>
      </w:r>
    </w:p>
    <w:p w:rsidR="00DE011B" w:rsidRDefault="003629E5" w:rsidP="00DE011B">
      <w:pPr>
        <w:spacing w:line="590" w:lineRule="exact"/>
        <w:ind w:firstLineChars="0" w:firstLine="0"/>
        <w:jc w:val="center"/>
        <w:rPr>
          <w:rFonts w:ascii="Times New Roman" w:eastAsia="方正小标宋_GBK" w:hAnsi="Times New Roman"/>
          <w:sz w:val="44"/>
          <w:szCs w:val="44"/>
        </w:rPr>
      </w:pPr>
      <w:r w:rsidRPr="007A44D9">
        <w:rPr>
          <w:rFonts w:ascii="Times New Roman" w:eastAsia="方正小标宋_GBK" w:hAnsi="Times New Roman"/>
          <w:sz w:val="44"/>
          <w:szCs w:val="44"/>
        </w:rPr>
        <w:t>三年行动方案（</w:t>
      </w:r>
      <w:r w:rsidRPr="007A44D9">
        <w:rPr>
          <w:rFonts w:ascii="Times New Roman" w:eastAsia="方正小标宋_GBK" w:hAnsi="Times New Roman"/>
          <w:sz w:val="44"/>
          <w:szCs w:val="44"/>
        </w:rPr>
        <w:t>2023-2025</w:t>
      </w:r>
      <w:r w:rsidRPr="007A44D9">
        <w:rPr>
          <w:rFonts w:ascii="Times New Roman" w:eastAsia="方正小标宋_GBK" w:hAnsi="Times New Roman"/>
          <w:sz w:val="44"/>
          <w:szCs w:val="44"/>
        </w:rPr>
        <w:t>年）</w:t>
      </w:r>
    </w:p>
    <w:p w:rsidR="00DE011B" w:rsidRPr="00DE011B" w:rsidRDefault="00DE011B" w:rsidP="002715DF">
      <w:pPr>
        <w:overflowPunct w:val="0"/>
        <w:spacing w:line="590" w:lineRule="exact"/>
        <w:ind w:firstLineChars="0" w:firstLine="0"/>
        <w:jc w:val="center"/>
        <w:rPr>
          <w:rFonts w:ascii="Times New Roman" w:eastAsia="方正小标宋_GBK" w:hAnsi="Times New Roman"/>
          <w:sz w:val="44"/>
          <w:szCs w:val="44"/>
        </w:rPr>
      </w:pPr>
    </w:p>
    <w:p w:rsidR="00D005B6" w:rsidRPr="007A44D9" w:rsidRDefault="00B67456" w:rsidP="002715DF">
      <w:pPr>
        <w:overflowPunct w:val="0"/>
        <w:spacing w:line="590" w:lineRule="exact"/>
        <w:ind w:firstLine="640"/>
        <w:rPr>
          <w:rFonts w:ascii="Times New Roman" w:eastAsia="方正仿宋_GBK" w:hAnsi="Times New Roman"/>
          <w:sz w:val="32"/>
          <w:szCs w:val="32"/>
        </w:rPr>
      </w:pPr>
      <w:r w:rsidRPr="00B67456">
        <w:rPr>
          <w:rFonts w:ascii="Times New Roman" w:eastAsia="方正仿宋_GBK" w:hAnsi="Times New Roman" w:hint="eastAsia"/>
          <w:sz w:val="32"/>
          <w:szCs w:val="32"/>
        </w:rPr>
        <w:t>绿色建材产业链是江苏省“</w:t>
      </w:r>
      <w:r w:rsidRPr="00B67456">
        <w:rPr>
          <w:rFonts w:ascii="Times New Roman" w:eastAsia="方正仿宋_GBK" w:hAnsi="Times New Roman" w:hint="eastAsia"/>
          <w:sz w:val="32"/>
          <w:szCs w:val="32"/>
        </w:rPr>
        <w:t>1650</w:t>
      </w:r>
      <w:r w:rsidRPr="00B67456">
        <w:rPr>
          <w:rFonts w:ascii="Times New Roman" w:eastAsia="方正仿宋_GBK" w:hAnsi="Times New Roman" w:hint="eastAsia"/>
          <w:sz w:val="32"/>
          <w:szCs w:val="32"/>
        </w:rPr>
        <w:t>”（</w:t>
      </w:r>
      <w:r w:rsidRPr="00B67456">
        <w:rPr>
          <w:rFonts w:ascii="Times New Roman" w:eastAsia="方正仿宋_GBK" w:hAnsi="Times New Roman" w:hint="eastAsia"/>
          <w:sz w:val="32"/>
          <w:szCs w:val="32"/>
        </w:rPr>
        <w:t>16</w:t>
      </w:r>
      <w:r w:rsidRPr="00B67456">
        <w:rPr>
          <w:rFonts w:ascii="Times New Roman" w:eastAsia="方正仿宋_GBK" w:hAnsi="Times New Roman" w:hint="eastAsia"/>
          <w:sz w:val="32"/>
          <w:szCs w:val="32"/>
        </w:rPr>
        <w:t>个</w:t>
      </w:r>
      <w:r w:rsidR="00E26274" w:rsidRPr="00E26274">
        <w:rPr>
          <w:rFonts w:ascii="Times New Roman" w:eastAsia="方正仿宋_GBK" w:hAnsi="Times New Roman" w:hint="eastAsia"/>
          <w:sz w:val="32"/>
          <w:szCs w:val="32"/>
        </w:rPr>
        <w:t>产业</w:t>
      </w:r>
      <w:r w:rsidRPr="00B67456">
        <w:rPr>
          <w:rFonts w:ascii="Times New Roman" w:eastAsia="方正仿宋_GBK" w:hAnsi="Times New Roman" w:hint="eastAsia"/>
          <w:sz w:val="32"/>
          <w:szCs w:val="32"/>
        </w:rPr>
        <w:t>集群、</w:t>
      </w:r>
      <w:r w:rsidRPr="00B67456">
        <w:rPr>
          <w:rFonts w:ascii="Times New Roman" w:eastAsia="方正仿宋_GBK" w:hAnsi="Times New Roman" w:hint="eastAsia"/>
          <w:sz w:val="32"/>
          <w:szCs w:val="32"/>
        </w:rPr>
        <w:t>50</w:t>
      </w:r>
      <w:r w:rsidRPr="00B67456">
        <w:rPr>
          <w:rFonts w:ascii="Times New Roman" w:eastAsia="方正仿宋_GBK" w:hAnsi="Times New Roman" w:hint="eastAsia"/>
          <w:sz w:val="32"/>
          <w:szCs w:val="32"/>
        </w:rPr>
        <w:t>条产业链）产业体系的重要组成部分。为贯彻落实党中央国务院和江苏省关于生态文明建设和</w:t>
      </w:r>
      <w:proofErr w:type="gramStart"/>
      <w:r w:rsidRPr="00B67456">
        <w:rPr>
          <w:rFonts w:ascii="Times New Roman" w:eastAsia="方正仿宋_GBK" w:hAnsi="Times New Roman" w:hint="eastAsia"/>
          <w:sz w:val="32"/>
          <w:szCs w:val="32"/>
        </w:rPr>
        <w:t>碳达峰碳</w:t>
      </w:r>
      <w:proofErr w:type="gramEnd"/>
      <w:r w:rsidRPr="00B67456">
        <w:rPr>
          <w:rFonts w:ascii="Times New Roman" w:eastAsia="方正仿宋_GBK" w:hAnsi="Times New Roman" w:hint="eastAsia"/>
          <w:sz w:val="32"/>
          <w:szCs w:val="32"/>
        </w:rPr>
        <w:t>中和的决策部署，推动传统产业</w:t>
      </w:r>
      <w:proofErr w:type="gramStart"/>
      <w:r>
        <w:rPr>
          <w:rFonts w:ascii="Times New Roman" w:eastAsia="方正仿宋_GBK" w:hAnsi="Times New Roman" w:hint="eastAsia"/>
          <w:sz w:val="32"/>
          <w:szCs w:val="32"/>
        </w:rPr>
        <w:t>焕</w:t>
      </w:r>
      <w:proofErr w:type="gramEnd"/>
      <w:r>
        <w:rPr>
          <w:rFonts w:ascii="Times New Roman" w:eastAsia="方正仿宋_GBK" w:hAnsi="Times New Roman" w:hint="eastAsia"/>
          <w:sz w:val="32"/>
          <w:szCs w:val="32"/>
        </w:rPr>
        <w:t>新，加快建材行业绿色低碳转型、实现高质量发展，制定本行动方案</w:t>
      </w:r>
      <w:r w:rsidR="001F0EF3" w:rsidRPr="007A44D9">
        <w:rPr>
          <w:rFonts w:ascii="Times New Roman" w:eastAsia="方正仿宋_GBK" w:hAnsi="Times New Roman"/>
          <w:sz w:val="32"/>
          <w:szCs w:val="32"/>
        </w:rPr>
        <w:t>。</w:t>
      </w:r>
    </w:p>
    <w:p w:rsidR="003629E5" w:rsidRPr="007A44D9" w:rsidRDefault="003629E5" w:rsidP="002715DF">
      <w:pPr>
        <w:overflowPunct w:val="0"/>
        <w:spacing w:line="590" w:lineRule="exact"/>
        <w:ind w:firstLine="640"/>
        <w:rPr>
          <w:rFonts w:ascii="Times New Roman" w:eastAsia="方正黑体_GBK" w:hAnsi="Times New Roman"/>
          <w:sz w:val="32"/>
          <w:szCs w:val="32"/>
        </w:rPr>
      </w:pPr>
      <w:r w:rsidRPr="007A44D9">
        <w:rPr>
          <w:rFonts w:ascii="Times New Roman" w:eastAsia="方正黑体_GBK" w:hAnsi="Times New Roman"/>
          <w:sz w:val="32"/>
          <w:szCs w:val="32"/>
        </w:rPr>
        <w:t>一、总体要求</w:t>
      </w:r>
    </w:p>
    <w:p w:rsidR="000A2E61" w:rsidRPr="007A44D9" w:rsidRDefault="003629E5"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（一）指导思想</w:t>
      </w:r>
    </w:p>
    <w:p w:rsidR="00DB1EC2" w:rsidRPr="007A44D9" w:rsidRDefault="00DB1EC2" w:rsidP="002715DF">
      <w:pPr>
        <w:overflowPunct w:val="0"/>
        <w:spacing w:line="590" w:lineRule="exact"/>
        <w:ind w:firstLine="640"/>
        <w:rPr>
          <w:rFonts w:ascii="Times New Roman" w:eastAsia="方正仿宋_GBK" w:hAnsi="Times New Roman"/>
          <w:sz w:val="32"/>
          <w:szCs w:val="32"/>
        </w:rPr>
      </w:pPr>
      <w:r w:rsidRPr="007A44D9">
        <w:rPr>
          <w:rFonts w:ascii="Times New Roman" w:eastAsia="方正仿宋_GBK" w:hAnsi="Times New Roman"/>
          <w:sz w:val="32"/>
          <w:szCs w:val="32"/>
        </w:rPr>
        <w:t>以习近平新时代中国特色社会主义思想为指导，全面贯彻党的二十大精神，完整、准确、全面贯彻新发展理念，</w:t>
      </w:r>
      <w:r w:rsidR="000A2E61" w:rsidRPr="007A44D9">
        <w:rPr>
          <w:rFonts w:ascii="Times New Roman" w:eastAsia="方正仿宋_GBK" w:hAnsi="Times New Roman"/>
          <w:sz w:val="32"/>
          <w:szCs w:val="32"/>
        </w:rPr>
        <w:t>以深化供给侧结构性改革为主线，</w:t>
      </w:r>
      <w:r w:rsidR="008525CA" w:rsidRPr="007A44D9">
        <w:rPr>
          <w:rFonts w:ascii="Times New Roman" w:eastAsia="方正仿宋_GBK" w:hAnsi="Times New Roman"/>
          <w:sz w:val="32"/>
          <w:szCs w:val="32"/>
        </w:rPr>
        <w:t>以</w:t>
      </w:r>
      <w:proofErr w:type="gramStart"/>
      <w:r w:rsidR="008525CA" w:rsidRPr="007A44D9">
        <w:rPr>
          <w:rFonts w:ascii="Times New Roman" w:eastAsia="方正仿宋_GBK" w:hAnsi="Times New Roman"/>
          <w:sz w:val="32"/>
          <w:szCs w:val="32"/>
        </w:rPr>
        <w:t>实现碳达峰</w:t>
      </w:r>
      <w:proofErr w:type="gramEnd"/>
      <w:r w:rsidR="008525CA" w:rsidRPr="007A44D9">
        <w:rPr>
          <w:rFonts w:ascii="Times New Roman" w:eastAsia="方正仿宋_GBK" w:hAnsi="Times New Roman"/>
          <w:sz w:val="32"/>
          <w:szCs w:val="32"/>
        </w:rPr>
        <w:t>、碳中和目标为统领，</w:t>
      </w:r>
      <w:r w:rsidRPr="007A44D9">
        <w:rPr>
          <w:rFonts w:ascii="Times New Roman" w:eastAsia="方正仿宋_GBK" w:hAnsi="Times New Roman"/>
          <w:sz w:val="32"/>
          <w:szCs w:val="32"/>
        </w:rPr>
        <w:t>以促进绿色生产和绿色消费为主要目的，以绿色建材生产和应用</w:t>
      </w:r>
      <w:r w:rsidR="00141840">
        <w:rPr>
          <w:rFonts w:ascii="Times New Roman" w:eastAsia="方正仿宋_GBK" w:hAnsi="Times New Roman"/>
          <w:sz w:val="32"/>
          <w:szCs w:val="32"/>
        </w:rPr>
        <w:t>的</w:t>
      </w:r>
      <w:r w:rsidRPr="007A44D9">
        <w:rPr>
          <w:rFonts w:ascii="Times New Roman" w:eastAsia="方正仿宋_GBK" w:hAnsi="Times New Roman"/>
          <w:sz w:val="32"/>
          <w:szCs w:val="32"/>
        </w:rPr>
        <w:t>突出问题为导向，以创新驱动、绿色发展、智能制造为着力点，全面提升绿色建材产业发展质量，满足人民日益增长的美好生活需求，</w:t>
      </w:r>
      <w:r w:rsidR="000A2E61" w:rsidRPr="007A44D9">
        <w:rPr>
          <w:rFonts w:ascii="Times New Roman" w:eastAsia="方正仿宋_GBK" w:hAnsi="Times New Roman"/>
          <w:sz w:val="32"/>
          <w:szCs w:val="32"/>
        </w:rPr>
        <w:t>为深入推进新型工业化、加快构建现代化产业体系</w:t>
      </w:r>
      <w:r w:rsidRPr="007A44D9">
        <w:rPr>
          <w:rFonts w:ascii="Times New Roman" w:eastAsia="方正仿宋_GBK" w:hAnsi="Times New Roman"/>
          <w:sz w:val="32"/>
          <w:szCs w:val="32"/>
        </w:rPr>
        <w:t>提供有力支撑</w:t>
      </w:r>
      <w:r w:rsidR="000A2E61" w:rsidRPr="007A44D9">
        <w:rPr>
          <w:rFonts w:ascii="Times New Roman" w:eastAsia="方正仿宋_GBK" w:hAnsi="Times New Roman"/>
          <w:sz w:val="32"/>
          <w:szCs w:val="32"/>
        </w:rPr>
        <w:t>。</w:t>
      </w:r>
    </w:p>
    <w:p w:rsidR="00A942CE" w:rsidRPr="007A44D9" w:rsidRDefault="00A942CE"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（二）总体目标</w:t>
      </w:r>
    </w:p>
    <w:p w:rsidR="00CA54FF" w:rsidRPr="007A44D9" w:rsidRDefault="00A942CE" w:rsidP="002715DF">
      <w:pPr>
        <w:overflowPunct w:val="0"/>
        <w:spacing w:line="590" w:lineRule="exact"/>
        <w:ind w:firstLine="640"/>
        <w:rPr>
          <w:rFonts w:ascii="Times New Roman" w:eastAsia="方正仿宋_GBK" w:hAnsi="Times New Roman"/>
          <w:sz w:val="32"/>
          <w:szCs w:val="32"/>
        </w:rPr>
      </w:pPr>
      <w:r w:rsidRPr="007A44D9">
        <w:rPr>
          <w:rFonts w:ascii="Times New Roman" w:eastAsia="方正楷体_GBK" w:hAnsi="Times New Roman"/>
          <w:sz w:val="32"/>
          <w:szCs w:val="32"/>
        </w:rPr>
        <w:t>——</w:t>
      </w:r>
      <w:r w:rsidRPr="007A44D9">
        <w:rPr>
          <w:rFonts w:ascii="Times New Roman" w:eastAsia="方正楷体_GBK" w:hAnsi="Times New Roman"/>
          <w:sz w:val="32"/>
          <w:szCs w:val="32"/>
        </w:rPr>
        <w:t>高端制造。</w:t>
      </w:r>
      <w:r w:rsidR="008525CA" w:rsidRPr="007A44D9">
        <w:rPr>
          <w:rFonts w:ascii="Times New Roman" w:eastAsia="方正仿宋_GBK" w:hAnsi="Times New Roman"/>
          <w:sz w:val="32"/>
          <w:szCs w:val="32"/>
        </w:rPr>
        <w:t>建材</w:t>
      </w:r>
      <w:r w:rsidR="00820B7B" w:rsidRPr="007A44D9">
        <w:rPr>
          <w:rFonts w:ascii="Times New Roman" w:eastAsia="方正仿宋_GBK" w:hAnsi="Times New Roman"/>
          <w:sz w:val="32"/>
          <w:szCs w:val="32"/>
        </w:rPr>
        <w:t>产业</w:t>
      </w:r>
      <w:r w:rsidR="00290B30" w:rsidRPr="002715DF">
        <w:rPr>
          <w:rFonts w:ascii="Times New Roman" w:eastAsia="方正仿宋_GBK" w:hAnsi="Times New Roman"/>
          <w:sz w:val="32"/>
          <w:szCs w:val="32"/>
        </w:rPr>
        <w:t>结构</w:t>
      </w:r>
      <w:r w:rsidR="00820B7B" w:rsidRPr="002715DF">
        <w:rPr>
          <w:rFonts w:ascii="Times New Roman" w:eastAsia="方正仿宋_GBK" w:hAnsi="Times New Roman"/>
          <w:sz w:val="32"/>
          <w:szCs w:val="32"/>
        </w:rPr>
        <w:t>不断</w:t>
      </w:r>
      <w:r w:rsidR="00CC60AB" w:rsidRPr="002715DF">
        <w:rPr>
          <w:rFonts w:ascii="Times New Roman" w:eastAsia="方正仿宋_GBK" w:hAnsi="Times New Roman"/>
          <w:sz w:val="32"/>
          <w:szCs w:val="32"/>
        </w:rPr>
        <w:t>优化</w:t>
      </w:r>
      <w:r w:rsidR="00820B7B" w:rsidRPr="002715DF">
        <w:rPr>
          <w:rFonts w:ascii="Times New Roman" w:eastAsia="方正仿宋_GBK" w:hAnsi="Times New Roman"/>
          <w:sz w:val="32"/>
          <w:szCs w:val="32"/>
        </w:rPr>
        <w:t>，</w:t>
      </w:r>
      <w:r w:rsidR="00B43930" w:rsidRPr="002715DF">
        <w:rPr>
          <w:rFonts w:ascii="Times New Roman" w:eastAsia="方正仿宋_GBK" w:hAnsi="Times New Roman" w:hint="eastAsia"/>
          <w:sz w:val="32"/>
          <w:szCs w:val="32"/>
        </w:rPr>
        <w:t>创新投入、创新产出和创新效率大幅增长，</w:t>
      </w:r>
      <w:r w:rsidR="00820B7B" w:rsidRPr="002715DF">
        <w:rPr>
          <w:rFonts w:ascii="Times New Roman" w:eastAsia="方正仿宋_GBK" w:hAnsi="Times New Roman"/>
          <w:sz w:val="32"/>
          <w:szCs w:val="32"/>
        </w:rPr>
        <w:t>规模以上企业研发经费投入持续增长，</w:t>
      </w:r>
      <w:r w:rsidR="00820B7B" w:rsidRPr="002715DF">
        <w:rPr>
          <w:rFonts w:ascii="Times New Roman" w:eastAsia="方正仿宋_GBK" w:hAnsi="Times New Roman"/>
          <w:sz w:val="32"/>
          <w:szCs w:val="32"/>
        </w:rPr>
        <w:lastRenderedPageBreak/>
        <w:t>重点企业研发</w:t>
      </w:r>
      <w:r w:rsidR="00A25B54" w:rsidRPr="002715DF">
        <w:rPr>
          <w:rFonts w:ascii="Times New Roman" w:eastAsia="方正仿宋_GBK" w:hAnsi="Times New Roman" w:hint="eastAsia"/>
          <w:sz w:val="32"/>
          <w:szCs w:val="32"/>
        </w:rPr>
        <w:t>投入强度</w:t>
      </w:r>
      <w:r w:rsidR="003D6CD7" w:rsidRPr="002715DF">
        <w:rPr>
          <w:rFonts w:ascii="Times New Roman" w:eastAsia="方正仿宋_GBK" w:hAnsi="Times New Roman" w:hint="eastAsia"/>
          <w:sz w:val="32"/>
          <w:szCs w:val="32"/>
        </w:rPr>
        <w:t>超过</w:t>
      </w:r>
      <w:r w:rsidR="00D128C2">
        <w:rPr>
          <w:rFonts w:ascii="Times New Roman" w:eastAsia="方正仿宋_GBK" w:hAnsi="Times New Roman"/>
          <w:sz w:val="32"/>
          <w:szCs w:val="32"/>
        </w:rPr>
        <w:t>1.</w:t>
      </w:r>
      <w:r w:rsidR="000A53B5">
        <w:rPr>
          <w:rFonts w:ascii="Times New Roman" w:eastAsia="方正仿宋_GBK" w:hAnsi="Times New Roman"/>
          <w:sz w:val="32"/>
          <w:szCs w:val="32"/>
        </w:rPr>
        <w:t>8</w:t>
      </w:r>
      <w:r w:rsidR="00A25B54" w:rsidRPr="002715DF">
        <w:rPr>
          <w:rFonts w:ascii="Times New Roman" w:eastAsia="方正仿宋_GBK" w:hAnsi="Times New Roman" w:hint="eastAsia"/>
          <w:sz w:val="32"/>
          <w:szCs w:val="32"/>
        </w:rPr>
        <w:t>%</w:t>
      </w:r>
      <w:r w:rsidR="00B43930" w:rsidRPr="002715DF">
        <w:rPr>
          <w:rFonts w:ascii="Times New Roman" w:eastAsia="方正仿宋_GBK" w:hAnsi="Times New Roman"/>
          <w:sz w:val="32"/>
          <w:szCs w:val="32"/>
        </w:rPr>
        <w:t>。</w:t>
      </w:r>
      <w:r w:rsidR="00820B7B" w:rsidRPr="002715DF">
        <w:rPr>
          <w:rFonts w:ascii="Times New Roman" w:eastAsia="方正仿宋_GBK" w:hAnsi="Times New Roman"/>
          <w:sz w:val="32"/>
          <w:szCs w:val="32"/>
        </w:rPr>
        <w:t>水泥</w:t>
      </w:r>
      <w:r w:rsidR="00A758AD">
        <w:rPr>
          <w:rFonts w:ascii="Times New Roman" w:eastAsia="方正仿宋_GBK" w:hAnsi="Times New Roman"/>
          <w:sz w:val="32"/>
          <w:szCs w:val="32"/>
        </w:rPr>
        <w:t>、</w:t>
      </w:r>
      <w:r w:rsidR="00B43930" w:rsidRPr="002715DF">
        <w:rPr>
          <w:rFonts w:ascii="Times New Roman" w:eastAsia="方正仿宋_GBK" w:hAnsi="Times New Roman"/>
          <w:sz w:val="32"/>
          <w:szCs w:val="32"/>
        </w:rPr>
        <w:t>玻璃、</w:t>
      </w:r>
      <w:r w:rsidR="00CC60AB" w:rsidRPr="002715DF">
        <w:rPr>
          <w:rFonts w:ascii="Times New Roman" w:eastAsia="方正仿宋_GBK" w:hAnsi="Times New Roman"/>
          <w:sz w:val="32"/>
          <w:szCs w:val="32"/>
        </w:rPr>
        <w:t>玻璃纤维</w:t>
      </w:r>
      <w:r w:rsidR="00820B7B" w:rsidRPr="002715DF">
        <w:rPr>
          <w:rFonts w:ascii="Times New Roman" w:eastAsia="方正仿宋_GBK" w:hAnsi="Times New Roman"/>
          <w:sz w:val="32"/>
          <w:szCs w:val="32"/>
        </w:rPr>
        <w:t>等主要行业工艺技术装备达到国际</w:t>
      </w:r>
      <w:r w:rsidR="005C4D76">
        <w:rPr>
          <w:rFonts w:ascii="Times New Roman" w:eastAsia="方正仿宋_GBK" w:hAnsi="Times New Roman"/>
          <w:sz w:val="32"/>
          <w:szCs w:val="32"/>
        </w:rPr>
        <w:t>先进</w:t>
      </w:r>
      <w:r w:rsidR="00820B7B" w:rsidRPr="002715DF">
        <w:rPr>
          <w:rFonts w:ascii="Times New Roman" w:eastAsia="方正仿宋_GBK" w:hAnsi="Times New Roman"/>
          <w:sz w:val="32"/>
          <w:szCs w:val="32"/>
        </w:rPr>
        <w:t>水平，成为全国重要的</w:t>
      </w:r>
      <w:r w:rsidR="002F1F68" w:rsidRPr="002715DF">
        <w:rPr>
          <w:rFonts w:ascii="Times New Roman" w:eastAsia="方正仿宋_GBK" w:hAnsi="Times New Roman"/>
          <w:sz w:val="32"/>
          <w:szCs w:val="32"/>
        </w:rPr>
        <w:t>建材</w:t>
      </w:r>
      <w:r w:rsidR="00820B7B" w:rsidRPr="002715DF">
        <w:rPr>
          <w:rFonts w:ascii="Times New Roman" w:eastAsia="方正仿宋_GBK" w:hAnsi="Times New Roman"/>
          <w:sz w:val="32"/>
          <w:szCs w:val="32"/>
        </w:rPr>
        <w:t>生产基</w:t>
      </w:r>
      <w:r w:rsidR="00820B7B" w:rsidRPr="007A44D9">
        <w:rPr>
          <w:rFonts w:ascii="Times New Roman" w:eastAsia="方正仿宋_GBK" w:hAnsi="Times New Roman"/>
          <w:sz w:val="32"/>
          <w:szCs w:val="32"/>
        </w:rPr>
        <w:t>地和创新发展的先行省份。</w:t>
      </w:r>
    </w:p>
    <w:p w:rsidR="00403763" w:rsidRPr="002715DF" w:rsidRDefault="00A942CE" w:rsidP="002715DF">
      <w:pPr>
        <w:overflowPunct w:val="0"/>
        <w:spacing w:line="590" w:lineRule="exact"/>
        <w:ind w:firstLine="640"/>
        <w:rPr>
          <w:rFonts w:ascii="Times New Roman" w:eastAsia="方正仿宋_GBK" w:hAnsi="Times New Roman"/>
          <w:sz w:val="32"/>
          <w:szCs w:val="32"/>
        </w:rPr>
      </w:pPr>
      <w:r w:rsidRPr="007A44D9">
        <w:rPr>
          <w:rFonts w:ascii="Times New Roman" w:eastAsia="方正楷体_GBK" w:hAnsi="Times New Roman"/>
          <w:sz w:val="32"/>
          <w:szCs w:val="32"/>
        </w:rPr>
        <w:t>——</w:t>
      </w:r>
      <w:r w:rsidRPr="007A44D9">
        <w:rPr>
          <w:rFonts w:ascii="Times New Roman" w:eastAsia="方正楷体_GBK" w:hAnsi="Times New Roman"/>
          <w:sz w:val="32"/>
          <w:szCs w:val="32"/>
        </w:rPr>
        <w:t>绿色低碳</w:t>
      </w:r>
      <w:r w:rsidR="00CA54FF" w:rsidRPr="007A44D9">
        <w:rPr>
          <w:rFonts w:ascii="Times New Roman" w:eastAsia="方正楷体_GBK" w:hAnsi="Times New Roman"/>
          <w:sz w:val="32"/>
          <w:szCs w:val="32"/>
        </w:rPr>
        <w:t>。</w:t>
      </w:r>
      <w:r w:rsidR="00E144AB" w:rsidRPr="007A44D9">
        <w:rPr>
          <w:rFonts w:ascii="Times New Roman" w:eastAsia="方正仿宋_GBK" w:hAnsi="Times New Roman"/>
          <w:sz w:val="32"/>
          <w:szCs w:val="32"/>
        </w:rPr>
        <w:t>全省建材行业用</w:t>
      </w:r>
      <w:proofErr w:type="gramStart"/>
      <w:r w:rsidR="00E144AB" w:rsidRPr="007A44D9">
        <w:rPr>
          <w:rFonts w:ascii="Times New Roman" w:eastAsia="方正仿宋_GBK" w:hAnsi="Times New Roman"/>
          <w:sz w:val="32"/>
          <w:szCs w:val="32"/>
        </w:rPr>
        <w:t>能结构</w:t>
      </w:r>
      <w:proofErr w:type="gramEnd"/>
      <w:r w:rsidR="00E144AB" w:rsidRPr="007A44D9">
        <w:rPr>
          <w:rFonts w:ascii="Times New Roman" w:eastAsia="方正仿宋_GBK" w:hAnsi="Times New Roman"/>
          <w:sz w:val="32"/>
          <w:szCs w:val="32"/>
        </w:rPr>
        <w:t>明显</w:t>
      </w:r>
      <w:r w:rsidR="00045929" w:rsidRPr="002715DF">
        <w:rPr>
          <w:rFonts w:ascii="Times New Roman" w:eastAsia="方正仿宋_GBK" w:hAnsi="Times New Roman"/>
          <w:sz w:val="32"/>
          <w:szCs w:val="32"/>
        </w:rPr>
        <w:t>改善</w:t>
      </w:r>
      <w:r w:rsidR="00E144AB" w:rsidRPr="007A44D9">
        <w:rPr>
          <w:rFonts w:ascii="Times New Roman" w:eastAsia="方正仿宋_GBK" w:hAnsi="Times New Roman"/>
          <w:sz w:val="32"/>
          <w:szCs w:val="32"/>
        </w:rPr>
        <w:t>，能效水平大幅提升，单位工业增加值能耗明显下降，绿色建材产品比重</w:t>
      </w:r>
      <w:r w:rsidR="002715DF">
        <w:rPr>
          <w:rFonts w:ascii="Times New Roman" w:eastAsia="方正仿宋_GBK" w:hAnsi="Times New Roman"/>
          <w:sz w:val="32"/>
          <w:szCs w:val="32"/>
        </w:rPr>
        <w:t>显著</w:t>
      </w:r>
      <w:r w:rsidR="00E144AB" w:rsidRPr="007A44D9">
        <w:rPr>
          <w:rFonts w:ascii="Times New Roman" w:eastAsia="方正仿宋_GBK" w:hAnsi="Times New Roman"/>
          <w:sz w:val="32"/>
          <w:szCs w:val="32"/>
        </w:rPr>
        <w:t>增加。</w:t>
      </w:r>
      <w:r w:rsidR="005C4D76" w:rsidRPr="002715DF">
        <w:rPr>
          <w:rFonts w:ascii="Times New Roman" w:eastAsia="方正仿宋_GBK" w:hAnsi="Times New Roman"/>
          <w:sz w:val="32"/>
          <w:szCs w:val="32"/>
        </w:rPr>
        <w:t>到</w:t>
      </w:r>
      <w:r w:rsidR="005C4D76" w:rsidRPr="002715DF">
        <w:rPr>
          <w:rFonts w:ascii="Times New Roman" w:eastAsia="方正仿宋_GBK" w:hAnsi="Times New Roman"/>
          <w:sz w:val="32"/>
          <w:szCs w:val="32"/>
        </w:rPr>
        <w:t>20</w:t>
      </w:r>
      <w:r w:rsidR="005C4D76">
        <w:rPr>
          <w:rFonts w:ascii="Times New Roman" w:eastAsia="方正仿宋_GBK" w:hAnsi="Times New Roman"/>
          <w:sz w:val="32"/>
          <w:szCs w:val="32"/>
        </w:rPr>
        <w:t>30</w:t>
      </w:r>
      <w:r w:rsidR="005C4D76" w:rsidRPr="002715DF">
        <w:rPr>
          <w:rFonts w:ascii="Times New Roman" w:eastAsia="方正仿宋_GBK" w:hAnsi="Times New Roman"/>
          <w:sz w:val="32"/>
          <w:szCs w:val="32"/>
        </w:rPr>
        <w:t>年，</w:t>
      </w:r>
      <w:r w:rsidR="005C4D76">
        <w:rPr>
          <w:rFonts w:ascii="Times New Roman" w:eastAsia="方正仿宋_GBK" w:hAnsi="Times New Roman"/>
          <w:sz w:val="32"/>
          <w:szCs w:val="32"/>
        </w:rPr>
        <w:t>建材行业</w:t>
      </w:r>
      <w:proofErr w:type="gramStart"/>
      <w:r w:rsidR="005C4D76" w:rsidRPr="002715DF">
        <w:rPr>
          <w:rFonts w:ascii="Times New Roman" w:eastAsia="方正仿宋_GBK" w:hAnsi="Times New Roman" w:hint="eastAsia"/>
          <w:sz w:val="32"/>
          <w:szCs w:val="32"/>
        </w:rPr>
        <w:t>实现碳达峰</w:t>
      </w:r>
      <w:proofErr w:type="gramEnd"/>
      <w:r w:rsidR="005C4D76">
        <w:rPr>
          <w:rFonts w:ascii="Times New Roman" w:eastAsia="方正仿宋_GBK" w:hAnsi="Times New Roman" w:hint="eastAsia"/>
          <w:sz w:val="32"/>
          <w:szCs w:val="32"/>
        </w:rPr>
        <w:t>目标，其中</w:t>
      </w:r>
      <w:r w:rsidR="00045929" w:rsidRPr="002715DF">
        <w:rPr>
          <w:rFonts w:ascii="Times New Roman" w:eastAsia="方正仿宋_GBK" w:hAnsi="Times New Roman"/>
          <w:sz w:val="32"/>
          <w:szCs w:val="32"/>
        </w:rPr>
        <w:t>水泥行业力争</w:t>
      </w:r>
      <w:r w:rsidR="005C4D76">
        <w:rPr>
          <w:rFonts w:ascii="Times New Roman" w:eastAsia="方正仿宋_GBK" w:hAnsi="Times New Roman"/>
          <w:sz w:val="32"/>
          <w:szCs w:val="32"/>
        </w:rPr>
        <w:t>提前</w:t>
      </w:r>
      <w:proofErr w:type="gramStart"/>
      <w:r w:rsidR="00045929" w:rsidRPr="002715DF">
        <w:rPr>
          <w:rFonts w:ascii="Times New Roman" w:eastAsia="方正仿宋_GBK" w:hAnsi="Times New Roman"/>
          <w:sz w:val="32"/>
          <w:szCs w:val="32"/>
        </w:rPr>
        <w:t>实现碳达峰</w:t>
      </w:r>
      <w:proofErr w:type="gramEnd"/>
      <w:r w:rsidR="005C4D76">
        <w:rPr>
          <w:rFonts w:ascii="Times New Roman" w:eastAsia="方正仿宋_GBK" w:hAnsi="Times New Roman"/>
          <w:sz w:val="32"/>
          <w:szCs w:val="32"/>
        </w:rPr>
        <w:t>。</w:t>
      </w:r>
      <w:r w:rsidR="005C4D76" w:rsidRPr="002715DF">
        <w:rPr>
          <w:rFonts w:ascii="Times New Roman" w:eastAsia="方正仿宋_GBK" w:hAnsi="Times New Roman"/>
          <w:sz w:val="32"/>
          <w:szCs w:val="32"/>
        </w:rPr>
        <w:t xml:space="preserve"> </w:t>
      </w:r>
    </w:p>
    <w:p w:rsidR="00613814" w:rsidRPr="002715DF" w:rsidRDefault="00A942CE" w:rsidP="002715DF">
      <w:pPr>
        <w:overflowPunct w:val="0"/>
        <w:spacing w:line="590" w:lineRule="exact"/>
        <w:ind w:firstLine="640"/>
        <w:rPr>
          <w:rFonts w:ascii="Times New Roman" w:eastAsia="方正仿宋_GBK" w:hAnsi="Times New Roman"/>
          <w:sz w:val="32"/>
          <w:szCs w:val="32"/>
        </w:rPr>
      </w:pPr>
      <w:r w:rsidRPr="007A44D9">
        <w:rPr>
          <w:rFonts w:ascii="Times New Roman" w:eastAsia="方正楷体_GBK" w:hAnsi="Times New Roman"/>
          <w:sz w:val="32"/>
          <w:szCs w:val="32"/>
        </w:rPr>
        <w:t>——</w:t>
      </w:r>
      <w:r w:rsidRPr="007A44D9">
        <w:rPr>
          <w:rFonts w:ascii="Times New Roman" w:eastAsia="方正楷体_GBK" w:hAnsi="Times New Roman"/>
          <w:sz w:val="32"/>
          <w:szCs w:val="32"/>
        </w:rPr>
        <w:t>智能</w:t>
      </w:r>
      <w:r w:rsidR="00BF0636" w:rsidRPr="007A44D9">
        <w:rPr>
          <w:rFonts w:ascii="Times New Roman" w:eastAsia="方正楷体_GBK" w:hAnsi="Times New Roman"/>
          <w:sz w:val="32"/>
          <w:szCs w:val="32"/>
        </w:rPr>
        <w:t>转型</w:t>
      </w:r>
      <w:r w:rsidRPr="007A44D9">
        <w:rPr>
          <w:rFonts w:ascii="Times New Roman" w:eastAsia="方正楷体_GBK" w:hAnsi="Times New Roman"/>
          <w:sz w:val="32"/>
          <w:szCs w:val="32"/>
        </w:rPr>
        <w:t>。</w:t>
      </w:r>
      <w:r w:rsidR="00613814" w:rsidRPr="007A44D9">
        <w:rPr>
          <w:rFonts w:ascii="Times New Roman" w:eastAsia="方正仿宋_GBK" w:hAnsi="Times New Roman"/>
          <w:sz w:val="32"/>
          <w:szCs w:val="32"/>
        </w:rPr>
        <w:t>信息化基础支撑能力显著增强，</w:t>
      </w:r>
      <w:r w:rsidR="00BF0636" w:rsidRPr="007A44D9">
        <w:rPr>
          <w:rFonts w:ascii="Times New Roman" w:eastAsia="方正仿宋_GBK" w:hAnsi="Times New Roman"/>
          <w:sz w:val="32"/>
          <w:szCs w:val="32"/>
        </w:rPr>
        <w:t>数字化、网络化、智能化水平大幅提升，</w:t>
      </w:r>
      <w:r w:rsidR="00613814" w:rsidRPr="007A44D9">
        <w:rPr>
          <w:rFonts w:ascii="Times New Roman" w:eastAsia="方正仿宋_GBK" w:hAnsi="Times New Roman"/>
          <w:sz w:val="32"/>
          <w:szCs w:val="32"/>
        </w:rPr>
        <w:t>重点行业示范引领和推广应用取得</w:t>
      </w:r>
      <w:r w:rsidR="008525CA" w:rsidRPr="007A44D9">
        <w:rPr>
          <w:rFonts w:ascii="Times New Roman" w:eastAsia="方正仿宋_GBK" w:hAnsi="Times New Roman"/>
          <w:sz w:val="32"/>
          <w:szCs w:val="32"/>
        </w:rPr>
        <w:t>明显</w:t>
      </w:r>
      <w:r w:rsidR="00613814" w:rsidRPr="007A44D9">
        <w:rPr>
          <w:rFonts w:ascii="Times New Roman" w:eastAsia="方正仿宋_GBK" w:hAnsi="Times New Roman"/>
          <w:sz w:val="32"/>
          <w:szCs w:val="32"/>
        </w:rPr>
        <w:t>成效，</w:t>
      </w:r>
      <w:r w:rsidR="00F5553D" w:rsidRPr="007A44D9">
        <w:rPr>
          <w:rFonts w:ascii="Times New Roman" w:eastAsia="方正仿宋_GBK" w:hAnsi="Times New Roman"/>
          <w:sz w:val="32"/>
          <w:szCs w:val="32"/>
        </w:rPr>
        <w:t>省级以上</w:t>
      </w:r>
      <w:r w:rsidR="00613814" w:rsidRPr="007A44D9">
        <w:rPr>
          <w:rFonts w:ascii="Times New Roman" w:eastAsia="方正仿宋_GBK" w:hAnsi="Times New Roman"/>
          <w:sz w:val="32"/>
          <w:szCs w:val="32"/>
        </w:rPr>
        <w:t>智能车间</w:t>
      </w:r>
      <w:r w:rsidR="00BF0636" w:rsidRPr="007A44D9">
        <w:rPr>
          <w:rFonts w:ascii="Times New Roman" w:eastAsia="方正仿宋_GBK" w:hAnsi="Times New Roman"/>
          <w:sz w:val="32"/>
          <w:szCs w:val="32"/>
        </w:rPr>
        <w:t>和智能工厂</w:t>
      </w:r>
      <w:r w:rsidR="00613814" w:rsidRPr="007A44D9">
        <w:rPr>
          <w:rFonts w:ascii="Times New Roman" w:eastAsia="方正仿宋_GBK" w:hAnsi="Times New Roman"/>
          <w:sz w:val="32"/>
          <w:szCs w:val="32"/>
        </w:rPr>
        <w:t>达到</w:t>
      </w:r>
      <w:r w:rsidR="00613814" w:rsidRPr="007A44D9">
        <w:rPr>
          <w:rFonts w:ascii="Times New Roman" w:eastAsia="方正仿宋_GBK" w:hAnsi="Times New Roman"/>
          <w:sz w:val="32"/>
          <w:szCs w:val="32"/>
        </w:rPr>
        <w:t>50</w:t>
      </w:r>
      <w:r w:rsidR="00BF0636" w:rsidRPr="007A44D9">
        <w:rPr>
          <w:rFonts w:ascii="Times New Roman" w:eastAsia="方正仿宋_GBK" w:hAnsi="Times New Roman"/>
          <w:sz w:val="32"/>
          <w:szCs w:val="32"/>
        </w:rPr>
        <w:t>家，</w:t>
      </w:r>
      <w:r w:rsidR="00613814" w:rsidRPr="007A44D9">
        <w:rPr>
          <w:rFonts w:ascii="Times New Roman" w:eastAsia="方正仿宋_GBK" w:hAnsi="Times New Roman"/>
          <w:sz w:val="32"/>
          <w:szCs w:val="32"/>
        </w:rPr>
        <w:t>关键工序数控化率</w:t>
      </w:r>
      <w:r w:rsidR="002F1F68" w:rsidRPr="007A44D9">
        <w:rPr>
          <w:rFonts w:ascii="Times New Roman" w:eastAsia="方正仿宋_GBK" w:hAnsi="Times New Roman"/>
          <w:sz w:val="32"/>
          <w:szCs w:val="32"/>
        </w:rPr>
        <w:t>超过</w:t>
      </w:r>
      <w:r w:rsidR="00271D1F">
        <w:rPr>
          <w:rFonts w:ascii="Times New Roman" w:eastAsia="方正仿宋_GBK" w:hAnsi="Times New Roman"/>
          <w:sz w:val="32"/>
          <w:szCs w:val="32"/>
        </w:rPr>
        <w:t>70</w:t>
      </w:r>
      <w:r w:rsidR="00613814" w:rsidRPr="007A44D9">
        <w:rPr>
          <w:rFonts w:ascii="Times New Roman" w:eastAsia="方正仿宋_GBK" w:hAnsi="Times New Roman"/>
          <w:sz w:val="32"/>
          <w:szCs w:val="32"/>
        </w:rPr>
        <w:t>%</w:t>
      </w:r>
      <w:r w:rsidR="00A25B54">
        <w:rPr>
          <w:rFonts w:ascii="Times New Roman" w:eastAsia="方正仿宋_GBK" w:hAnsi="Times New Roman"/>
          <w:sz w:val="32"/>
          <w:szCs w:val="32"/>
        </w:rPr>
        <w:t>，</w:t>
      </w:r>
      <w:r w:rsidR="00BC0959" w:rsidRPr="002715DF">
        <w:rPr>
          <w:rFonts w:ascii="Times New Roman" w:eastAsia="方正仿宋_GBK" w:hAnsi="Times New Roman" w:hint="eastAsia"/>
          <w:sz w:val="32"/>
          <w:szCs w:val="32"/>
        </w:rPr>
        <w:t>产业链现代化水平显著提升。</w:t>
      </w:r>
    </w:p>
    <w:p w:rsidR="00A942CE" w:rsidRPr="007A44D9" w:rsidRDefault="00A942CE" w:rsidP="002715DF">
      <w:pPr>
        <w:overflowPunct w:val="0"/>
        <w:spacing w:line="590" w:lineRule="exact"/>
        <w:ind w:firstLine="640"/>
        <w:rPr>
          <w:rFonts w:ascii="Times New Roman" w:eastAsia="方正黑体_GBK" w:hAnsi="Times New Roman"/>
          <w:sz w:val="32"/>
          <w:szCs w:val="32"/>
        </w:rPr>
      </w:pPr>
      <w:r w:rsidRPr="007A44D9">
        <w:rPr>
          <w:rFonts w:ascii="Times New Roman" w:eastAsia="方正黑体_GBK" w:hAnsi="Times New Roman"/>
          <w:sz w:val="32"/>
          <w:szCs w:val="32"/>
        </w:rPr>
        <w:t>二、主要任务</w:t>
      </w:r>
    </w:p>
    <w:p w:rsidR="00A942CE" w:rsidRPr="007A44D9" w:rsidRDefault="00982D85"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（一）</w:t>
      </w:r>
      <w:r w:rsidR="009E7F75" w:rsidRPr="007A44D9">
        <w:rPr>
          <w:rFonts w:ascii="Times New Roman" w:eastAsia="方正楷体_GBK" w:hAnsi="Times New Roman"/>
          <w:sz w:val="32"/>
          <w:szCs w:val="32"/>
        </w:rPr>
        <w:t>提升</w:t>
      </w:r>
      <w:r w:rsidR="00A942CE" w:rsidRPr="007A44D9">
        <w:rPr>
          <w:rFonts w:ascii="Times New Roman" w:eastAsia="方正楷体_GBK" w:hAnsi="Times New Roman"/>
          <w:sz w:val="32"/>
          <w:szCs w:val="32"/>
        </w:rPr>
        <w:t>创新引领</w:t>
      </w:r>
      <w:r w:rsidR="009E7F75" w:rsidRPr="007A44D9">
        <w:rPr>
          <w:rFonts w:ascii="Times New Roman" w:eastAsia="方正楷体_GBK" w:hAnsi="Times New Roman"/>
          <w:sz w:val="32"/>
          <w:szCs w:val="32"/>
        </w:rPr>
        <w:t>能力</w:t>
      </w:r>
    </w:p>
    <w:p w:rsidR="00982D85" w:rsidRPr="00B96D0E" w:rsidRDefault="00982D85" w:rsidP="002715DF">
      <w:pPr>
        <w:overflowPunct w:val="0"/>
        <w:spacing w:line="590" w:lineRule="exact"/>
        <w:ind w:firstLine="640"/>
        <w:rPr>
          <w:rFonts w:ascii="宋体" w:hAnsi="宋体"/>
          <w:color w:val="FF0000"/>
          <w:sz w:val="32"/>
          <w:szCs w:val="32"/>
        </w:rPr>
      </w:pPr>
      <w:r w:rsidRPr="0097431D">
        <w:rPr>
          <w:rFonts w:ascii="方正楷体_GBK" w:eastAsia="方正楷体_GBK" w:hAnsi="Times New Roman" w:hint="eastAsia"/>
          <w:bCs/>
          <w:sz w:val="32"/>
          <w:szCs w:val="32"/>
        </w:rPr>
        <w:t>1</w:t>
      </w:r>
      <w:r w:rsidR="00941EEB" w:rsidRPr="0097431D">
        <w:rPr>
          <w:rFonts w:ascii="方正楷体_GBK" w:eastAsia="方正楷体_GBK" w:hAnsi="Times New Roman" w:hint="eastAsia"/>
          <w:bCs/>
          <w:sz w:val="32"/>
          <w:szCs w:val="32"/>
        </w:rPr>
        <w:t>﹒</w:t>
      </w:r>
      <w:r w:rsidR="00F5553D" w:rsidRPr="0097431D">
        <w:rPr>
          <w:rFonts w:ascii="方正楷体_GBK" w:eastAsia="方正楷体_GBK" w:hAnsi="Times New Roman" w:hint="eastAsia"/>
          <w:bCs/>
          <w:sz w:val="32"/>
          <w:szCs w:val="32"/>
        </w:rPr>
        <w:t>推动</w:t>
      </w:r>
      <w:r w:rsidRPr="0097431D">
        <w:rPr>
          <w:rFonts w:ascii="方正楷体_GBK" w:eastAsia="方正楷体_GBK" w:hAnsi="Times New Roman" w:hint="eastAsia"/>
          <w:bCs/>
          <w:sz w:val="32"/>
          <w:szCs w:val="32"/>
        </w:rPr>
        <w:t>关键技术</w:t>
      </w:r>
      <w:r w:rsidR="00F5553D" w:rsidRPr="0097431D">
        <w:rPr>
          <w:rFonts w:ascii="方正楷体_GBK" w:eastAsia="方正楷体_GBK" w:hAnsi="Times New Roman" w:hint="eastAsia"/>
          <w:bCs/>
          <w:sz w:val="32"/>
          <w:szCs w:val="32"/>
        </w:rPr>
        <w:t>攻关</w:t>
      </w:r>
      <w:r w:rsidRPr="0097431D">
        <w:rPr>
          <w:rFonts w:ascii="方正楷体_GBK" w:eastAsia="方正楷体_GBK" w:hAnsi="Times New Roman" w:hint="eastAsia"/>
          <w:bCs/>
          <w:sz w:val="32"/>
          <w:szCs w:val="32"/>
        </w:rPr>
        <w:t>。</w:t>
      </w:r>
      <w:r w:rsidR="005876A4" w:rsidRPr="00EF126D">
        <w:rPr>
          <w:rFonts w:ascii="Times New Roman" w:eastAsia="方正仿宋_GBK" w:hAnsi="Times New Roman" w:hint="eastAsia"/>
          <w:sz w:val="32"/>
          <w:szCs w:val="32"/>
        </w:rPr>
        <w:t>水泥行业</w:t>
      </w:r>
      <w:r w:rsidR="003F3747" w:rsidRPr="00EF126D">
        <w:rPr>
          <w:rFonts w:ascii="Times New Roman" w:eastAsia="方正仿宋_GBK" w:hAnsi="Times New Roman" w:hint="eastAsia"/>
          <w:sz w:val="32"/>
          <w:szCs w:val="32"/>
        </w:rPr>
        <w:t>加快推进</w:t>
      </w:r>
      <w:proofErr w:type="gramStart"/>
      <w:r w:rsidR="003F3747" w:rsidRPr="00EF126D">
        <w:rPr>
          <w:rFonts w:ascii="Times New Roman" w:eastAsia="方正仿宋_GBK" w:hAnsi="Times New Roman" w:hint="eastAsia"/>
          <w:sz w:val="32"/>
          <w:szCs w:val="32"/>
        </w:rPr>
        <w:t>新型固碳胶</w:t>
      </w:r>
      <w:proofErr w:type="gramEnd"/>
      <w:r w:rsidR="003F3747" w:rsidRPr="00EF126D">
        <w:rPr>
          <w:rFonts w:ascii="Times New Roman" w:eastAsia="方正仿宋_GBK" w:hAnsi="Times New Roman" w:hint="eastAsia"/>
          <w:sz w:val="32"/>
          <w:szCs w:val="32"/>
        </w:rPr>
        <w:t>凝材料制备技术及工业窑炉尾气</w:t>
      </w:r>
      <w:r w:rsidR="006D1D3B">
        <w:rPr>
          <w:rFonts w:ascii="Times New Roman" w:eastAsia="方正仿宋_GBK" w:hAnsi="Times New Roman" w:hint="eastAsia"/>
          <w:sz w:val="32"/>
          <w:szCs w:val="32"/>
        </w:rPr>
        <w:t>的</w:t>
      </w:r>
      <w:r w:rsidR="003F3747" w:rsidRPr="00EF126D">
        <w:rPr>
          <w:rFonts w:ascii="Times New Roman" w:eastAsia="方正仿宋_GBK" w:hAnsi="Times New Roman" w:hint="eastAsia"/>
          <w:sz w:val="32"/>
          <w:szCs w:val="32"/>
        </w:rPr>
        <w:t>二氧化碳材料化利用技术的研发及产业化；</w:t>
      </w:r>
      <w:r w:rsidR="00B67456" w:rsidRPr="00EF126D">
        <w:rPr>
          <w:rFonts w:ascii="Times New Roman" w:eastAsia="方正仿宋_GBK" w:hAnsi="Times New Roman" w:hint="eastAsia"/>
          <w:sz w:val="32"/>
          <w:szCs w:val="32"/>
        </w:rPr>
        <w:t>加快</w:t>
      </w:r>
      <w:r w:rsidR="003F3747" w:rsidRPr="00EF126D">
        <w:rPr>
          <w:rFonts w:ascii="Times New Roman" w:eastAsia="方正仿宋_GBK" w:hAnsi="Times New Roman"/>
          <w:sz w:val="32"/>
          <w:szCs w:val="32"/>
        </w:rPr>
        <w:t>利用清洁能源煅烧水泥熟料技术应用和生产线改造</w:t>
      </w:r>
      <w:r w:rsidR="00144AC4" w:rsidRPr="00EF126D">
        <w:rPr>
          <w:rFonts w:ascii="Times New Roman" w:eastAsia="方正仿宋_GBK" w:hAnsi="Times New Roman"/>
          <w:sz w:val="32"/>
          <w:szCs w:val="32"/>
        </w:rPr>
        <w:t>。</w:t>
      </w:r>
      <w:r w:rsidR="005876A4" w:rsidRPr="00EF126D">
        <w:rPr>
          <w:rFonts w:ascii="Times New Roman" w:eastAsia="方正仿宋_GBK" w:hAnsi="Times New Roman"/>
          <w:sz w:val="32"/>
          <w:szCs w:val="32"/>
        </w:rPr>
        <w:t>玻璃行业</w:t>
      </w:r>
      <w:r w:rsidR="00144AC4" w:rsidRPr="00EF126D">
        <w:rPr>
          <w:rFonts w:ascii="Times New Roman" w:eastAsia="方正仿宋_GBK" w:hAnsi="Times New Roman"/>
          <w:sz w:val="32"/>
          <w:szCs w:val="32"/>
        </w:rPr>
        <w:t>推动</w:t>
      </w:r>
      <w:r w:rsidRPr="00EF126D">
        <w:rPr>
          <w:rFonts w:ascii="Times New Roman" w:eastAsia="方正仿宋_GBK" w:hAnsi="Times New Roman"/>
          <w:sz w:val="32"/>
          <w:szCs w:val="32"/>
        </w:rPr>
        <w:t>玻璃熔窑大功率</w:t>
      </w:r>
      <w:r w:rsidRPr="00EF126D">
        <w:rPr>
          <w:rFonts w:ascii="Times New Roman" w:eastAsia="方正仿宋_GBK" w:hAnsi="Times New Roman"/>
          <w:sz w:val="32"/>
          <w:szCs w:val="32"/>
        </w:rPr>
        <w:t>“</w:t>
      </w:r>
      <w:r w:rsidRPr="00EF126D">
        <w:rPr>
          <w:rFonts w:ascii="Times New Roman" w:eastAsia="方正仿宋_GBK" w:hAnsi="Times New Roman"/>
          <w:sz w:val="32"/>
          <w:szCs w:val="32"/>
        </w:rPr>
        <w:t>火</w:t>
      </w:r>
      <w:r w:rsidRPr="00EF126D">
        <w:rPr>
          <w:rFonts w:ascii="Times New Roman" w:eastAsia="方正仿宋_GBK" w:hAnsi="Times New Roman"/>
          <w:sz w:val="32"/>
          <w:szCs w:val="32"/>
        </w:rPr>
        <w:t>—</w:t>
      </w:r>
      <w:r w:rsidRPr="00EF126D">
        <w:rPr>
          <w:rFonts w:ascii="Times New Roman" w:eastAsia="方正仿宋_GBK" w:hAnsi="Times New Roman"/>
          <w:sz w:val="32"/>
          <w:szCs w:val="32"/>
        </w:rPr>
        <w:t>电</w:t>
      </w:r>
      <w:r w:rsidRPr="00EF126D">
        <w:rPr>
          <w:rFonts w:ascii="Times New Roman" w:eastAsia="方正仿宋_GBK" w:hAnsi="Times New Roman"/>
          <w:sz w:val="32"/>
          <w:szCs w:val="32"/>
        </w:rPr>
        <w:t>”</w:t>
      </w:r>
      <w:r w:rsidRPr="00EF126D">
        <w:rPr>
          <w:rFonts w:ascii="Times New Roman" w:eastAsia="方正仿宋_GBK" w:hAnsi="Times New Roman"/>
          <w:sz w:val="32"/>
          <w:szCs w:val="32"/>
        </w:rPr>
        <w:t>复合熔化</w:t>
      </w:r>
      <w:r w:rsidR="00144AC4" w:rsidRPr="00EF126D">
        <w:rPr>
          <w:rFonts w:ascii="Times New Roman" w:eastAsia="方正仿宋_GBK" w:hAnsi="Times New Roman"/>
          <w:sz w:val="32"/>
          <w:szCs w:val="32"/>
        </w:rPr>
        <w:t>、</w:t>
      </w:r>
      <w:proofErr w:type="gramStart"/>
      <w:r w:rsidR="00144AC4" w:rsidRPr="00EF126D">
        <w:rPr>
          <w:rFonts w:ascii="Times New Roman" w:eastAsia="方正仿宋_GBK" w:hAnsi="Times New Roman"/>
          <w:sz w:val="32"/>
          <w:szCs w:val="32"/>
        </w:rPr>
        <w:t>全氧</w:t>
      </w:r>
      <w:r w:rsidR="00144AC4" w:rsidRPr="00EF126D">
        <w:rPr>
          <w:rFonts w:ascii="Times New Roman" w:eastAsia="方正仿宋_GBK" w:hAnsi="Times New Roman"/>
          <w:sz w:val="32"/>
          <w:szCs w:val="32"/>
        </w:rPr>
        <w:t>/</w:t>
      </w:r>
      <w:proofErr w:type="gramEnd"/>
      <w:r w:rsidR="00144AC4" w:rsidRPr="00EF126D">
        <w:rPr>
          <w:rFonts w:ascii="Times New Roman" w:eastAsia="方正仿宋_GBK" w:hAnsi="Times New Roman"/>
          <w:sz w:val="32"/>
          <w:szCs w:val="32"/>
        </w:rPr>
        <w:t>富氧燃烧</w:t>
      </w:r>
      <w:r w:rsidRPr="00EF126D">
        <w:rPr>
          <w:rFonts w:ascii="Times New Roman" w:eastAsia="方正仿宋_GBK" w:hAnsi="Times New Roman"/>
          <w:sz w:val="32"/>
          <w:szCs w:val="32"/>
        </w:rPr>
        <w:t>等节能降耗技术</w:t>
      </w:r>
      <w:r w:rsidR="00144AC4" w:rsidRPr="00EF126D">
        <w:rPr>
          <w:rFonts w:ascii="Times New Roman" w:eastAsia="方正仿宋_GBK" w:hAnsi="Times New Roman"/>
          <w:sz w:val="32"/>
          <w:szCs w:val="32"/>
        </w:rPr>
        <w:t>应用。</w:t>
      </w:r>
      <w:r w:rsidR="00FA1A68" w:rsidRPr="00EF126D">
        <w:rPr>
          <w:rFonts w:ascii="Times New Roman" w:eastAsia="方正仿宋_GBK" w:hAnsi="Times New Roman" w:hint="eastAsia"/>
          <w:sz w:val="32"/>
          <w:szCs w:val="32"/>
        </w:rPr>
        <w:t>水泥制品行业加强低碳胶凝材料体系设计、非天然骨料开发及高资源化应用和外加剂低碳绿色化制备研究</w:t>
      </w:r>
      <w:r w:rsidR="00A44680" w:rsidRPr="00EF126D">
        <w:rPr>
          <w:rFonts w:ascii="Times New Roman" w:eastAsia="方正仿宋_GBK" w:hAnsi="Times New Roman" w:hint="eastAsia"/>
          <w:sz w:val="32"/>
          <w:szCs w:val="32"/>
        </w:rPr>
        <w:t>。墙</w:t>
      </w:r>
      <w:proofErr w:type="gramStart"/>
      <w:r w:rsidR="00A44680" w:rsidRPr="00EF126D">
        <w:rPr>
          <w:rFonts w:ascii="Times New Roman" w:eastAsia="方正仿宋_GBK" w:hAnsi="Times New Roman" w:hint="eastAsia"/>
          <w:sz w:val="32"/>
          <w:szCs w:val="32"/>
        </w:rPr>
        <w:t>体材</w:t>
      </w:r>
      <w:proofErr w:type="gramEnd"/>
      <w:r w:rsidR="00A44680" w:rsidRPr="00EF126D">
        <w:rPr>
          <w:rFonts w:ascii="Times New Roman" w:eastAsia="方正仿宋_GBK" w:hAnsi="Times New Roman" w:hint="eastAsia"/>
          <w:sz w:val="32"/>
          <w:szCs w:val="32"/>
        </w:rPr>
        <w:t>料、防水保温等围护结构行业</w:t>
      </w:r>
      <w:r w:rsidR="00A44680" w:rsidRPr="00EF126D">
        <w:rPr>
          <w:rFonts w:ascii="Times New Roman" w:eastAsia="方正仿宋_GBK" w:hAnsi="Times New Roman"/>
          <w:sz w:val="32"/>
          <w:szCs w:val="32"/>
        </w:rPr>
        <w:t>鼓励研发超低能耗建筑和近</w:t>
      </w:r>
      <w:proofErr w:type="gramStart"/>
      <w:r w:rsidR="00A44680" w:rsidRPr="00EF126D">
        <w:rPr>
          <w:rFonts w:ascii="Times New Roman" w:eastAsia="方正仿宋_GBK" w:hAnsi="Times New Roman"/>
          <w:sz w:val="32"/>
          <w:szCs w:val="32"/>
        </w:rPr>
        <w:t>零碳建筑</w:t>
      </w:r>
      <w:proofErr w:type="gramEnd"/>
      <w:r w:rsidR="00A44680" w:rsidRPr="00EF126D">
        <w:rPr>
          <w:rFonts w:ascii="Times New Roman" w:eastAsia="方正仿宋_GBK" w:hAnsi="Times New Roman"/>
          <w:sz w:val="32"/>
          <w:szCs w:val="32"/>
        </w:rPr>
        <w:t>相配套的墙体系统集成技术，开发适应不同建筑体系结构和建筑功能需要的产品</w:t>
      </w:r>
      <w:r w:rsidR="005D1DEA">
        <w:rPr>
          <w:rFonts w:ascii="Times New Roman" w:eastAsia="方正仿宋_GBK" w:hAnsi="Times New Roman"/>
          <w:sz w:val="32"/>
          <w:szCs w:val="32"/>
        </w:rPr>
        <w:t>，开发</w:t>
      </w:r>
      <w:r w:rsidR="00FA1A68" w:rsidRPr="00EF126D">
        <w:rPr>
          <w:rFonts w:ascii="Times New Roman" w:eastAsia="方正仿宋_GBK" w:hAnsi="Times New Roman" w:hint="eastAsia"/>
          <w:sz w:val="32"/>
          <w:szCs w:val="32"/>
        </w:rPr>
        <w:t>高性能、</w:t>
      </w:r>
      <w:r w:rsidR="00E26274">
        <w:rPr>
          <w:rFonts w:ascii="Times New Roman" w:eastAsia="方正仿宋_GBK" w:hAnsi="Times New Roman" w:hint="eastAsia"/>
          <w:sz w:val="32"/>
          <w:szCs w:val="32"/>
        </w:rPr>
        <w:t>高</w:t>
      </w:r>
      <w:r w:rsidR="00FA1A68" w:rsidRPr="00EF126D">
        <w:rPr>
          <w:rFonts w:ascii="Times New Roman" w:eastAsia="方正仿宋_GBK" w:hAnsi="Times New Roman" w:hint="eastAsia"/>
          <w:sz w:val="32"/>
          <w:szCs w:val="32"/>
        </w:rPr>
        <w:t>耐久、绿色低</w:t>
      </w:r>
      <w:r w:rsidR="00FA1A68" w:rsidRPr="00EF126D">
        <w:rPr>
          <w:rFonts w:ascii="Times New Roman" w:eastAsia="方正仿宋_GBK" w:hAnsi="Times New Roman" w:hint="eastAsia"/>
          <w:sz w:val="32"/>
          <w:szCs w:val="32"/>
        </w:rPr>
        <w:lastRenderedPageBreak/>
        <w:t>碳</w:t>
      </w:r>
      <w:r w:rsidR="00A45386" w:rsidRPr="00EF126D">
        <w:rPr>
          <w:rFonts w:ascii="Times New Roman" w:eastAsia="方正仿宋_GBK" w:hAnsi="Times New Roman" w:hint="eastAsia"/>
          <w:sz w:val="32"/>
          <w:szCs w:val="32"/>
        </w:rPr>
        <w:t>复合型</w:t>
      </w:r>
      <w:r w:rsidR="00F11639" w:rsidRPr="00EF126D">
        <w:rPr>
          <w:rFonts w:ascii="Times New Roman" w:eastAsia="方正仿宋_GBK" w:hAnsi="Times New Roman" w:hint="eastAsia"/>
          <w:sz w:val="32"/>
          <w:szCs w:val="32"/>
        </w:rPr>
        <w:t>装配式</w:t>
      </w:r>
      <w:r w:rsidR="00FA1A68" w:rsidRPr="00EF126D">
        <w:rPr>
          <w:rFonts w:ascii="Times New Roman" w:eastAsia="方正仿宋_GBK" w:hAnsi="Times New Roman" w:hint="eastAsia"/>
          <w:sz w:val="32"/>
          <w:szCs w:val="32"/>
        </w:rPr>
        <w:t>新产品。</w:t>
      </w:r>
      <w:r w:rsidRPr="007A44D9">
        <w:rPr>
          <w:rFonts w:ascii="Times New Roman" w:eastAsia="方正楷体_GBK" w:hAnsi="Times New Roman"/>
          <w:sz w:val="32"/>
          <w:szCs w:val="32"/>
        </w:rPr>
        <w:t>（省工业和信息化厅、省住房</w:t>
      </w:r>
      <w:r w:rsidR="00271D1F">
        <w:rPr>
          <w:rFonts w:ascii="Times New Roman" w:eastAsia="方正楷体_GBK" w:hAnsi="Times New Roman" w:hint="eastAsia"/>
          <w:sz w:val="32"/>
          <w:szCs w:val="32"/>
        </w:rPr>
        <w:t>和</w:t>
      </w:r>
      <w:r w:rsidRPr="007A44D9">
        <w:rPr>
          <w:rFonts w:ascii="Times New Roman" w:eastAsia="方正楷体_GBK" w:hAnsi="Times New Roman"/>
          <w:sz w:val="32"/>
          <w:szCs w:val="32"/>
        </w:rPr>
        <w:t>城乡建设厅等按职责分工负责）</w:t>
      </w:r>
    </w:p>
    <w:p w:rsidR="004D417C" w:rsidRDefault="00982D85" w:rsidP="002715DF">
      <w:pPr>
        <w:overflowPunct w:val="0"/>
        <w:spacing w:line="590" w:lineRule="exact"/>
        <w:ind w:firstLine="640"/>
        <w:rPr>
          <w:rFonts w:ascii="宋体" w:hAnsi="宋体"/>
          <w:color w:val="FF0000"/>
          <w:sz w:val="32"/>
          <w:szCs w:val="32"/>
        </w:rPr>
      </w:pPr>
      <w:r w:rsidRPr="0097431D">
        <w:rPr>
          <w:rFonts w:ascii="方正楷体_GBK" w:eastAsia="方正楷体_GBK" w:hAnsi="Times New Roman"/>
          <w:bCs/>
          <w:sz w:val="32"/>
          <w:szCs w:val="32"/>
        </w:rPr>
        <w:t>2﹒</w:t>
      </w:r>
      <w:r w:rsidR="00F5553D" w:rsidRPr="0097431D">
        <w:rPr>
          <w:rFonts w:ascii="方正楷体_GBK" w:eastAsia="方正楷体_GBK" w:hAnsi="Times New Roman"/>
          <w:bCs/>
          <w:sz w:val="32"/>
          <w:szCs w:val="32"/>
        </w:rPr>
        <w:t>发挥</w:t>
      </w:r>
      <w:r w:rsidRPr="0097431D">
        <w:rPr>
          <w:rFonts w:ascii="方正楷体_GBK" w:eastAsia="方正楷体_GBK" w:hAnsi="Times New Roman"/>
          <w:bCs/>
          <w:sz w:val="32"/>
          <w:szCs w:val="32"/>
        </w:rPr>
        <w:t>标准引领</w:t>
      </w:r>
      <w:r w:rsidR="00F5553D" w:rsidRPr="0097431D">
        <w:rPr>
          <w:rFonts w:ascii="方正楷体_GBK" w:eastAsia="方正楷体_GBK" w:hAnsi="Times New Roman"/>
          <w:bCs/>
          <w:sz w:val="32"/>
          <w:szCs w:val="32"/>
        </w:rPr>
        <w:t>作用</w:t>
      </w:r>
      <w:r w:rsidRPr="0097431D">
        <w:rPr>
          <w:rFonts w:ascii="方正楷体_GBK" w:eastAsia="方正楷体_GBK" w:hAnsi="Times New Roman"/>
          <w:bCs/>
          <w:sz w:val="32"/>
          <w:szCs w:val="32"/>
        </w:rPr>
        <w:t>。</w:t>
      </w:r>
      <w:r w:rsidR="009F73F0" w:rsidRPr="00EF126D">
        <w:rPr>
          <w:rFonts w:ascii="Times New Roman" w:eastAsia="方正仿宋_GBK" w:hAnsi="Times New Roman" w:hint="eastAsia"/>
          <w:sz w:val="32"/>
          <w:szCs w:val="32"/>
        </w:rPr>
        <w:t>围绕消费升级、绿色发展等方向，以国际先进质量标准为标杆，鼓励企业制定高于</w:t>
      </w:r>
      <w:r w:rsidR="001D6B03" w:rsidRPr="00EF126D">
        <w:rPr>
          <w:rFonts w:ascii="Times New Roman" w:eastAsia="方正仿宋_GBK" w:hAnsi="Times New Roman" w:hint="eastAsia"/>
          <w:sz w:val="32"/>
          <w:szCs w:val="32"/>
        </w:rPr>
        <w:t>行业</w:t>
      </w:r>
      <w:r w:rsidR="009F73F0" w:rsidRPr="00EF126D">
        <w:rPr>
          <w:rFonts w:ascii="Times New Roman" w:eastAsia="方正仿宋_GBK" w:hAnsi="Times New Roman" w:hint="eastAsia"/>
          <w:sz w:val="32"/>
          <w:szCs w:val="32"/>
        </w:rPr>
        <w:t>标准相关技术要求的企业标准，培育一批</w:t>
      </w:r>
      <w:r w:rsidR="001D6B03" w:rsidRPr="00EF126D">
        <w:rPr>
          <w:rFonts w:ascii="Times New Roman" w:eastAsia="方正仿宋_GBK" w:hAnsi="Times New Roman" w:hint="eastAsia"/>
          <w:sz w:val="32"/>
          <w:szCs w:val="32"/>
        </w:rPr>
        <w:t>高水平的</w:t>
      </w:r>
      <w:r w:rsidR="009F73F0" w:rsidRPr="00EF126D">
        <w:rPr>
          <w:rFonts w:ascii="Times New Roman" w:eastAsia="方正仿宋_GBK" w:hAnsi="Times New Roman" w:hint="eastAsia"/>
          <w:sz w:val="32"/>
          <w:szCs w:val="32"/>
        </w:rPr>
        <w:t>团体标准。</w:t>
      </w:r>
      <w:r w:rsidR="006D5216" w:rsidRPr="007A44D9">
        <w:rPr>
          <w:rFonts w:ascii="Times New Roman" w:eastAsia="方正仿宋_GBK" w:hAnsi="Times New Roman"/>
          <w:sz w:val="32"/>
          <w:szCs w:val="32"/>
        </w:rPr>
        <w:t>对</w:t>
      </w:r>
      <w:proofErr w:type="gramStart"/>
      <w:r w:rsidR="006D5216" w:rsidRPr="007A44D9">
        <w:rPr>
          <w:rFonts w:ascii="Times New Roman" w:eastAsia="方正仿宋_GBK" w:hAnsi="Times New Roman"/>
          <w:sz w:val="32"/>
          <w:szCs w:val="32"/>
        </w:rPr>
        <w:t>标国家</w:t>
      </w:r>
      <w:proofErr w:type="gramEnd"/>
      <w:r w:rsidR="006D5216" w:rsidRPr="007A44D9">
        <w:rPr>
          <w:rFonts w:ascii="Times New Roman" w:eastAsia="方正仿宋_GBK" w:hAnsi="Times New Roman"/>
          <w:sz w:val="32"/>
          <w:szCs w:val="32"/>
        </w:rPr>
        <w:t>高耗能行业重点领域能效标杆水平和基准水平，结合实际科学制定</w:t>
      </w:r>
      <w:r w:rsidR="001D6B03" w:rsidRPr="00EF126D">
        <w:rPr>
          <w:rFonts w:ascii="Times New Roman" w:eastAsia="方正仿宋_GBK" w:hAnsi="Times New Roman"/>
          <w:sz w:val="32"/>
          <w:szCs w:val="32"/>
        </w:rPr>
        <w:t>地方</w:t>
      </w:r>
      <w:r w:rsidR="00EF126D">
        <w:rPr>
          <w:rFonts w:ascii="Times New Roman" w:eastAsia="方正仿宋_GBK" w:hAnsi="Times New Roman"/>
          <w:sz w:val="32"/>
          <w:szCs w:val="32"/>
        </w:rPr>
        <w:t>建材行业</w:t>
      </w:r>
      <w:r w:rsidR="006D5216" w:rsidRPr="00EF126D">
        <w:rPr>
          <w:rFonts w:ascii="Times New Roman" w:eastAsia="方正仿宋_GBK" w:hAnsi="Times New Roman"/>
          <w:sz w:val="32"/>
          <w:szCs w:val="32"/>
        </w:rPr>
        <w:t>能效标准并组织实施。</w:t>
      </w:r>
      <w:r w:rsidRPr="00EF126D">
        <w:rPr>
          <w:rFonts w:ascii="Times New Roman" w:eastAsia="方正仿宋_GBK" w:hAnsi="Times New Roman"/>
          <w:sz w:val="32"/>
          <w:szCs w:val="32"/>
        </w:rPr>
        <w:t>坚持建材与建筑一体化发展，</w:t>
      </w:r>
      <w:r w:rsidR="005876A4" w:rsidRPr="00EF126D">
        <w:rPr>
          <w:rFonts w:ascii="Times New Roman" w:eastAsia="方正仿宋_GBK" w:hAnsi="Times New Roman" w:hint="eastAsia"/>
          <w:sz w:val="32"/>
          <w:szCs w:val="32"/>
        </w:rPr>
        <w:t>推动绿色建材产品标准与工程建设标准配套衔接，加快创新产品标准编制，推动新产品、新技术生产和建筑应用。</w:t>
      </w:r>
      <w:r w:rsidR="000C093C" w:rsidRPr="007A44D9">
        <w:rPr>
          <w:rFonts w:ascii="Times New Roman" w:eastAsia="方正楷体_GBK" w:hAnsi="Times New Roman"/>
          <w:sz w:val="32"/>
          <w:szCs w:val="32"/>
        </w:rPr>
        <w:t>（</w:t>
      </w:r>
      <w:r w:rsidR="0097431D" w:rsidRPr="007A44D9">
        <w:rPr>
          <w:rFonts w:ascii="Times New Roman" w:eastAsia="方正楷体_GBK" w:hAnsi="Times New Roman"/>
          <w:sz w:val="32"/>
          <w:szCs w:val="32"/>
        </w:rPr>
        <w:t>省市场监督管理局</w:t>
      </w:r>
      <w:r w:rsidR="0097431D">
        <w:rPr>
          <w:rFonts w:ascii="Times New Roman" w:eastAsia="方正楷体_GBK" w:hAnsi="Times New Roman"/>
          <w:sz w:val="32"/>
          <w:szCs w:val="32"/>
        </w:rPr>
        <w:t>、</w:t>
      </w:r>
      <w:r w:rsidR="0097431D" w:rsidRPr="0097431D">
        <w:rPr>
          <w:rFonts w:ascii="Times New Roman" w:eastAsia="方正楷体_GBK" w:hAnsi="Times New Roman" w:hint="eastAsia"/>
          <w:sz w:val="32"/>
          <w:szCs w:val="32"/>
        </w:rPr>
        <w:t>省住房</w:t>
      </w:r>
      <w:r w:rsidR="00271D1F">
        <w:rPr>
          <w:rFonts w:ascii="Times New Roman" w:eastAsia="方正楷体_GBK" w:hAnsi="Times New Roman" w:hint="eastAsia"/>
          <w:sz w:val="32"/>
          <w:szCs w:val="32"/>
        </w:rPr>
        <w:t>和</w:t>
      </w:r>
      <w:r w:rsidR="0097431D" w:rsidRPr="0097431D">
        <w:rPr>
          <w:rFonts w:ascii="Times New Roman" w:eastAsia="方正楷体_GBK" w:hAnsi="Times New Roman" w:hint="eastAsia"/>
          <w:sz w:val="32"/>
          <w:szCs w:val="32"/>
        </w:rPr>
        <w:t>城乡建设厅</w:t>
      </w:r>
      <w:r w:rsidR="0097431D" w:rsidRPr="007A44D9">
        <w:rPr>
          <w:rFonts w:ascii="Times New Roman" w:eastAsia="方正楷体_GBK" w:hAnsi="Times New Roman"/>
          <w:sz w:val="32"/>
          <w:szCs w:val="32"/>
        </w:rPr>
        <w:t>、</w:t>
      </w:r>
      <w:r w:rsidR="000C093C" w:rsidRPr="007A44D9">
        <w:rPr>
          <w:rFonts w:ascii="Times New Roman" w:eastAsia="方正楷体_GBK" w:hAnsi="Times New Roman"/>
          <w:sz w:val="32"/>
          <w:szCs w:val="32"/>
        </w:rPr>
        <w:t>省工业和信息化厅等按职责分工负责）</w:t>
      </w:r>
    </w:p>
    <w:p w:rsidR="000C093C" w:rsidRPr="007A44D9" w:rsidRDefault="00982D85" w:rsidP="002715DF">
      <w:pPr>
        <w:overflowPunct w:val="0"/>
        <w:spacing w:line="590" w:lineRule="exact"/>
        <w:ind w:firstLine="640"/>
        <w:rPr>
          <w:rFonts w:ascii="Times New Roman" w:eastAsia="方正楷体_GBK" w:hAnsi="Times New Roman"/>
          <w:sz w:val="32"/>
          <w:szCs w:val="32"/>
        </w:rPr>
      </w:pPr>
      <w:r w:rsidRPr="0097431D">
        <w:rPr>
          <w:rFonts w:ascii="方正楷体_GBK" w:eastAsia="方正楷体_GBK" w:hAnsi="Times New Roman"/>
          <w:bCs/>
          <w:sz w:val="32"/>
          <w:szCs w:val="32"/>
        </w:rPr>
        <w:t>3﹒</w:t>
      </w:r>
      <w:r w:rsidR="00F5553D" w:rsidRPr="0097431D">
        <w:rPr>
          <w:rFonts w:ascii="方正楷体_GBK" w:eastAsia="方正楷体_GBK" w:hAnsi="Times New Roman"/>
          <w:bCs/>
          <w:sz w:val="32"/>
          <w:szCs w:val="32"/>
        </w:rPr>
        <w:t>打造质量</w:t>
      </w:r>
      <w:r w:rsidRPr="0097431D">
        <w:rPr>
          <w:rFonts w:ascii="方正楷体_GBK" w:eastAsia="方正楷体_GBK" w:hAnsi="Times New Roman"/>
          <w:bCs/>
          <w:sz w:val="32"/>
          <w:szCs w:val="32"/>
        </w:rPr>
        <w:t>名牌</w:t>
      </w:r>
      <w:r w:rsidR="00F5553D" w:rsidRPr="0097431D">
        <w:rPr>
          <w:rFonts w:ascii="方正楷体_GBK" w:eastAsia="方正楷体_GBK" w:hAnsi="Times New Roman"/>
          <w:bCs/>
          <w:sz w:val="32"/>
          <w:szCs w:val="32"/>
        </w:rPr>
        <w:t>高地</w:t>
      </w:r>
      <w:r w:rsidRPr="0097431D">
        <w:rPr>
          <w:rFonts w:ascii="方正楷体_GBK" w:eastAsia="方正楷体_GBK" w:hAnsi="Times New Roman"/>
          <w:bCs/>
          <w:sz w:val="32"/>
          <w:szCs w:val="32"/>
        </w:rPr>
        <w:t>。</w:t>
      </w:r>
      <w:r w:rsidR="00CE71AC" w:rsidRPr="007A44D9">
        <w:rPr>
          <w:rFonts w:ascii="Times New Roman" w:eastAsia="方正仿宋_GBK" w:hAnsi="Times New Roman"/>
          <w:sz w:val="32"/>
          <w:szCs w:val="32"/>
        </w:rPr>
        <w:t>引导企业对照先进标准开展对标行动，加强企业检验室建设和管理，严格执行生产工艺规范，建立健全产品全生命周期质量控制和追溯机制，全面提升产品质量</w:t>
      </w:r>
      <w:r w:rsidR="0059663F" w:rsidRPr="007A44D9">
        <w:rPr>
          <w:rFonts w:ascii="Times New Roman" w:eastAsia="方正仿宋_GBK" w:hAnsi="Times New Roman"/>
          <w:sz w:val="32"/>
          <w:szCs w:val="32"/>
        </w:rPr>
        <w:t>。开展建材行业</w:t>
      </w:r>
      <w:r w:rsidR="0059663F" w:rsidRPr="007A44D9">
        <w:rPr>
          <w:rFonts w:ascii="Times New Roman" w:eastAsia="方正仿宋_GBK" w:hAnsi="Times New Roman"/>
          <w:sz w:val="32"/>
          <w:szCs w:val="32"/>
        </w:rPr>
        <w:t>“</w:t>
      </w:r>
      <w:r w:rsidR="0059663F" w:rsidRPr="007A44D9">
        <w:rPr>
          <w:rFonts w:ascii="Times New Roman" w:eastAsia="方正仿宋_GBK" w:hAnsi="Times New Roman"/>
          <w:sz w:val="32"/>
          <w:szCs w:val="32"/>
        </w:rPr>
        <w:t>增品种提品质创品牌</w:t>
      </w:r>
      <w:r w:rsidR="0059663F" w:rsidRPr="007A44D9">
        <w:rPr>
          <w:rFonts w:ascii="Times New Roman" w:eastAsia="方正仿宋_GBK" w:hAnsi="Times New Roman"/>
          <w:sz w:val="32"/>
          <w:szCs w:val="32"/>
        </w:rPr>
        <w:t>”</w:t>
      </w:r>
      <w:r w:rsidR="0059663F" w:rsidRPr="007A44D9">
        <w:rPr>
          <w:rFonts w:ascii="Times New Roman" w:eastAsia="方正仿宋_GBK" w:hAnsi="Times New Roman"/>
          <w:sz w:val="32"/>
          <w:szCs w:val="32"/>
        </w:rPr>
        <w:t>行动，</w:t>
      </w:r>
      <w:r w:rsidR="00CE71AC" w:rsidRPr="007A44D9">
        <w:rPr>
          <w:rFonts w:ascii="Times New Roman" w:eastAsia="方正仿宋_GBK" w:hAnsi="Times New Roman"/>
          <w:sz w:val="32"/>
          <w:szCs w:val="32"/>
        </w:rPr>
        <w:t>鼓励企业围绕研发创新、设计创意、生产制造、质量管理和营销服务全过程制定品牌发展战略。支持龙头企业围绕产业</w:t>
      </w:r>
      <w:proofErr w:type="gramStart"/>
      <w:r w:rsidR="00CE71AC" w:rsidRPr="007A44D9">
        <w:rPr>
          <w:rFonts w:ascii="Times New Roman" w:eastAsia="方正仿宋_GBK" w:hAnsi="Times New Roman"/>
          <w:sz w:val="32"/>
          <w:szCs w:val="32"/>
        </w:rPr>
        <w:t>链供应</w:t>
      </w:r>
      <w:proofErr w:type="gramEnd"/>
      <w:r w:rsidR="00CE71AC" w:rsidRPr="007A44D9">
        <w:rPr>
          <w:rFonts w:ascii="Times New Roman" w:eastAsia="方正仿宋_GBK" w:hAnsi="Times New Roman"/>
          <w:sz w:val="32"/>
          <w:szCs w:val="32"/>
        </w:rPr>
        <w:t>链建立品牌联盟，打造品牌精品，支持优质企业参与</w:t>
      </w:r>
      <w:r w:rsidR="00CE71AC" w:rsidRPr="007A44D9">
        <w:rPr>
          <w:rFonts w:ascii="Times New Roman" w:eastAsia="方正仿宋_GBK" w:hAnsi="Times New Roman"/>
          <w:sz w:val="32"/>
          <w:szCs w:val="32"/>
        </w:rPr>
        <w:t>“</w:t>
      </w:r>
      <w:r w:rsidR="00CE71AC" w:rsidRPr="007A44D9">
        <w:rPr>
          <w:rFonts w:ascii="Times New Roman" w:eastAsia="方正仿宋_GBK" w:hAnsi="Times New Roman"/>
          <w:sz w:val="32"/>
          <w:szCs w:val="32"/>
        </w:rPr>
        <w:t>江苏精品</w:t>
      </w:r>
      <w:r w:rsidR="00CE71AC" w:rsidRPr="007A44D9">
        <w:rPr>
          <w:rFonts w:ascii="Times New Roman" w:eastAsia="方正仿宋_GBK" w:hAnsi="Times New Roman"/>
          <w:sz w:val="32"/>
          <w:szCs w:val="32"/>
        </w:rPr>
        <w:t>”</w:t>
      </w:r>
      <w:r w:rsidR="00CE71AC" w:rsidRPr="007A44D9">
        <w:rPr>
          <w:rFonts w:ascii="Times New Roman" w:eastAsia="方正仿宋_GBK" w:hAnsi="Times New Roman"/>
          <w:sz w:val="32"/>
          <w:szCs w:val="32"/>
        </w:rPr>
        <w:t>认证</w:t>
      </w:r>
      <w:r w:rsidR="00F5553D" w:rsidRPr="007A44D9">
        <w:rPr>
          <w:rFonts w:ascii="Times New Roman" w:eastAsia="方正仿宋_GBK" w:hAnsi="Times New Roman"/>
          <w:sz w:val="32"/>
          <w:szCs w:val="32"/>
        </w:rPr>
        <w:t>，</w:t>
      </w:r>
      <w:r w:rsidR="00CE71AC" w:rsidRPr="007A44D9">
        <w:rPr>
          <w:rFonts w:ascii="Times New Roman" w:eastAsia="方正仿宋_GBK" w:hAnsi="Times New Roman"/>
          <w:sz w:val="32"/>
          <w:szCs w:val="32"/>
        </w:rPr>
        <w:t>争创</w:t>
      </w:r>
      <w:r w:rsidR="00941EEB" w:rsidRPr="007A44D9">
        <w:rPr>
          <w:rFonts w:ascii="Times New Roman" w:eastAsia="方正仿宋_GBK" w:hAnsi="Times New Roman"/>
          <w:sz w:val="32"/>
          <w:szCs w:val="32"/>
        </w:rPr>
        <w:t>中国质量奖、</w:t>
      </w:r>
      <w:r w:rsidR="00F5553D" w:rsidRPr="007A44D9">
        <w:rPr>
          <w:rFonts w:ascii="Times New Roman" w:eastAsia="方正仿宋_GBK" w:hAnsi="Times New Roman"/>
          <w:sz w:val="32"/>
          <w:szCs w:val="32"/>
        </w:rPr>
        <w:t>省长质量奖等</w:t>
      </w:r>
      <w:r w:rsidR="00CE71AC" w:rsidRPr="007A44D9">
        <w:rPr>
          <w:rFonts w:ascii="Times New Roman" w:eastAsia="方正仿宋_GBK" w:hAnsi="Times New Roman"/>
          <w:sz w:val="32"/>
          <w:szCs w:val="32"/>
        </w:rPr>
        <w:t>奖项</w:t>
      </w:r>
      <w:r w:rsidR="000C093C" w:rsidRPr="007A44D9">
        <w:rPr>
          <w:rFonts w:ascii="Times New Roman" w:eastAsia="方正仿宋_GBK" w:hAnsi="Times New Roman"/>
          <w:sz w:val="32"/>
          <w:szCs w:val="32"/>
        </w:rPr>
        <w:t>。</w:t>
      </w:r>
      <w:r w:rsidR="000C093C" w:rsidRPr="007A44D9">
        <w:rPr>
          <w:rFonts w:ascii="Times New Roman" w:eastAsia="方正楷体_GBK" w:hAnsi="Times New Roman"/>
          <w:sz w:val="32"/>
          <w:szCs w:val="32"/>
        </w:rPr>
        <w:t>（</w:t>
      </w:r>
      <w:r w:rsidR="0097431D" w:rsidRPr="007A44D9">
        <w:rPr>
          <w:rFonts w:ascii="Times New Roman" w:eastAsia="方正楷体_GBK" w:hAnsi="Times New Roman"/>
          <w:sz w:val="32"/>
          <w:szCs w:val="32"/>
        </w:rPr>
        <w:t>省市场监督管理局、</w:t>
      </w:r>
      <w:r w:rsidR="000C093C" w:rsidRPr="007A44D9">
        <w:rPr>
          <w:rFonts w:ascii="Times New Roman" w:eastAsia="方正楷体_GBK" w:hAnsi="Times New Roman"/>
          <w:sz w:val="32"/>
          <w:szCs w:val="32"/>
        </w:rPr>
        <w:t>省工业和信息化厅等按职责分工负责）</w:t>
      </w:r>
    </w:p>
    <w:p w:rsidR="00A942CE" w:rsidRPr="007A44D9" w:rsidRDefault="00982D85"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（二）</w:t>
      </w:r>
      <w:r w:rsidR="009E7F75" w:rsidRPr="007A44D9">
        <w:rPr>
          <w:rFonts w:ascii="Times New Roman" w:eastAsia="方正楷体_GBK" w:hAnsi="Times New Roman"/>
          <w:sz w:val="32"/>
          <w:szCs w:val="32"/>
        </w:rPr>
        <w:t>加快</w:t>
      </w:r>
      <w:r w:rsidR="00A942CE" w:rsidRPr="007A44D9">
        <w:rPr>
          <w:rFonts w:ascii="Times New Roman" w:eastAsia="方正楷体_GBK" w:hAnsi="Times New Roman"/>
          <w:sz w:val="32"/>
          <w:szCs w:val="32"/>
        </w:rPr>
        <w:t>绿色低碳</w:t>
      </w:r>
      <w:r w:rsidR="009E7F75" w:rsidRPr="007A44D9">
        <w:rPr>
          <w:rFonts w:ascii="Times New Roman" w:eastAsia="方正楷体_GBK" w:hAnsi="Times New Roman"/>
          <w:sz w:val="32"/>
          <w:szCs w:val="32"/>
        </w:rPr>
        <w:t>发展</w:t>
      </w:r>
    </w:p>
    <w:p w:rsidR="00CE71AC" w:rsidRPr="007A44D9" w:rsidRDefault="00982D85" w:rsidP="002715DF">
      <w:pPr>
        <w:overflowPunct w:val="0"/>
        <w:spacing w:line="590" w:lineRule="exact"/>
        <w:ind w:firstLine="640"/>
        <w:rPr>
          <w:rFonts w:ascii="Times New Roman" w:eastAsia="方正仿宋_GBK" w:hAnsi="Times New Roman"/>
          <w:sz w:val="32"/>
          <w:szCs w:val="32"/>
        </w:rPr>
      </w:pPr>
      <w:r w:rsidRPr="0097431D">
        <w:rPr>
          <w:rFonts w:ascii="方正楷体_GBK" w:eastAsia="方正楷体_GBK" w:hAnsi="Times New Roman"/>
          <w:bCs/>
          <w:sz w:val="32"/>
          <w:szCs w:val="32"/>
        </w:rPr>
        <w:t>1﹒构建绿色制造体系。</w:t>
      </w:r>
      <w:r w:rsidR="00DA1F38" w:rsidRPr="00EF126D">
        <w:rPr>
          <w:rFonts w:ascii="Times New Roman" w:eastAsia="方正仿宋_GBK" w:hAnsi="Times New Roman" w:hint="eastAsia"/>
          <w:sz w:val="32"/>
          <w:szCs w:val="32"/>
        </w:rPr>
        <w:t>大力发展低碳</w:t>
      </w:r>
      <w:proofErr w:type="gramStart"/>
      <w:r w:rsidR="00DA1F38" w:rsidRPr="00EF126D">
        <w:rPr>
          <w:rFonts w:ascii="Times New Roman" w:eastAsia="方正仿宋_GBK" w:hAnsi="Times New Roman" w:hint="eastAsia"/>
          <w:sz w:val="32"/>
          <w:szCs w:val="32"/>
        </w:rPr>
        <w:t>零碳</w:t>
      </w:r>
      <w:r w:rsidR="00E26274">
        <w:rPr>
          <w:rFonts w:ascii="Times New Roman" w:eastAsia="方正仿宋_GBK" w:hAnsi="Times New Roman" w:hint="eastAsia"/>
          <w:sz w:val="32"/>
          <w:szCs w:val="32"/>
        </w:rPr>
        <w:t>负</w:t>
      </w:r>
      <w:r w:rsidR="00844862">
        <w:rPr>
          <w:rFonts w:ascii="Times New Roman" w:eastAsia="方正仿宋_GBK" w:hAnsi="Times New Roman" w:hint="eastAsia"/>
          <w:sz w:val="32"/>
          <w:szCs w:val="32"/>
        </w:rPr>
        <w:t>碳</w:t>
      </w:r>
      <w:proofErr w:type="gramEnd"/>
      <w:r w:rsidR="00DA1F38" w:rsidRPr="00EF126D">
        <w:rPr>
          <w:rFonts w:ascii="Times New Roman" w:eastAsia="方正仿宋_GBK" w:hAnsi="Times New Roman" w:hint="eastAsia"/>
          <w:sz w:val="32"/>
          <w:szCs w:val="32"/>
        </w:rPr>
        <w:t>建材新产品，</w:t>
      </w:r>
      <w:r w:rsidR="007010AE" w:rsidRPr="00EF126D">
        <w:rPr>
          <w:rFonts w:ascii="Times New Roman" w:eastAsia="方正仿宋_GBK" w:hAnsi="Times New Roman" w:hint="eastAsia"/>
          <w:sz w:val="32"/>
          <w:szCs w:val="32"/>
        </w:rPr>
        <w:lastRenderedPageBreak/>
        <w:t>加快新型胶凝材料、低碳混凝土、</w:t>
      </w:r>
      <w:r w:rsidR="00113E4E" w:rsidRPr="00EF126D">
        <w:rPr>
          <w:rFonts w:ascii="Times New Roman" w:eastAsia="方正仿宋_GBK" w:hAnsi="Times New Roman"/>
          <w:sz w:val="32"/>
          <w:szCs w:val="32"/>
        </w:rPr>
        <w:t>新型墙</w:t>
      </w:r>
      <w:proofErr w:type="gramStart"/>
      <w:r w:rsidR="00113E4E" w:rsidRPr="00EF126D">
        <w:rPr>
          <w:rFonts w:ascii="Times New Roman" w:eastAsia="方正仿宋_GBK" w:hAnsi="Times New Roman"/>
          <w:sz w:val="32"/>
          <w:szCs w:val="32"/>
        </w:rPr>
        <w:t>体材</w:t>
      </w:r>
      <w:proofErr w:type="gramEnd"/>
      <w:r w:rsidR="00113E4E" w:rsidRPr="00EF126D">
        <w:rPr>
          <w:rFonts w:ascii="Times New Roman" w:eastAsia="方正仿宋_GBK" w:hAnsi="Times New Roman"/>
          <w:sz w:val="32"/>
          <w:szCs w:val="32"/>
        </w:rPr>
        <w:t>料</w:t>
      </w:r>
      <w:r w:rsidR="007010AE" w:rsidRPr="00EF126D">
        <w:rPr>
          <w:rFonts w:ascii="Times New Roman" w:eastAsia="方正仿宋_GBK" w:hAnsi="Times New Roman"/>
          <w:sz w:val="32"/>
          <w:szCs w:val="32"/>
        </w:rPr>
        <w:t>、</w:t>
      </w:r>
      <w:r w:rsidR="00271D1F">
        <w:rPr>
          <w:rFonts w:ascii="Times New Roman" w:eastAsia="方正仿宋_GBK" w:hAnsi="Times New Roman" w:hint="eastAsia"/>
          <w:sz w:val="32"/>
          <w:szCs w:val="32"/>
        </w:rPr>
        <w:t>特种</w:t>
      </w:r>
      <w:r w:rsidR="007010AE" w:rsidRPr="00EF126D">
        <w:rPr>
          <w:rFonts w:ascii="Times New Roman" w:eastAsia="方正仿宋_GBK" w:hAnsi="Times New Roman" w:hint="eastAsia"/>
          <w:sz w:val="32"/>
          <w:szCs w:val="32"/>
        </w:rPr>
        <w:t>玻璃</w:t>
      </w:r>
      <w:r w:rsidR="000C7A8C" w:rsidRPr="007A44D9">
        <w:rPr>
          <w:rFonts w:ascii="Times New Roman" w:eastAsia="方正仿宋_GBK" w:hAnsi="Times New Roman"/>
          <w:sz w:val="32"/>
          <w:szCs w:val="32"/>
        </w:rPr>
        <w:t>等领域绿色低碳产品开发，</w:t>
      </w:r>
      <w:r w:rsidR="00113E4E" w:rsidRPr="00EF126D">
        <w:rPr>
          <w:rFonts w:ascii="Times New Roman" w:eastAsia="方正仿宋_GBK" w:hAnsi="Times New Roman" w:hint="eastAsia"/>
          <w:sz w:val="32"/>
          <w:szCs w:val="32"/>
        </w:rPr>
        <w:t>到</w:t>
      </w:r>
      <w:r w:rsidR="00FA5535" w:rsidRPr="00EF126D">
        <w:rPr>
          <w:rFonts w:ascii="Times New Roman" w:eastAsia="方正仿宋_GBK" w:hAnsi="Times New Roman"/>
          <w:sz w:val="32"/>
          <w:szCs w:val="32"/>
        </w:rPr>
        <w:t>2025</w:t>
      </w:r>
      <w:r w:rsidR="00FA5535" w:rsidRPr="00EF126D">
        <w:rPr>
          <w:rFonts w:ascii="Times New Roman" w:eastAsia="方正仿宋_GBK" w:hAnsi="Times New Roman"/>
          <w:sz w:val="32"/>
          <w:szCs w:val="32"/>
        </w:rPr>
        <w:t>年</w:t>
      </w:r>
      <w:r w:rsidR="00113E4E" w:rsidRPr="00EF126D">
        <w:rPr>
          <w:rFonts w:ascii="Times New Roman" w:eastAsia="方正仿宋_GBK" w:hAnsi="Times New Roman"/>
          <w:sz w:val="32"/>
          <w:szCs w:val="32"/>
        </w:rPr>
        <w:t>，</w:t>
      </w:r>
      <w:r w:rsidR="00260BA0" w:rsidRPr="00EF126D">
        <w:rPr>
          <w:rFonts w:ascii="Times New Roman" w:eastAsia="方正仿宋_GBK" w:hAnsi="Times New Roman" w:hint="eastAsia"/>
          <w:sz w:val="32"/>
          <w:szCs w:val="32"/>
        </w:rPr>
        <w:t>绿色建材</w:t>
      </w:r>
      <w:r w:rsidR="00E26274">
        <w:rPr>
          <w:rFonts w:ascii="Times New Roman" w:eastAsia="方正仿宋_GBK" w:hAnsi="Times New Roman" w:hint="eastAsia"/>
          <w:sz w:val="32"/>
          <w:szCs w:val="32"/>
        </w:rPr>
        <w:t>认证</w:t>
      </w:r>
      <w:r w:rsidR="00260BA0" w:rsidRPr="00EF126D">
        <w:rPr>
          <w:rFonts w:ascii="Times New Roman" w:eastAsia="方正仿宋_GBK" w:hAnsi="Times New Roman" w:hint="eastAsia"/>
          <w:sz w:val="32"/>
          <w:szCs w:val="32"/>
        </w:rPr>
        <w:t>产品生产企业</w:t>
      </w:r>
      <w:r w:rsidR="00EF126D">
        <w:rPr>
          <w:rFonts w:ascii="Times New Roman" w:eastAsia="方正仿宋_GBK" w:hAnsi="Times New Roman" w:hint="eastAsia"/>
          <w:sz w:val="32"/>
          <w:szCs w:val="32"/>
        </w:rPr>
        <w:t>超过</w:t>
      </w:r>
      <w:r w:rsidR="00260BA0" w:rsidRPr="00EF126D">
        <w:rPr>
          <w:rFonts w:ascii="Times New Roman" w:eastAsia="方正仿宋_GBK" w:hAnsi="Times New Roman" w:hint="eastAsia"/>
          <w:sz w:val="32"/>
          <w:szCs w:val="32"/>
        </w:rPr>
        <w:t>500</w:t>
      </w:r>
      <w:r w:rsidR="00260BA0" w:rsidRPr="00EF126D">
        <w:rPr>
          <w:rFonts w:ascii="Times New Roman" w:eastAsia="方正仿宋_GBK" w:hAnsi="Times New Roman" w:hint="eastAsia"/>
          <w:sz w:val="32"/>
          <w:szCs w:val="32"/>
        </w:rPr>
        <w:t>家。</w:t>
      </w:r>
      <w:r w:rsidR="000C7A8C" w:rsidRPr="007A44D9">
        <w:rPr>
          <w:rFonts w:ascii="Times New Roman" w:eastAsia="方正仿宋_GBK" w:hAnsi="Times New Roman"/>
          <w:sz w:val="32"/>
          <w:szCs w:val="32"/>
        </w:rPr>
        <w:t>强化企业全生命周期绿色管理，</w:t>
      </w:r>
      <w:r w:rsidR="00FD6CEE" w:rsidRPr="007A44D9">
        <w:rPr>
          <w:rFonts w:ascii="Times New Roman" w:eastAsia="方正仿宋_GBK" w:hAnsi="Times New Roman"/>
          <w:sz w:val="32"/>
          <w:szCs w:val="32"/>
        </w:rPr>
        <w:t>按照厂房集约化、原料无害化、生产洁净化、废物资源化、能源低碳化原则，</w:t>
      </w:r>
      <w:r w:rsidR="00113E4E">
        <w:rPr>
          <w:rFonts w:ascii="Times New Roman" w:eastAsia="方正仿宋_GBK" w:hAnsi="Times New Roman"/>
          <w:sz w:val="32"/>
          <w:szCs w:val="32"/>
        </w:rPr>
        <w:t>到</w:t>
      </w:r>
      <w:r w:rsidR="00FA5535" w:rsidRPr="007A44D9">
        <w:rPr>
          <w:rFonts w:ascii="Times New Roman" w:eastAsia="方正仿宋_GBK" w:hAnsi="Times New Roman"/>
          <w:sz w:val="32"/>
          <w:szCs w:val="32"/>
        </w:rPr>
        <w:t>2025</w:t>
      </w:r>
      <w:r w:rsidR="00FA5535" w:rsidRPr="007A44D9">
        <w:rPr>
          <w:rFonts w:ascii="Times New Roman" w:eastAsia="方正仿宋_GBK" w:hAnsi="Times New Roman"/>
          <w:sz w:val="32"/>
          <w:szCs w:val="32"/>
        </w:rPr>
        <w:t>年</w:t>
      </w:r>
      <w:r w:rsidR="000C7A8C" w:rsidRPr="007A44D9">
        <w:rPr>
          <w:rFonts w:ascii="Times New Roman" w:eastAsia="方正仿宋_GBK" w:hAnsi="Times New Roman"/>
          <w:sz w:val="32"/>
          <w:szCs w:val="32"/>
        </w:rPr>
        <w:t>创建省级以上绿色工厂</w:t>
      </w:r>
      <w:r w:rsidR="000C7A8C" w:rsidRPr="007A44D9">
        <w:rPr>
          <w:rFonts w:ascii="Times New Roman" w:eastAsia="方正仿宋_GBK" w:hAnsi="Times New Roman"/>
          <w:sz w:val="32"/>
          <w:szCs w:val="32"/>
        </w:rPr>
        <w:t>80</w:t>
      </w:r>
      <w:r w:rsidR="000C7A8C" w:rsidRPr="007A44D9">
        <w:rPr>
          <w:rFonts w:ascii="Times New Roman" w:eastAsia="方正仿宋_GBK" w:hAnsi="Times New Roman"/>
          <w:sz w:val="32"/>
          <w:szCs w:val="32"/>
        </w:rPr>
        <w:t>家以上。</w:t>
      </w:r>
      <w:r w:rsidR="0042611F" w:rsidRPr="0042611F">
        <w:rPr>
          <w:rFonts w:ascii="Times New Roman" w:eastAsia="方正仿宋_GBK" w:hAnsi="Times New Roman" w:hint="eastAsia"/>
          <w:sz w:val="32"/>
          <w:szCs w:val="32"/>
        </w:rPr>
        <w:t>推进绿色低碳供应链建设，以行业龙头企业为核心，以绿色供应标准和生产者责任延伸制度为支撑，加快建立以资源节约、环境友好、节能低碳为导向的采购、生产、营销、回收及物流体系。</w:t>
      </w:r>
      <w:r w:rsidRPr="007A44D9">
        <w:rPr>
          <w:rFonts w:ascii="Times New Roman" w:eastAsia="方正楷体_GBK" w:hAnsi="Times New Roman"/>
          <w:sz w:val="32"/>
          <w:szCs w:val="32"/>
        </w:rPr>
        <w:t>（省工业和信息化厅负责）</w:t>
      </w:r>
    </w:p>
    <w:p w:rsidR="00982D85" w:rsidRPr="007A44D9" w:rsidRDefault="00982D85" w:rsidP="002715DF">
      <w:pPr>
        <w:overflowPunct w:val="0"/>
        <w:spacing w:line="590" w:lineRule="exact"/>
        <w:ind w:firstLine="640"/>
        <w:rPr>
          <w:rFonts w:ascii="Times New Roman" w:eastAsia="方正楷体_GBK" w:hAnsi="Times New Roman"/>
          <w:sz w:val="32"/>
          <w:szCs w:val="32"/>
        </w:rPr>
      </w:pPr>
      <w:r w:rsidRPr="0097431D">
        <w:rPr>
          <w:rFonts w:ascii="方正楷体_GBK" w:eastAsia="方正楷体_GBK" w:hAnsi="Times New Roman"/>
          <w:bCs/>
          <w:sz w:val="32"/>
          <w:szCs w:val="32"/>
        </w:rPr>
        <w:t>2﹒推广绿色技术装备。</w:t>
      </w:r>
      <w:r w:rsidR="00DA1F38" w:rsidRPr="0042611F">
        <w:rPr>
          <w:rFonts w:ascii="Times New Roman" w:eastAsia="方正仿宋_GBK" w:hAnsi="Times New Roman" w:hint="eastAsia"/>
          <w:sz w:val="32"/>
          <w:szCs w:val="32"/>
        </w:rPr>
        <w:t>推进先进适用的节能</w:t>
      </w:r>
      <w:proofErr w:type="gramStart"/>
      <w:r w:rsidR="00DA1F38" w:rsidRPr="0042611F">
        <w:rPr>
          <w:rFonts w:ascii="Times New Roman" w:eastAsia="方正仿宋_GBK" w:hAnsi="Times New Roman" w:hint="eastAsia"/>
          <w:sz w:val="32"/>
          <w:szCs w:val="32"/>
        </w:rPr>
        <w:t>降碳技术</w:t>
      </w:r>
      <w:proofErr w:type="gramEnd"/>
      <w:r w:rsidR="00DA1F38" w:rsidRPr="0042611F">
        <w:rPr>
          <w:rFonts w:ascii="Times New Roman" w:eastAsia="方正仿宋_GBK" w:hAnsi="Times New Roman" w:hint="eastAsia"/>
          <w:sz w:val="32"/>
          <w:szCs w:val="32"/>
        </w:rPr>
        <w:t>应用，推广协同处置、低碳及高性能水泥生产制备、</w:t>
      </w:r>
      <w:proofErr w:type="gramStart"/>
      <w:r w:rsidR="00DA1F38" w:rsidRPr="0042611F">
        <w:rPr>
          <w:rFonts w:ascii="Times New Roman" w:eastAsia="方正仿宋_GBK" w:hAnsi="Times New Roman" w:hint="eastAsia"/>
          <w:sz w:val="32"/>
          <w:szCs w:val="32"/>
        </w:rPr>
        <w:t>全氧燃烧</w:t>
      </w:r>
      <w:proofErr w:type="gramEnd"/>
      <w:r w:rsidR="00DA1F38" w:rsidRPr="0042611F">
        <w:rPr>
          <w:rFonts w:ascii="Times New Roman" w:eastAsia="方正仿宋_GBK" w:hAnsi="Times New Roman" w:hint="eastAsia"/>
          <w:sz w:val="32"/>
          <w:szCs w:val="32"/>
        </w:rPr>
        <w:t>、富氧燃烧、全电熔及电助熔、原燃料替代、先进成型烧结、浮法玻璃一窑多线、陶瓷干法制粉等低碳技术。</w:t>
      </w:r>
      <w:r w:rsidR="00125B4E" w:rsidRPr="0042611F">
        <w:rPr>
          <w:rFonts w:ascii="Times New Roman" w:eastAsia="方正仿宋_GBK" w:hAnsi="Times New Roman" w:hint="eastAsia"/>
          <w:sz w:val="32"/>
          <w:szCs w:val="32"/>
        </w:rPr>
        <w:t>实施重大节能低碳技术产业化示范，开展</w:t>
      </w:r>
      <w:r w:rsidR="0042611F">
        <w:rPr>
          <w:rFonts w:ascii="Times New Roman" w:eastAsia="方正仿宋_GBK" w:hAnsi="Times New Roman" w:hint="eastAsia"/>
          <w:sz w:val="32"/>
          <w:szCs w:val="32"/>
        </w:rPr>
        <w:t>水泥</w:t>
      </w:r>
      <w:proofErr w:type="gramStart"/>
      <w:r w:rsidR="0042611F">
        <w:rPr>
          <w:rFonts w:ascii="Times New Roman" w:eastAsia="方正仿宋_GBK" w:hAnsi="Times New Roman" w:hint="eastAsia"/>
          <w:sz w:val="32"/>
          <w:szCs w:val="32"/>
        </w:rPr>
        <w:t>窑及砖瓦窑</w:t>
      </w:r>
      <w:proofErr w:type="gramEnd"/>
      <w:r w:rsidR="0042611F">
        <w:rPr>
          <w:rFonts w:ascii="Times New Roman" w:eastAsia="方正仿宋_GBK" w:hAnsi="Times New Roman" w:hint="eastAsia"/>
          <w:sz w:val="32"/>
          <w:szCs w:val="32"/>
        </w:rPr>
        <w:t>协同处置固废、</w:t>
      </w:r>
      <w:r w:rsidR="0042611F" w:rsidRPr="0042611F">
        <w:rPr>
          <w:rFonts w:ascii="Times New Roman" w:eastAsia="方正仿宋_GBK" w:hAnsi="Times New Roman" w:hint="eastAsia"/>
          <w:sz w:val="32"/>
          <w:szCs w:val="32"/>
        </w:rPr>
        <w:t>低碳胶凝材料、</w:t>
      </w:r>
      <w:r w:rsidR="0042611F">
        <w:rPr>
          <w:rFonts w:ascii="Times New Roman" w:eastAsia="方正仿宋_GBK" w:hAnsi="Times New Roman" w:hint="eastAsia"/>
          <w:sz w:val="32"/>
          <w:szCs w:val="32"/>
        </w:rPr>
        <w:t>清洁能源替代</w:t>
      </w:r>
      <w:r w:rsidR="00125B4E" w:rsidRPr="0042611F">
        <w:rPr>
          <w:rFonts w:ascii="Times New Roman" w:eastAsia="方正仿宋_GBK" w:hAnsi="Times New Roman" w:hint="eastAsia"/>
          <w:sz w:val="32"/>
          <w:szCs w:val="32"/>
        </w:rPr>
        <w:t>、碳捕集利用与封存、</w:t>
      </w:r>
      <w:proofErr w:type="gramStart"/>
      <w:r w:rsidR="00125B4E" w:rsidRPr="0042611F">
        <w:rPr>
          <w:rFonts w:ascii="Times New Roman" w:eastAsia="方正仿宋_GBK" w:hAnsi="Times New Roman" w:hint="eastAsia"/>
          <w:sz w:val="32"/>
          <w:szCs w:val="32"/>
        </w:rPr>
        <w:t>全氧燃烧</w:t>
      </w:r>
      <w:proofErr w:type="gramEnd"/>
      <w:r w:rsidR="00125B4E" w:rsidRPr="0042611F">
        <w:rPr>
          <w:rFonts w:ascii="Times New Roman" w:eastAsia="方正仿宋_GBK" w:hAnsi="Times New Roman" w:hint="eastAsia"/>
          <w:sz w:val="32"/>
          <w:szCs w:val="32"/>
        </w:rPr>
        <w:t>等项目试点示范，培育</w:t>
      </w:r>
      <w:r w:rsidR="00125B4E" w:rsidRPr="0042611F">
        <w:rPr>
          <w:rFonts w:ascii="Times New Roman" w:eastAsia="方正仿宋_GBK" w:hAnsi="Times New Roman" w:hint="eastAsia"/>
          <w:sz w:val="32"/>
          <w:szCs w:val="32"/>
        </w:rPr>
        <w:t>1</w:t>
      </w:r>
      <w:r w:rsidR="00125B4E" w:rsidRPr="0042611F">
        <w:rPr>
          <w:rFonts w:ascii="Times New Roman" w:eastAsia="方正仿宋_GBK" w:hAnsi="Times New Roman"/>
          <w:sz w:val="32"/>
          <w:szCs w:val="32"/>
        </w:rPr>
        <w:t>0</w:t>
      </w:r>
      <w:r w:rsidR="00125B4E" w:rsidRPr="0042611F">
        <w:rPr>
          <w:rFonts w:ascii="Times New Roman" w:eastAsia="方正仿宋_GBK" w:hAnsi="Times New Roman"/>
          <w:sz w:val="32"/>
          <w:szCs w:val="32"/>
        </w:rPr>
        <w:t>个</w:t>
      </w:r>
      <w:r w:rsidR="00125B4E" w:rsidRPr="0042611F">
        <w:rPr>
          <w:rFonts w:ascii="Times New Roman" w:eastAsia="方正仿宋_GBK" w:hAnsi="Times New Roman" w:hint="eastAsia"/>
          <w:sz w:val="32"/>
          <w:szCs w:val="32"/>
        </w:rPr>
        <w:t>行业节能</w:t>
      </w:r>
      <w:proofErr w:type="gramStart"/>
      <w:r w:rsidR="00125B4E" w:rsidRPr="0042611F">
        <w:rPr>
          <w:rFonts w:ascii="Times New Roman" w:eastAsia="方正仿宋_GBK" w:hAnsi="Times New Roman" w:hint="eastAsia"/>
          <w:sz w:val="32"/>
          <w:szCs w:val="32"/>
        </w:rPr>
        <w:t>降碳技术</w:t>
      </w:r>
      <w:proofErr w:type="gramEnd"/>
      <w:r w:rsidR="00125B4E" w:rsidRPr="0042611F">
        <w:rPr>
          <w:rFonts w:ascii="Times New Roman" w:eastAsia="方正仿宋_GBK" w:hAnsi="Times New Roman" w:hint="eastAsia"/>
          <w:sz w:val="32"/>
          <w:szCs w:val="32"/>
        </w:rPr>
        <w:t>创新示范企业。</w:t>
      </w:r>
      <w:r w:rsidRPr="007A44D9">
        <w:rPr>
          <w:rFonts w:ascii="Times New Roman" w:eastAsia="方正楷体_GBK" w:hAnsi="Times New Roman"/>
          <w:sz w:val="32"/>
          <w:szCs w:val="32"/>
        </w:rPr>
        <w:t>（省工业和信息化厅负责）</w:t>
      </w:r>
    </w:p>
    <w:p w:rsidR="000C7A8C" w:rsidRPr="007A44D9" w:rsidRDefault="00982D85" w:rsidP="002715DF">
      <w:pPr>
        <w:overflowPunct w:val="0"/>
        <w:spacing w:line="590" w:lineRule="exact"/>
        <w:ind w:firstLine="640"/>
        <w:rPr>
          <w:rFonts w:ascii="Times New Roman" w:eastAsia="方正楷体_GBK" w:hAnsi="Times New Roman"/>
          <w:sz w:val="32"/>
          <w:szCs w:val="32"/>
        </w:rPr>
      </w:pPr>
      <w:r w:rsidRPr="0097431D">
        <w:rPr>
          <w:rFonts w:ascii="方正楷体_GBK" w:eastAsia="方正楷体_GBK" w:hAnsi="Times New Roman"/>
          <w:bCs/>
          <w:sz w:val="32"/>
          <w:szCs w:val="32"/>
        </w:rPr>
        <w:t>3﹒加快</w:t>
      </w:r>
      <w:r w:rsidR="003A383B" w:rsidRPr="00651241">
        <w:rPr>
          <w:rFonts w:ascii="方正楷体_GBK" w:eastAsia="方正楷体_GBK" w:hAnsi="Times New Roman"/>
          <w:bCs/>
          <w:sz w:val="32"/>
          <w:szCs w:val="32"/>
        </w:rPr>
        <w:t>资源</w:t>
      </w:r>
      <w:r w:rsidRPr="00651241">
        <w:rPr>
          <w:rFonts w:ascii="方正楷体_GBK" w:eastAsia="方正楷体_GBK" w:hAnsi="Times New Roman"/>
          <w:bCs/>
          <w:sz w:val="32"/>
          <w:szCs w:val="32"/>
        </w:rPr>
        <w:t>绿色利用</w:t>
      </w:r>
      <w:r w:rsidR="00403763" w:rsidRPr="00651241">
        <w:rPr>
          <w:rFonts w:ascii="方正楷体_GBK" w:eastAsia="方正楷体_GBK" w:hAnsi="Times New Roman"/>
          <w:bCs/>
          <w:sz w:val="32"/>
          <w:szCs w:val="32"/>
        </w:rPr>
        <w:t>。</w:t>
      </w:r>
      <w:r w:rsidR="00125B4E" w:rsidRPr="00651241">
        <w:rPr>
          <w:rFonts w:ascii="Times New Roman" w:eastAsia="方正仿宋_GBK" w:hAnsi="Times New Roman" w:hint="eastAsia"/>
          <w:sz w:val="32"/>
          <w:szCs w:val="32"/>
        </w:rPr>
        <w:t>推进重点行业清洁生产改造提升，</w:t>
      </w:r>
      <w:r w:rsidR="003A383B" w:rsidRPr="00651241">
        <w:rPr>
          <w:rFonts w:ascii="Times New Roman" w:eastAsia="方正仿宋_GBK" w:hAnsi="Times New Roman" w:hint="eastAsia"/>
          <w:sz w:val="32"/>
          <w:szCs w:val="32"/>
        </w:rPr>
        <w:t>推广使用风能、太阳能、生物质能、氢能等非化石能源替代技术，支持利用垃圾衍生燃料、生物质燃料等可燃废弃物高比例替代燃煤</w:t>
      </w:r>
      <w:r w:rsidR="00147667" w:rsidRPr="00651241">
        <w:rPr>
          <w:rFonts w:ascii="Times New Roman" w:eastAsia="方正仿宋_GBK" w:hAnsi="Times New Roman" w:hint="eastAsia"/>
          <w:sz w:val="32"/>
          <w:szCs w:val="32"/>
        </w:rPr>
        <w:t>。</w:t>
      </w:r>
      <w:r w:rsidR="003A383B" w:rsidRPr="00651241">
        <w:rPr>
          <w:rFonts w:ascii="Times New Roman" w:eastAsia="方正仿宋_GBK" w:hAnsi="Times New Roman" w:hint="eastAsia"/>
          <w:sz w:val="32"/>
          <w:szCs w:val="32"/>
        </w:rPr>
        <w:t>引导企业余热余压</w:t>
      </w:r>
      <w:r w:rsidR="0095677C" w:rsidRPr="00651241">
        <w:rPr>
          <w:rFonts w:ascii="Times New Roman" w:eastAsia="方正仿宋_GBK" w:hAnsi="Times New Roman" w:hint="eastAsia"/>
          <w:sz w:val="32"/>
          <w:szCs w:val="32"/>
        </w:rPr>
        <w:t>利用</w:t>
      </w:r>
      <w:r w:rsidR="003A383B" w:rsidRPr="00651241">
        <w:rPr>
          <w:rFonts w:ascii="Times New Roman" w:eastAsia="方正仿宋_GBK" w:hAnsi="Times New Roman" w:hint="eastAsia"/>
          <w:sz w:val="32"/>
          <w:szCs w:val="32"/>
        </w:rPr>
        <w:t>、分布式发电等，推行分布式清洁能源及储能一体化系统应用，推进多能高效互补利用，提高能源利用质量和效率。</w:t>
      </w:r>
      <w:r w:rsidR="0095677C">
        <w:rPr>
          <w:rFonts w:ascii="Times New Roman" w:eastAsia="方正仿宋_GBK" w:hAnsi="Times New Roman" w:hint="eastAsia"/>
          <w:sz w:val="32"/>
          <w:szCs w:val="32"/>
        </w:rPr>
        <w:t>探索</w:t>
      </w:r>
      <w:r w:rsidR="008A5A6F" w:rsidRPr="00651241">
        <w:rPr>
          <w:rFonts w:ascii="Times New Roman" w:eastAsia="方正仿宋_GBK" w:hAnsi="Times New Roman" w:hint="eastAsia"/>
          <w:sz w:val="32"/>
          <w:szCs w:val="32"/>
        </w:rPr>
        <w:t>水泥等行业非碳酸盐原料替代，逐步减少碳</w:t>
      </w:r>
      <w:r w:rsidR="008A5A6F" w:rsidRPr="00651241">
        <w:rPr>
          <w:rFonts w:ascii="Times New Roman" w:eastAsia="方正仿宋_GBK" w:hAnsi="Times New Roman" w:hint="eastAsia"/>
          <w:sz w:val="32"/>
          <w:szCs w:val="32"/>
        </w:rPr>
        <w:lastRenderedPageBreak/>
        <w:t>酸盐原料用量。加大对大宗工业固废、生活垃圾、城市污泥、建筑废弃物和有毒有害废弃物的协同处置力度</w:t>
      </w:r>
      <w:r w:rsidR="00147667" w:rsidRPr="00651241">
        <w:rPr>
          <w:rFonts w:ascii="Times New Roman" w:eastAsia="方正仿宋_GBK" w:hAnsi="Times New Roman" w:hint="eastAsia"/>
          <w:sz w:val="32"/>
          <w:szCs w:val="32"/>
        </w:rPr>
        <w:t>，</w:t>
      </w:r>
      <w:r w:rsidR="008A5A6F" w:rsidRPr="00651241">
        <w:rPr>
          <w:rFonts w:ascii="Times New Roman" w:eastAsia="方正仿宋_GBK" w:hAnsi="Times New Roman" w:hint="eastAsia"/>
          <w:sz w:val="32"/>
          <w:szCs w:val="32"/>
        </w:rPr>
        <w:t>在重点地区建设利用水泥窑、大型烧结砖隧道窑协同处置废弃物示范线。拓展</w:t>
      </w:r>
      <w:r w:rsidR="00147667" w:rsidRPr="00651241">
        <w:rPr>
          <w:rFonts w:ascii="Times New Roman" w:eastAsia="方正仿宋_GBK" w:hAnsi="Times New Roman" w:hint="eastAsia"/>
          <w:sz w:val="32"/>
          <w:szCs w:val="32"/>
        </w:rPr>
        <w:t>装配式建筑产品利用</w:t>
      </w:r>
      <w:r w:rsidR="008A5A6F" w:rsidRPr="00651241">
        <w:rPr>
          <w:rFonts w:ascii="Times New Roman" w:eastAsia="方正仿宋_GBK" w:hAnsi="Times New Roman" w:hint="eastAsia"/>
          <w:sz w:val="32"/>
          <w:szCs w:val="32"/>
        </w:rPr>
        <w:t>大宗工业固废资源化路径，促进固废资源化产业与装配式建筑产业的深度融合</w:t>
      </w:r>
      <w:r w:rsidR="008A5A6F" w:rsidRPr="008A5A6F">
        <w:rPr>
          <w:rFonts w:ascii="方正楷体_GBK" w:eastAsia="方正楷体_GBK" w:hAnsi="Times New Roman" w:hint="eastAsia"/>
          <w:bCs/>
          <w:sz w:val="32"/>
          <w:szCs w:val="32"/>
        </w:rPr>
        <w:t>。</w:t>
      </w:r>
      <w:r w:rsidR="00403763" w:rsidRPr="007A44D9">
        <w:rPr>
          <w:rFonts w:ascii="Times New Roman" w:eastAsia="方正楷体_GBK" w:hAnsi="Times New Roman"/>
          <w:sz w:val="32"/>
          <w:szCs w:val="32"/>
        </w:rPr>
        <w:t>（</w:t>
      </w:r>
      <w:r w:rsidR="00FB7ED0" w:rsidRPr="007A44D9">
        <w:rPr>
          <w:rFonts w:ascii="Times New Roman" w:eastAsia="方正楷体_GBK" w:hAnsi="Times New Roman"/>
          <w:sz w:val="32"/>
          <w:szCs w:val="32"/>
        </w:rPr>
        <w:t>省工业和信息化厅、</w:t>
      </w:r>
      <w:r w:rsidR="00403763" w:rsidRPr="007A44D9">
        <w:rPr>
          <w:rFonts w:ascii="Times New Roman" w:eastAsia="方正楷体_GBK" w:hAnsi="Times New Roman"/>
          <w:sz w:val="32"/>
          <w:szCs w:val="32"/>
        </w:rPr>
        <w:t>省生态环境厅等按职责分工负责</w:t>
      </w:r>
      <w:r w:rsidR="0082665F" w:rsidRPr="007A44D9">
        <w:rPr>
          <w:rFonts w:ascii="Times New Roman" w:eastAsia="方正楷体_GBK" w:hAnsi="Times New Roman"/>
          <w:sz w:val="32"/>
          <w:szCs w:val="32"/>
        </w:rPr>
        <w:t>）</w:t>
      </w:r>
    </w:p>
    <w:p w:rsidR="00A942CE" w:rsidRPr="007A44D9" w:rsidRDefault="00982D85"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（三）</w:t>
      </w:r>
      <w:r w:rsidR="000C093C" w:rsidRPr="007A44D9">
        <w:rPr>
          <w:rFonts w:ascii="Times New Roman" w:eastAsia="方正楷体_GBK" w:hAnsi="Times New Roman"/>
          <w:sz w:val="32"/>
          <w:szCs w:val="32"/>
        </w:rPr>
        <w:t>注重</w:t>
      </w:r>
      <w:r w:rsidR="00A942CE" w:rsidRPr="007A44D9">
        <w:rPr>
          <w:rFonts w:ascii="Times New Roman" w:eastAsia="方正楷体_GBK" w:hAnsi="Times New Roman"/>
          <w:sz w:val="32"/>
          <w:szCs w:val="32"/>
        </w:rPr>
        <w:t>智改数转</w:t>
      </w:r>
      <w:r w:rsidR="009E7F75" w:rsidRPr="007A44D9">
        <w:rPr>
          <w:rFonts w:ascii="Times New Roman" w:eastAsia="方正楷体_GBK" w:hAnsi="Times New Roman"/>
          <w:sz w:val="32"/>
          <w:szCs w:val="32"/>
        </w:rPr>
        <w:t>赋能</w:t>
      </w:r>
    </w:p>
    <w:p w:rsidR="00982D85" w:rsidRPr="007A44D9" w:rsidRDefault="00982D85" w:rsidP="002715DF">
      <w:pPr>
        <w:overflowPunct w:val="0"/>
        <w:spacing w:line="590" w:lineRule="exact"/>
        <w:ind w:firstLine="640"/>
        <w:rPr>
          <w:rFonts w:ascii="Times New Roman" w:eastAsia="方正仿宋_GBK" w:hAnsi="Times New Roman"/>
          <w:sz w:val="32"/>
          <w:szCs w:val="32"/>
        </w:rPr>
      </w:pPr>
      <w:r w:rsidRPr="0097431D">
        <w:rPr>
          <w:rFonts w:ascii="方正楷体_GBK" w:eastAsia="方正楷体_GBK" w:hAnsi="Times New Roman"/>
          <w:bCs/>
          <w:sz w:val="32"/>
          <w:szCs w:val="32"/>
        </w:rPr>
        <w:t>1﹒鼓励企业智能化改造。</w:t>
      </w:r>
      <w:r w:rsidRPr="007A44D9">
        <w:rPr>
          <w:rFonts w:ascii="Times New Roman" w:eastAsia="方正仿宋_GBK" w:hAnsi="Times New Roman"/>
          <w:sz w:val="32"/>
          <w:szCs w:val="32"/>
        </w:rPr>
        <w:t>全面落实省政府智能化改造</w:t>
      </w:r>
      <w:r w:rsidR="00D128C2">
        <w:rPr>
          <w:rFonts w:ascii="Times New Roman" w:eastAsia="方正仿宋_GBK" w:hAnsi="Times New Roman"/>
          <w:sz w:val="32"/>
          <w:szCs w:val="32"/>
        </w:rPr>
        <w:t>和</w:t>
      </w:r>
      <w:r w:rsidRPr="007A44D9">
        <w:rPr>
          <w:rFonts w:ascii="Times New Roman" w:eastAsia="方正仿宋_GBK" w:hAnsi="Times New Roman"/>
          <w:sz w:val="32"/>
          <w:szCs w:val="32"/>
        </w:rPr>
        <w:t>数字化转型三年行动计划，加快推进建材企业智能化改造升级。培育引进</w:t>
      </w:r>
      <w:r w:rsidR="00FE5870" w:rsidRPr="007A44D9">
        <w:rPr>
          <w:rFonts w:ascii="Times New Roman" w:eastAsia="方正仿宋_GBK" w:hAnsi="Times New Roman"/>
          <w:sz w:val="32"/>
          <w:szCs w:val="32"/>
        </w:rPr>
        <w:t>一批</w:t>
      </w:r>
      <w:r w:rsidRPr="007A44D9">
        <w:rPr>
          <w:rFonts w:ascii="Times New Roman" w:eastAsia="方正仿宋_GBK" w:hAnsi="Times New Roman"/>
          <w:sz w:val="32"/>
          <w:szCs w:val="32"/>
        </w:rPr>
        <w:t>建材行业智能化改造专业服务商，形成</w:t>
      </w:r>
      <w:r w:rsidRPr="007A44D9">
        <w:rPr>
          <w:rFonts w:ascii="Times New Roman" w:eastAsia="方正仿宋_GBK" w:hAnsi="Times New Roman"/>
          <w:sz w:val="32"/>
          <w:szCs w:val="32"/>
        </w:rPr>
        <w:t>“</w:t>
      </w:r>
      <w:r w:rsidRPr="007A44D9">
        <w:rPr>
          <w:rFonts w:ascii="Times New Roman" w:eastAsia="方正仿宋_GBK" w:hAnsi="Times New Roman"/>
          <w:sz w:val="32"/>
          <w:szCs w:val="32"/>
        </w:rPr>
        <w:t>一行一策</w:t>
      </w:r>
      <w:r w:rsidRPr="007A44D9">
        <w:rPr>
          <w:rFonts w:ascii="Times New Roman" w:eastAsia="方正仿宋_GBK" w:hAnsi="Times New Roman"/>
          <w:sz w:val="32"/>
          <w:szCs w:val="32"/>
        </w:rPr>
        <w:t>”</w:t>
      </w:r>
      <w:r w:rsidRPr="007A44D9">
        <w:rPr>
          <w:rFonts w:ascii="Times New Roman" w:eastAsia="方正仿宋_GBK" w:hAnsi="Times New Roman"/>
          <w:sz w:val="32"/>
          <w:szCs w:val="32"/>
        </w:rPr>
        <w:t>智能制造优秀方案。推行智能制造顾问制度，对</w:t>
      </w:r>
      <w:r w:rsidR="00353BF8" w:rsidRPr="007A44D9">
        <w:rPr>
          <w:rFonts w:ascii="Times New Roman" w:eastAsia="方正仿宋_GBK" w:hAnsi="Times New Roman"/>
          <w:sz w:val="32"/>
          <w:szCs w:val="32"/>
        </w:rPr>
        <w:t>全省</w:t>
      </w:r>
      <w:proofErr w:type="gramStart"/>
      <w:r w:rsidRPr="007A44D9">
        <w:rPr>
          <w:rFonts w:ascii="Times New Roman" w:eastAsia="方正仿宋_GBK" w:hAnsi="Times New Roman"/>
          <w:sz w:val="32"/>
          <w:szCs w:val="32"/>
        </w:rPr>
        <w:t>规</w:t>
      </w:r>
      <w:proofErr w:type="gramEnd"/>
      <w:r w:rsidRPr="007A44D9">
        <w:rPr>
          <w:rFonts w:ascii="Times New Roman" w:eastAsia="方正仿宋_GBK" w:hAnsi="Times New Roman"/>
          <w:sz w:val="32"/>
          <w:szCs w:val="32"/>
        </w:rPr>
        <w:t>上企业开展智能制造诊断服务。开展智能制造试点示范，</w:t>
      </w:r>
      <w:r w:rsidR="00524CFE" w:rsidRPr="007A44D9">
        <w:rPr>
          <w:rFonts w:ascii="Times New Roman" w:eastAsia="方正仿宋_GBK" w:hAnsi="Times New Roman"/>
          <w:sz w:val="32"/>
          <w:szCs w:val="32"/>
        </w:rPr>
        <w:t>积极争创智能车间和智能工厂，</w:t>
      </w:r>
      <w:r w:rsidRPr="007A44D9">
        <w:rPr>
          <w:rFonts w:ascii="Times New Roman" w:eastAsia="方正仿宋_GBK" w:hAnsi="Times New Roman"/>
          <w:sz w:val="32"/>
          <w:szCs w:val="32"/>
        </w:rPr>
        <w:t>打造</w:t>
      </w:r>
      <w:r w:rsidRPr="007A44D9">
        <w:rPr>
          <w:rFonts w:ascii="Times New Roman" w:eastAsia="方正仿宋_GBK" w:hAnsi="Times New Roman"/>
          <w:sz w:val="32"/>
          <w:szCs w:val="32"/>
        </w:rPr>
        <w:t>10</w:t>
      </w:r>
      <w:r w:rsidRPr="007A44D9">
        <w:rPr>
          <w:rFonts w:ascii="Times New Roman" w:eastAsia="方正仿宋_GBK" w:hAnsi="Times New Roman"/>
          <w:sz w:val="32"/>
          <w:szCs w:val="32"/>
        </w:rPr>
        <w:t>个智能制造单项应用及系统集成应用典型项目</w:t>
      </w:r>
      <w:r w:rsidR="00403763" w:rsidRPr="007A44D9">
        <w:rPr>
          <w:rFonts w:ascii="Times New Roman" w:eastAsia="方正仿宋_GBK" w:hAnsi="Times New Roman"/>
          <w:sz w:val="32"/>
          <w:szCs w:val="32"/>
        </w:rPr>
        <w:t>。</w:t>
      </w:r>
      <w:r w:rsidRPr="007A44D9">
        <w:rPr>
          <w:rFonts w:ascii="Times New Roman" w:eastAsia="方正楷体_GBK" w:hAnsi="Times New Roman"/>
          <w:sz w:val="32"/>
          <w:szCs w:val="32"/>
        </w:rPr>
        <w:t>（省工业和信息化厅负责）</w:t>
      </w:r>
    </w:p>
    <w:p w:rsidR="00BA25AE" w:rsidRPr="007A44D9" w:rsidRDefault="00982D85" w:rsidP="002715DF">
      <w:pPr>
        <w:overflowPunct w:val="0"/>
        <w:spacing w:line="590" w:lineRule="exact"/>
        <w:ind w:firstLine="640"/>
        <w:rPr>
          <w:rFonts w:ascii="Times New Roman" w:eastAsia="方正仿宋_GBK" w:hAnsi="Times New Roman"/>
          <w:sz w:val="32"/>
          <w:szCs w:val="32"/>
        </w:rPr>
      </w:pPr>
      <w:r w:rsidRPr="0097431D">
        <w:rPr>
          <w:rFonts w:ascii="方正楷体_GBK" w:eastAsia="方正楷体_GBK" w:hAnsi="Times New Roman"/>
          <w:bCs/>
          <w:sz w:val="32"/>
          <w:szCs w:val="32"/>
        </w:rPr>
        <w:t>2﹒</w:t>
      </w:r>
      <w:r w:rsidR="00B91C41" w:rsidRPr="0097431D">
        <w:rPr>
          <w:rFonts w:ascii="方正楷体_GBK" w:eastAsia="方正楷体_GBK" w:hAnsi="Times New Roman"/>
          <w:bCs/>
          <w:sz w:val="32"/>
          <w:szCs w:val="32"/>
        </w:rPr>
        <w:t>加快</w:t>
      </w:r>
      <w:r w:rsidRPr="0097431D">
        <w:rPr>
          <w:rFonts w:ascii="方正楷体_GBK" w:eastAsia="方正楷体_GBK" w:hAnsi="Times New Roman"/>
          <w:bCs/>
          <w:sz w:val="32"/>
          <w:szCs w:val="32"/>
        </w:rPr>
        <w:t>行业数字化转型。</w:t>
      </w:r>
      <w:r w:rsidR="00403763" w:rsidRPr="007A44D9">
        <w:rPr>
          <w:rFonts w:ascii="Times New Roman" w:eastAsia="方正仿宋_GBK" w:hAnsi="Times New Roman"/>
          <w:sz w:val="32"/>
          <w:szCs w:val="32"/>
        </w:rPr>
        <w:t>引导企业将工业互联网标识融入建筑设计、部品生产、物流运输、建造施工及验收等全过程。</w:t>
      </w:r>
      <w:r w:rsidR="00CE71AC" w:rsidRPr="007A44D9">
        <w:rPr>
          <w:rFonts w:ascii="Times New Roman" w:eastAsia="方正仿宋_GBK" w:hAnsi="Times New Roman"/>
          <w:sz w:val="32"/>
          <w:szCs w:val="32"/>
        </w:rPr>
        <w:t>鼓励企业采用信息技术重构生产管理体系，运用大数据、工业互联网平台等，提升原材料供应链、生产流程管理和工程应用与服务的信息化管理水平，实现制造和应用全过程上下游互联互通。</w:t>
      </w:r>
      <w:r w:rsidR="00BA25AE" w:rsidRPr="007A44D9">
        <w:rPr>
          <w:rFonts w:ascii="Times New Roman" w:eastAsia="方正仿宋_GBK" w:hAnsi="Times New Roman"/>
          <w:sz w:val="32"/>
          <w:szCs w:val="32"/>
        </w:rPr>
        <w:t>培育针对中小建材企业的信息技术供应商及产品方案，建设第三方工业互联网公共服务平台，在线提供工业软件、研发设计、市场营销、物流仓储等服务，促进中小企业上云上平台。</w:t>
      </w:r>
      <w:r w:rsidR="008525CA" w:rsidRPr="007A44D9">
        <w:rPr>
          <w:rFonts w:ascii="Times New Roman" w:eastAsia="方正楷体_GBK" w:hAnsi="Times New Roman"/>
          <w:sz w:val="32"/>
          <w:szCs w:val="32"/>
        </w:rPr>
        <w:t>（省工业和</w:t>
      </w:r>
      <w:r w:rsidR="008525CA" w:rsidRPr="007A44D9">
        <w:rPr>
          <w:rFonts w:ascii="Times New Roman" w:eastAsia="方正楷体_GBK" w:hAnsi="Times New Roman"/>
          <w:sz w:val="32"/>
          <w:szCs w:val="32"/>
        </w:rPr>
        <w:lastRenderedPageBreak/>
        <w:t>信息化厅</w:t>
      </w:r>
      <w:r w:rsidR="00FB7ED0" w:rsidRPr="00FB7ED0">
        <w:rPr>
          <w:rFonts w:ascii="Times New Roman" w:eastAsia="方正楷体_GBK" w:hAnsi="Times New Roman" w:hint="eastAsia"/>
          <w:sz w:val="32"/>
          <w:szCs w:val="32"/>
        </w:rPr>
        <w:t>、省住房</w:t>
      </w:r>
      <w:r w:rsidR="00271D1F">
        <w:rPr>
          <w:rFonts w:ascii="Times New Roman" w:eastAsia="方正楷体_GBK" w:hAnsi="Times New Roman" w:hint="eastAsia"/>
          <w:sz w:val="32"/>
          <w:szCs w:val="32"/>
        </w:rPr>
        <w:t>和</w:t>
      </w:r>
      <w:r w:rsidR="00FB7ED0" w:rsidRPr="00FB7ED0">
        <w:rPr>
          <w:rFonts w:ascii="Times New Roman" w:eastAsia="方正楷体_GBK" w:hAnsi="Times New Roman" w:hint="eastAsia"/>
          <w:sz w:val="32"/>
          <w:szCs w:val="32"/>
        </w:rPr>
        <w:t>城乡建设厅等按职责分工</w:t>
      </w:r>
      <w:r w:rsidR="008525CA" w:rsidRPr="007A44D9">
        <w:rPr>
          <w:rFonts w:ascii="Times New Roman" w:eastAsia="方正楷体_GBK" w:hAnsi="Times New Roman"/>
          <w:sz w:val="32"/>
          <w:szCs w:val="32"/>
        </w:rPr>
        <w:t>负责）</w:t>
      </w:r>
    </w:p>
    <w:p w:rsidR="00A942CE" w:rsidRPr="007A44D9" w:rsidRDefault="00982D85"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（四）</w:t>
      </w:r>
      <w:r w:rsidR="00492BC2" w:rsidRPr="007A44D9">
        <w:rPr>
          <w:rFonts w:ascii="Times New Roman" w:eastAsia="方正楷体_GBK" w:hAnsi="Times New Roman"/>
          <w:sz w:val="32"/>
          <w:szCs w:val="32"/>
        </w:rPr>
        <w:t>加强</w:t>
      </w:r>
      <w:r w:rsidR="00A942CE" w:rsidRPr="007A44D9">
        <w:rPr>
          <w:rFonts w:ascii="Times New Roman" w:eastAsia="方正楷体_GBK" w:hAnsi="Times New Roman"/>
          <w:sz w:val="32"/>
          <w:szCs w:val="32"/>
        </w:rPr>
        <w:t>重点企业培育</w:t>
      </w:r>
    </w:p>
    <w:p w:rsidR="00524CFE" w:rsidRPr="007A44D9" w:rsidRDefault="00982D85" w:rsidP="002715DF">
      <w:pPr>
        <w:overflowPunct w:val="0"/>
        <w:spacing w:line="590" w:lineRule="exact"/>
        <w:ind w:firstLine="640"/>
        <w:rPr>
          <w:rFonts w:ascii="Times New Roman" w:eastAsia="方正仿宋_GBK" w:hAnsi="Times New Roman"/>
          <w:sz w:val="32"/>
          <w:szCs w:val="32"/>
        </w:rPr>
      </w:pPr>
      <w:r w:rsidRPr="0097431D">
        <w:rPr>
          <w:rFonts w:ascii="方正楷体_GBK" w:eastAsia="方正楷体_GBK" w:hAnsi="Times New Roman"/>
          <w:bCs/>
          <w:sz w:val="32"/>
          <w:szCs w:val="32"/>
        </w:rPr>
        <w:t>1﹒</w:t>
      </w:r>
      <w:r w:rsidR="00FD6CEE" w:rsidRPr="0097431D">
        <w:rPr>
          <w:rFonts w:ascii="方正楷体_GBK" w:eastAsia="方正楷体_GBK" w:hAnsi="Times New Roman"/>
          <w:bCs/>
          <w:sz w:val="32"/>
          <w:szCs w:val="32"/>
        </w:rPr>
        <w:t>打造百亿</w:t>
      </w:r>
      <w:r w:rsidR="00445B92" w:rsidRPr="0097431D">
        <w:rPr>
          <w:rFonts w:ascii="方正楷体_GBK" w:eastAsia="方正楷体_GBK" w:hAnsi="Times New Roman"/>
          <w:bCs/>
          <w:sz w:val="32"/>
          <w:szCs w:val="32"/>
        </w:rPr>
        <w:t>龙头骨干企业</w:t>
      </w:r>
      <w:r w:rsidRPr="0097431D">
        <w:rPr>
          <w:rFonts w:ascii="方正楷体_GBK" w:eastAsia="方正楷体_GBK" w:hAnsi="Times New Roman"/>
          <w:bCs/>
          <w:sz w:val="32"/>
          <w:szCs w:val="32"/>
        </w:rPr>
        <w:t>。</w:t>
      </w:r>
      <w:r w:rsidR="00445B92" w:rsidRPr="007A44D9">
        <w:rPr>
          <w:rFonts w:ascii="Times New Roman" w:eastAsia="方正仿宋_GBK" w:hAnsi="Times New Roman"/>
          <w:sz w:val="32"/>
          <w:szCs w:val="32"/>
        </w:rPr>
        <w:t>鼓励骨干企业瞄准产业</w:t>
      </w:r>
      <w:proofErr w:type="gramStart"/>
      <w:r w:rsidR="00445B92" w:rsidRPr="007A44D9">
        <w:rPr>
          <w:rFonts w:ascii="Times New Roman" w:eastAsia="方正仿宋_GBK" w:hAnsi="Times New Roman"/>
          <w:sz w:val="32"/>
          <w:szCs w:val="32"/>
        </w:rPr>
        <w:t>链关键</w:t>
      </w:r>
      <w:proofErr w:type="gramEnd"/>
      <w:r w:rsidR="00445B92" w:rsidRPr="007A44D9">
        <w:rPr>
          <w:rFonts w:ascii="Times New Roman" w:eastAsia="方正仿宋_GBK" w:hAnsi="Times New Roman"/>
          <w:sz w:val="32"/>
          <w:szCs w:val="32"/>
        </w:rPr>
        <w:t>环节和核心技术，通过合作、兼并、重组等方式，加快整合产业</w:t>
      </w:r>
      <w:proofErr w:type="gramStart"/>
      <w:r w:rsidR="00445B92" w:rsidRPr="007A44D9">
        <w:rPr>
          <w:rFonts w:ascii="Times New Roman" w:eastAsia="方正仿宋_GBK" w:hAnsi="Times New Roman"/>
          <w:sz w:val="32"/>
          <w:szCs w:val="32"/>
        </w:rPr>
        <w:t>链关键</w:t>
      </w:r>
      <w:proofErr w:type="gramEnd"/>
      <w:r w:rsidR="00445B92" w:rsidRPr="007A44D9">
        <w:rPr>
          <w:rFonts w:ascii="Times New Roman" w:eastAsia="方正仿宋_GBK" w:hAnsi="Times New Roman"/>
          <w:sz w:val="32"/>
          <w:szCs w:val="32"/>
        </w:rPr>
        <w:t>核心资源，形成一批技术先进、专业配套、管理规范的龙头企业和生产基地</w:t>
      </w:r>
      <w:r w:rsidR="00524CFE" w:rsidRPr="007A44D9">
        <w:rPr>
          <w:rFonts w:ascii="Times New Roman" w:eastAsia="方正仿宋_GBK" w:hAnsi="Times New Roman"/>
          <w:sz w:val="32"/>
          <w:szCs w:val="32"/>
        </w:rPr>
        <w:t>。支持有实力、前景好的龙头企业做大</w:t>
      </w:r>
      <w:r w:rsidR="00445B92" w:rsidRPr="007A44D9">
        <w:rPr>
          <w:rFonts w:ascii="Times New Roman" w:eastAsia="方正仿宋_GBK" w:hAnsi="Times New Roman"/>
          <w:sz w:val="32"/>
          <w:szCs w:val="32"/>
        </w:rPr>
        <w:t>做强，打造产业集群的</w:t>
      </w:r>
      <w:r w:rsidR="00445B92" w:rsidRPr="007A44D9">
        <w:rPr>
          <w:rFonts w:ascii="Times New Roman" w:eastAsia="方正仿宋_GBK" w:hAnsi="Times New Roman"/>
          <w:sz w:val="32"/>
          <w:szCs w:val="32"/>
        </w:rPr>
        <w:t>“</w:t>
      </w:r>
      <w:r w:rsidR="00445B92" w:rsidRPr="007A44D9">
        <w:rPr>
          <w:rFonts w:ascii="Times New Roman" w:eastAsia="方正仿宋_GBK" w:hAnsi="Times New Roman"/>
          <w:sz w:val="32"/>
          <w:szCs w:val="32"/>
        </w:rPr>
        <w:t>领航型</w:t>
      </w:r>
      <w:r w:rsidR="00445B92" w:rsidRPr="007A44D9">
        <w:rPr>
          <w:rFonts w:ascii="Times New Roman" w:eastAsia="方正仿宋_GBK" w:hAnsi="Times New Roman"/>
          <w:sz w:val="32"/>
          <w:szCs w:val="32"/>
        </w:rPr>
        <w:t>”</w:t>
      </w:r>
      <w:r w:rsidR="00445B92" w:rsidRPr="007A44D9">
        <w:rPr>
          <w:rFonts w:ascii="Times New Roman" w:eastAsia="方正仿宋_GBK" w:hAnsi="Times New Roman"/>
          <w:sz w:val="32"/>
          <w:szCs w:val="32"/>
        </w:rPr>
        <w:t>企业，以头雁引领群燕齐飞。</w:t>
      </w:r>
      <w:r w:rsidR="00524CFE" w:rsidRPr="007A44D9">
        <w:rPr>
          <w:rFonts w:ascii="Times New Roman" w:eastAsia="方正仿宋_GBK" w:hAnsi="Times New Roman"/>
          <w:sz w:val="32"/>
          <w:szCs w:val="32"/>
        </w:rPr>
        <w:t>到</w:t>
      </w:r>
      <w:r w:rsidR="00524CFE" w:rsidRPr="007A44D9">
        <w:rPr>
          <w:rFonts w:ascii="Times New Roman" w:eastAsia="方正仿宋_GBK" w:hAnsi="Times New Roman"/>
          <w:sz w:val="32"/>
          <w:szCs w:val="32"/>
        </w:rPr>
        <w:t>2025</w:t>
      </w:r>
      <w:r w:rsidR="00524CFE" w:rsidRPr="007A44D9">
        <w:rPr>
          <w:rFonts w:ascii="Times New Roman" w:eastAsia="方正仿宋_GBK" w:hAnsi="Times New Roman"/>
          <w:sz w:val="32"/>
          <w:szCs w:val="32"/>
        </w:rPr>
        <w:t>年，</w:t>
      </w:r>
      <w:r w:rsidR="00AC50C8" w:rsidRPr="007A44D9">
        <w:rPr>
          <w:rFonts w:ascii="Times New Roman" w:eastAsia="方正仿宋_GBK" w:hAnsi="Times New Roman"/>
          <w:sz w:val="32"/>
          <w:szCs w:val="32"/>
        </w:rPr>
        <w:t>打造一批</w:t>
      </w:r>
      <w:r w:rsidR="00FD6CEE" w:rsidRPr="007A44D9">
        <w:rPr>
          <w:rFonts w:ascii="Times New Roman" w:eastAsia="方正仿宋_GBK" w:hAnsi="Times New Roman"/>
          <w:sz w:val="32"/>
          <w:szCs w:val="32"/>
        </w:rPr>
        <w:t>规模较大、</w:t>
      </w:r>
      <w:r w:rsidR="00AC50C8" w:rsidRPr="007A44D9">
        <w:rPr>
          <w:rFonts w:ascii="Times New Roman" w:eastAsia="方正仿宋_GBK" w:hAnsi="Times New Roman"/>
          <w:sz w:val="32"/>
          <w:szCs w:val="32"/>
        </w:rPr>
        <w:t>技术领先、</w:t>
      </w:r>
      <w:r w:rsidR="00492BC2" w:rsidRPr="007A44D9">
        <w:rPr>
          <w:rFonts w:ascii="Times New Roman" w:eastAsia="方正仿宋_GBK" w:hAnsi="Times New Roman"/>
          <w:sz w:val="32"/>
          <w:szCs w:val="32"/>
        </w:rPr>
        <w:t>行业知名</w:t>
      </w:r>
      <w:r w:rsidR="00AC50C8" w:rsidRPr="007A44D9">
        <w:rPr>
          <w:rFonts w:ascii="Times New Roman" w:eastAsia="方正仿宋_GBK" w:hAnsi="Times New Roman"/>
          <w:sz w:val="32"/>
          <w:szCs w:val="32"/>
        </w:rPr>
        <w:t>的标杆企业，其中</w:t>
      </w:r>
      <w:r w:rsidR="00651241">
        <w:rPr>
          <w:rFonts w:ascii="Times New Roman" w:eastAsia="方正仿宋_GBK" w:hAnsi="Times New Roman"/>
          <w:sz w:val="32"/>
          <w:szCs w:val="32"/>
        </w:rPr>
        <w:t>5</w:t>
      </w:r>
      <w:r w:rsidR="00AA578E" w:rsidRPr="00651241">
        <w:rPr>
          <w:rFonts w:ascii="Times New Roman" w:eastAsia="方正仿宋_GBK" w:hAnsi="Times New Roman" w:hint="eastAsia"/>
          <w:sz w:val="32"/>
          <w:szCs w:val="32"/>
        </w:rPr>
        <w:t>家</w:t>
      </w:r>
      <w:r w:rsidR="00524CFE" w:rsidRPr="00651241">
        <w:rPr>
          <w:rFonts w:ascii="Times New Roman" w:eastAsia="方正仿宋_GBK" w:hAnsi="Times New Roman"/>
          <w:sz w:val="32"/>
          <w:szCs w:val="32"/>
        </w:rPr>
        <w:t>百亿元</w:t>
      </w:r>
      <w:r w:rsidR="00AC50C8" w:rsidRPr="00651241">
        <w:rPr>
          <w:rFonts w:ascii="Times New Roman" w:eastAsia="方正仿宋_GBK" w:hAnsi="Times New Roman"/>
          <w:sz w:val="32"/>
          <w:szCs w:val="32"/>
        </w:rPr>
        <w:t>企业</w:t>
      </w:r>
      <w:r w:rsidR="006C6FFC" w:rsidRPr="00651241">
        <w:rPr>
          <w:rFonts w:ascii="Times New Roman" w:eastAsia="方正仿宋_GBK" w:hAnsi="Times New Roman"/>
          <w:sz w:val="32"/>
          <w:szCs w:val="32"/>
        </w:rPr>
        <w:t>集团，</w:t>
      </w:r>
      <w:r w:rsidR="00AA578E" w:rsidRPr="00651241">
        <w:rPr>
          <w:rFonts w:ascii="Times New Roman" w:eastAsia="方正仿宋_GBK" w:hAnsi="Times New Roman"/>
          <w:sz w:val="32"/>
          <w:szCs w:val="32"/>
        </w:rPr>
        <w:t>10</w:t>
      </w:r>
      <w:r w:rsidR="00AA578E" w:rsidRPr="00651241">
        <w:rPr>
          <w:rFonts w:ascii="Times New Roman" w:eastAsia="方正仿宋_GBK" w:hAnsi="Times New Roman"/>
          <w:sz w:val="32"/>
          <w:szCs w:val="32"/>
        </w:rPr>
        <w:t>家</w:t>
      </w:r>
      <w:r w:rsidR="006C6FFC" w:rsidRPr="00651241">
        <w:rPr>
          <w:rFonts w:ascii="Times New Roman" w:eastAsia="方正仿宋_GBK" w:hAnsi="Times New Roman" w:hint="eastAsia"/>
          <w:sz w:val="32"/>
          <w:szCs w:val="32"/>
        </w:rPr>
        <w:t>5</w:t>
      </w:r>
      <w:r w:rsidR="006C6FFC" w:rsidRPr="00651241">
        <w:rPr>
          <w:rFonts w:ascii="Times New Roman" w:eastAsia="方正仿宋_GBK" w:hAnsi="Times New Roman"/>
          <w:sz w:val="32"/>
          <w:szCs w:val="32"/>
        </w:rPr>
        <w:t>0</w:t>
      </w:r>
      <w:r w:rsidR="006C6FFC" w:rsidRPr="00651241">
        <w:rPr>
          <w:rFonts w:ascii="Times New Roman" w:eastAsia="方正仿宋_GBK" w:hAnsi="Times New Roman"/>
          <w:sz w:val="32"/>
          <w:szCs w:val="32"/>
        </w:rPr>
        <w:t>亿元</w:t>
      </w:r>
      <w:r w:rsidR="006C6FFC" w:rsidRPr="00651241">
        <w:rPr>
          <w:rFonts w:ascii="Times New Roman" w:eastAsia="方正仿宋_GBK" w:hAnsi="Times New Roman" w:hint="eastAsia"/>
          <w:sz w:val="32"/>
          <w:szCs w:val="32"/>
        </w:rPr>
        <w:t>企业集团</w:t>
      </w:r>
      <w:r w:rsidR="00AC50C8" w:rsidRPr="007A44D9">
        <w:rPr>
          <w:rFonts w:ascii="Times New Roman" w:eastAsia="方正仿宋_GBK" w:hAnsi="Times New Roman"/>
          <w:sz w:val="32"/>
          <w:szCs w:val="32"/>
        </w:rPr>
        <w:t>。</w:t>
      </w:r>
      <w:r w:rsidR="008525CA" w:rsidRPr="007A44D9">
        <w:rPr>
          <w:rFonts w:ascii="Times New Roman" w:eastAsia="方正楷体_GBK" w:hAnsi="Times New Roman"/>
          <w:sz w:val="32"/>
          <w:szCs w:val="32"/>
        </w:rPr>
        <w:t>（省工业和信息化厅</w:t>
      </w:r>
      <w:r w:rsidR="0059663F" w:rsidRPr="007A44D9">
        <w:rPr>
          <w:rFonts w:ascii="Times New Roman" w:eastAsia="方正楷体_GBK" w:hAnsi="Times New Roman"/>
          <w:sz w:val="32"/>
          <w:szCs w:val="32"/>
        </w:rPr>
        <w:t>负责</w:t>
      </w:r>
      <w:r w:rsidR="008525CA" w:rsidRPr="007A44D9">
        <w:rPr>
          <w:rFonts w:ascii="Times New Roman" w:eastAsia="方正楷体_GBK" w:hAnsi="Times New Roman"/>
          <w:sz w:val="32"/>
          <w:szCs w:val="32"/>
        </w:rPr>
        <w:t>）</w:t>
      </w:r>
    </w:p>
    <w:p w:rsidR="008525CA" w:rsidRPr="007A44D9" w:rsidRDefault="00982D85" w:rsidP="00D128C2">
      <w:pPr>
        <w:overflowPunct w:val="0"/>
        <w:spacing w:line="590" w:lineRule="exact"/>
        <w:ind w:firstLine="640"/>
        <w:rPr>
          <w:rFonts w:ascii="Times New Roman" w:eastAsia="方正仿宋_GBK" w:hAnsi="Times New Roman"/>
          <w:sz w:val="32"/>
          <w:szCs w:val="32"/>
        </w:rPr>
      </w:pPr>
      <w:r w:rsidRPr="0097431D">
        <w:rPr>
          <w:rFonts w:ascii="方正楷体_GBK" w:eastAsia="方正楷体_GBK" w:hAnsi="Times New Roman"/>
          <w:bCs/>
          <w:sz w:val="32"/>
          <w:szCs w:val="32"/>
        </w:rPr>
        <w:t>2﹒</w:t>
      </w:r>
      <w:r w:rsidR="00445B92" w:rsidRPr="0097431D">
        <w:rPr>
          <w:rFonts w:ascii="方正楷体_GBK" w:eastAsia="方正楷体_GBK" w:hAnsi="Times New Roman"/>
          <w:bCs/>
          <w:sz w:val="32"/>
          <w:szCs w:val="32"/>
        </w:rPr>
        <w:t>培育</w:t>
      </w:r>
      <w:r w:rsidR="00FD6CEE" w:rsidRPr="0097431D">
        <w:rPr>
          <w:rFonts w:ascii="方正楷体_GBK" w:eastAsia="方正楷体_GBK" w:hAnsi="Times New Roman"/>
          <w:bCs/>
          <w:sz w:val="32"/>
          <w:szCs w:val="32"/>
        </w:rPr>
        <w:t>百家</w:t>
      </w:r>
      <w:r w:rsidR="00445B92" w:rsidRPr="0097431D">
        <w:rPr>
          <w:rFonts w:ascii="方正楷体_GBK" w:eastAsia="方正楷体_GBK" w:hAnsi="Times New Roman"/>
          <w:bCs/>
          <w:sz w:val="32"/>
          <w:szCs w:val="32"/>
        </w:rPr>
        <w:t>专精特新企业</w:t>
      </w:r>
      <w:r w:rsidRPr="0097431D">
        <w:rPr>
          <w:rFonts w:ascii="方正楷体_GBK" w:eastAsia="方正楷体_GBK" w:hAnsi="Times New Roman"/>
          <w:bCs/>
          <w:sz w:val="32"/>
          <w:szCs w:val="32"/>
        </w:rPr>
        <w:t>。</w:t>
      </w:r>
      <w:r w:rsidR="00445B92" w:rsidRPr="007A44D9">
        <w:rPr>
          <w:rFonts w:ascii="Times New Roman" w:eastAsia="方正仿宋_GBK" w:hAnsi="Times New Roman"/>
          <w:sz w:val="32"/>
          <w:szCs w:val="32"/>
        </w:rPr>
        <w:t>强化政策引导和精准服务，推动企业加快理念、技术、产品、管理和模式创新，引导中小企业专注主业、深耕行业、强化创新，走专精特新发展之路，形成一批掌握独门绝技的</w:t>
      </w:r>
      <w:r w:rsidR="00445B92" w:rsidRPr="007A44D9">
        <w:rPr>
          <w:rFonts w:ascii="Times New Roman" w:eastAsia="方正仿宋_GBK" w:hAnsi="Times New Roman"/>
          <w:sz w:val="32"/>
          <w:szCs w:val="32"/>
        </w:rPr>
        <w:t>“</w:t>
      </w:r>
      <w:r w:rsidR="00445B92" w:rsidRPr="007A44D9">
        <w:rPr>
          <w:rFonts w:ascii="Times New Roman" w:eastAsia="方正仿宋_GBK" w:hAnsi="Times New Roman"/>
          <w:sz w:val="32"/>
          <w:szCs w:val="32"/>
        </w:rPr>
        <w:t>单打冠军</w:t>
      </w:r>
      <w:r w:rsidR="00445B92" w:rsidRPr="007A44D9">
        <w:rPr>
          <w:rFonts w:ascii="Times New Roman" w:eastAsia="方正仿宋_GBK" w:hAnsi="Times New Roman"/>
          <w:sz w:val="32"/>
          <w:szCs w:val="32"/>
        </w:rPr>
        <w:t>”</w:t>
      </w:r>
      <w:r w:rsidR="00445B92" w:rsidRPr="007A44D9">
        <w:rPr>
          <w:rFonts w:ascii="Times New Roman" w:eastAsia="方正仿宋_GBK" w:hAnsi="Times New Roman"/>
          <w:sz w:val="32"/>
          <w:szCs w:val="32"/>
        </w:rPr>
        <w:t>和</w:t>
      </w:r>
      <w:r w:rsidR="00445B92" w:rsidRPr="007A44D9">
        <w:rPr>
          <w:rFonts w:ascii="Times New Roman" w:eastAsia="方正仿宋_GBK" w:hAnsi="Times New Roman"/>
          <w:sz w:val="32"/>
          <w:szCs w:val="32"/>
        </w:rPr>
        <w:t>“</w:t>
      </w:r>
      <w:r w:rsidR="00445B92" w:rsidRPr="007A44D9">
        <w:rPr>
          <w:rFonts w:ascii="Times New Roman" w:eastAsia="方正仿宋_GBK" w:hAnsi="Times New Roman"/>
          <w:sz w:val="32"/>
          <w:szCs w:val="32"/>
        </w:rPr>
        <w:t>配套专家</w:t>
      </w:r>
      <w:r w:rsidR="00445B92" w:rsidRPr="007A44D9">
        <w:rPr>
          <w:rFonts w:ascii="Times New Roman" w:eastAsia="方正仿宋_GBK" w:hAnsi="Times New Roman"/>
          <w:sz w:val="32"/>
          <w:szCs w:val="32"/>
        </w:rPr>
        <w:t>”</w:t>
      </w:r>
      <w:r w:rsidR="00445B92" w:rsidRPr="007A44D9">
        <w:rPr>
          <w:rFonts w:ascii="Times New Roman" w:eastAsia="方正仿宋_GBK" w:hAnsi="Times New Roman"/>
          <w:sz w:val="32"/>
          <w:szCs w:val="32"/>
        </w:rPr>
        <w:t>。聚焦建筑产业发展重点领域，根据行业特点和企业发展阶段，开</w:t>
      </w:r>
      <w:r w:rsidR="00FD6CEE" w:rsidRPr="007A44D9">
        <w:rPr>
          <w:rFonts w:ascii="Times New Roman" w:eastAsia="方正仿宋_GBK" w:hAnsi="Times New Roman"/>
          <w:sz w:val="32"/>
          <w:szCs w:val="32"/>
        </w:rPr>
        <w:t>展分业指导、分类帮扶、分层培育，精准</w:t>
      </w:r>
      <w:r w:rsidR="00C820A8">
        <w:rPr>
          <w:rFonts w:ascii="Times New Roman" w:eastAsia="方正仿宋_GBK" w:hAnsi="Times New Roman"/>
          <w:sz w:val="32"/>
          <w:szCs w:val="32"/>
        </w:rPr>
        <w:t>服务</w:t>
      </w:r>
      <w:r w:rsidR="00FD6CEE" w:rsidRPr="007A44D9">
        <w:rPr>
          <w:rFonts w:ascii="Times New Roman" w:eastAsia="方正仿宋_GBK" w:hAnsi="Times New Roman"/>
          <w:sz w:val="32"/>
          <w:szCs w:val="32"/>
        </w:rPr>
        <w:t>，推荐一批优质企业入库</w:t>
      </w:r>
      <w:r w:rsidR="00CA6700" w:rsidRPr="007A44D9">
        <w:rPr>
          <w:rFonts w:ascii="Times New Roman" w:eastAsia="方正仿宋_GBK" w:hAnsi="Times New Roman"/>
          <w:sz w:val="32"/>
          <w:szCs w:val="32"/>
        </w:rPr>
        <w:t>进行梯度培育</w:t>
      </w:r>
      <w:r w:rsidR="00FD6CEE" w:rsidRPr="007A44D9">
        <w:rPr>
          <w:rFonts w:ascii="Times New Roman" w:eastAsia="方正仿宋_GBK" w:hAnsi="Times New Roman"/>
          <w:sz w:val="32"/>
          <w:szCs w:val="32"/>
        </w:rPr>
        <w:t>。到</w:t>
      </w:r>
      <w:r w:rsidR="00FD6CEE" w:rsidRPr="007A44D9">
        <w:rPr>
          <w:rFonts w:ascii="Times New Roman" w:eastAsia="方正仿宋_GBK" w:hAnsi="Times New Roman"/>
          <w:sz w:val="32"/>
          <w:szCs w:val="32"/>
        </w:rPr>
        <w:t>2025</w:t>
      </w:r>
      <w:r w:rsidR="00CA6700" w:rsidRPr="007A44D9">
        <w:rPr>
          <w:rFonts w:ascii="Times New Roman" w:eastAsia="方正仿宋_GBK" w:hAnsi="Times New Roman"/>
          <w:sz w:val="32"/>
          <w:szCs w:val="32"/>
        </w:rPr>
        <w:t>年，全省力争</w:t>
      </w:r>
      <w:r w:rsidR="00D128C2" w:rsidRPr="007A44D9">
        <w:rPr>
          <w:rFonts w:ascii="Times New Roman" w:eastAsia="方正仿宋_GBK" w:hAnsi="Times New Roman"/>
          <w:sz w:val="32"/>
          <w:szCs w:val="32"/>
        </w:rPr>
        <w:t>国家级专精特新</w:t>
      </w:r>
      <w:r w:rsidR="00D128C2" w:rsidRPr="007A44D9">
        <w:rPr>
          <w:rFonts w:ascii="Times New Roman" w:eastAsia="方正仿宋_GBK" w:hAnsi="Times New Roman"/>
          <w:sz w:val="32"/>
          <w:szCs w:val="32"/>
        </w:rPr>
        <w:t>“</w:t>
      </w:r>
      <w:r w:rsidR="00D128C2" w:rsidRPr="007A44D9">
        <w:rPr>
          <w:rFonts w:ascii="Times New Roman" w:eastAsia="方正仿宋_GBK" w:hAnsi="Times New Roman"/>
          <w:sz w:val="32"/>
          <w:szCs w:val="32"/>
        </w:rPr>
        <w:t>小巨人</w:t>
      </w:r>
      <w:r w:rsidR="00D128C2" w:rsidRPr="007A44D9">
        <w:rPr>
          <w:rFonts w:ascii="Times New Roman" w:eastAsia="方正仿宋_GBK" w:hAnsi="Times New Roman"/>
          <w:sz w:val="32"/>
          <w:szCs w:val="32"/>
        </w:rPr>
        <w:t>”</w:t>
      </w:r>
      <w:r w:rsidR="00D128C2" w:rsidRPr="007A44D9">
        <w:rPr>
          <w:rFonts w:ascii="Times New Roman" w:eastAsia="方正仿宋_GBK" w:hAnsi="Times New Roman"/>
          <w:sz w:val="32"/>
          <w:szCs w:val="32"/>
        </w:rPr>
        <w:t>企业</w:t>
      </w:r>
      <w:r w:rsidR="00D128C2">
        <w:rPr>
          <w:rFonts w:ascii="Times New Roman" w:eastAsia="方正仿宋_GBK" w:hAnsi="Times New Roman"/>
          <w:sz w:val="32"/>
          <w:szCs w:val="32"/>
        </w:rPr>
        <w:t>和制造业</w:t>
      </w:r>
      <w:r w:rsidR="00D128C2" w:rsidRPr="007A44D9">
        <w:rPr>
          <w:rFonts w:ascii="Times New Roman" w:eastAsia="方正仿宋_GBK" w:hAnsi="Times New Roman"/>
          <w:sz w:val="32"/>
          <w:szCs w:val="32"/>
        </w:rPr>
        <w:t>单项冠军企业达到</w:t>
      </w:r>
      <w:r w:rsidR="000A53B5">
        <w:rPr>
          <w:rFonts w:ascii="Times New Roman" w:eastAsia="方正仿宋_GBK" w:hAnsi="Times New Roman"/>
          <w:sz w:val="32"/>
          <w:szCs w:val="32"/>
        </w:rPr>
        <w:t>2</w:t>
      </w:r>
      <w:r w:rsidR="00D128C2" w:rsidRPr="007A44D9">
        <w:rPr>
          <w:rFonts w:ascii="Times New Roman" w:eastAsia="方正仿宋_GBK" w:hAnsi="Times New Roman"/>
          <w:sz w:val="32"/>
          <w:szCs w:val="32"/>
        </w:rPr>
        <w:t>0</w:t>
      </w:r>
      <w:r w:rsidR="00D128C2" w:rsidRPr="007A44D9">
        <w:rPr>
          <w:rFonts w:ascii="Times New Roman" w:eastAsia="方正仿宋_GBK" w:hAnsi="Times New Roman"/>
          <w:sz w:val="32"/>
          <w:szCs w:val="32"/>
        </w:rPr>
        <w:t>个</w:t>
      </w:r>
      <w:r w:rsidR="00D128C2">
        <w:rPr>
          <w:rFonts w:ascii="Times New Roman" w:eastAsia="方正仿宋_GBK" w:hAnsi="Times New Roman"/>
          <w:sz w:val="32"/>
          <w:szCs w:val="32"/>
        </w:rPr>
        <w:t>以上</w:t>
      </w:r>
      <w:r w:rsidR="00FD6CEE" w:rsidRPr="007A44D9">
        <w:rPr>
          <w:rFonts w:ascii="Times New Roman" w:eastAsia="方正仿宋_GBK" w:hAnsi="Times New Roman"/>
          <w:sz w:val="32"/>
          <w:szCs w:val="32"/>
        </w:rPr>
        <w:t>、省级专精特新企</w:t>
      </w:r>
      <w:r w:rsidR="00FD6CEE" w:rsidRPr="00651241">
        <w:rPr>
          <w:rFonts w:ascii="Times New Roman" w:eastAsia="方正仿宋_GBK" w:hAnsi="Times New Roman"/>
          <w:sz w:val="32"/>
          <w:szCs w:val="32"/>
        </w:rPr>
        <w:t>业</w:t>
      </w:r>
      <w:r w:rsidR="001C0D81" w:rsidRPr="00651241">
        <w:rPr>
          <w:rFonts w:ascii="Times New Roman" w:eastAsia="方正仿宋_GBK" w:hAnsi="Times New Roman"/>
          <w:sz w:val="32"/>
          <w:szCs w:val="32"/>
        </w:rPr>
        <w:t>10</w:t>
      </w:r>
      <w:r w:rsidR="00FD6CEE" w:rsidRPr="00651241">
        <w:rPr>
          <w:rFonts w:ascii="Times New Roman" w:eastAsia="方正仿宋_GBK" w:hAnsi="Times New Roman"/>
          <w:sz w:val="32"/>
          <w:szCs w:val="32"/>
        </w:rPr>
        <w:t>0</w:t>
      </w:r>
      <w:r w:rsidR="00FD6CEE" w:rsidRPr="007A44D9">
        <w:rPr>
          <w:rFonts w:ascii="Times New Roman" w:eastAsia="方正仿宋_GBK" w:hAnsi="Times New Roman"/>
          <w:sz w:val="32"/>
          <w:szCs w:val="32"/>
        </w:rPr>
        <w:t>个</w:t>
      </w:r>
      <w:r w:rsidR="00D128C2">
        <w:rPr>
          <w:rFonts w:ascii="Times New Roman" w:eastAsia="方正仿宋_GBK" w:hAnsi="Times New Roman"/>
          <w:sz w:val="32"/>
          <w:szCs w:val="32"/>
        </w:rPr>
        <w:t>以上</w:t>
      </w:r>
      <w:r w:rsidR="00CA6700" w:rsidRPr="007A44D9">
        <w:rPr>
          <w:rFonts w:ascii="Times New Roman" w:eastAsia="方正仿宋_GBK" w:hAnsi="Times New Roman"/>
          <w:sz w:val="32"/>
          <w:szCs w:val="32"/>
        </w:rPr>
        <w:t>。</w:t>
      </w:r>
      <w:r w:rsidR="008525CA" w:rsidRPr="007A44D9">
        <w:rPr>
          <w:rFonts w:ascii="Times New Roman" w:eastAsia="方正楷体_GBK" w:hAnsi="Times New Roman"/>
          <w:sz w:val="32"/>
          <w:szCs w:val="32"/>
        </w:rPr>
        <w:t>（省工业和信息化厅负责）</w:t>
      </w:r>
    </w:p>
    <w:p w:rsidR="00A942CE" w:rsidRPr="007A44D9" w:rsidRDefault="00982D85"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（五）</w:t>
      </w:r>
      <w:r w:rsidR="009E7F75" w:rsidRPr="007A44D9">
        <w:rPr>
          <w:rFonts w:ascii="Times New Roman" w:eastAsia="方正楷体_GBK" w:hAnsi="Times New Roman"/>
          <w:sz w:val="32"/>
          <w:szCs w:val="32"/>
        </w:rPr>
        <w:t>优化</w:t>
      </w:r>
      <w:r w:rsidR="00526076" w:rsidRPr="007A44D9">
        <w:rPr>
          <w:rFonts w:ascii="Times New Roman" w:eastAsia="方正楷体_GBK" w:hAnsi="Times New Roman"/>
          <w:sz w:val="32"/>
          <w:szCs w:val="32"/>
        </w:rPr>
        <w:t>区域</w:t>
      </w:r>
      <w:r w:rsidR="009E7F75" w:rsidRPr="007A44D9">
        <w:rPr>
          <w:rFonts w:ascii="Times New Roman" w:eastAsia="方正楷体_GBK" w:hAnsi="Times New Roman"/>
          <w:sz w:val="32"/>
          <w:szCs w:val="32"/>
        </w:rPr>
        <w:t>产业布局</w:t>
      </w:r>
    </w:p>
    <w:p w:rsidR="000C093C" w:rsidRPr="007A44D9" w:rsidRDefault="00241B6B"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仿宋_GBK" w:hAnsi="Times New Roman"/>
          <w:sz w:val="32"/>
          <w:szCs w:val="32"/>
        </w:rPr>
        <w:t>立足自身资源禀赋、产业基础和比较优势，</w:t>
      </w:r>
      <w:r w:rsidR="00CC720F" w:rsidRPr="007A44D9">
        <w:rPr>
          <w:rFonts w:ascii="Times New Roman" w:eastAsia="方正仿宋_GBK" w:hAnsi="Times New Roman"/>
          <w:sz w:val="32"/>
          <w:szCs w:val="32"/>
        </w:rPr>
        <w:t>统筹运输半径、区域供需平衡、资源环境承载能力等制约因素，</w:t>
      </w:r>
      <w:r w:rsidR="00714D05" w:rsidRPr="007A44D9">
        <w:rPr>
          <w:rFonts w:ascii="Times New Roman" w:eastAsia="方正仿宋_GBK" w:hAnsi="Times New Roman"/>
          <w:sz w:val="32"/>
          <w:szCs w:val="32"/>
        </w:rPr>
        <w:t>按照</w:t>
      </w:r>
      <w:r w:rsidR="00714D05" w:rsidRPr="007A44D9">
        <w:rPr>
          <w:rFonts w:ascii="Times New Roman" w:eastAsia="方正仿宋_GBK" w:hAnsi="Times New Roman"/>
          <w:sz w:val="32"/>
          <w:szCs w:val="32"/>
        </w:rPr>
        <w:t>“</w:t>
      </w:r>
      <w:r w:rsidR="00714D05" w:rsidRPr="007A44D9">
        <w:rPr>
          <w:rFonts w:ascii="Times New Roman" w:eastAsia="方正仿宋_GBK" w:hAnsi="Times New Roman"/>
          <w:sz w:val="32"/>
          <w:szCs w:val="32"/>
        </w:rPr>
        <w:t>一带</w:t>
      </w:r>
      <w:r w:rsidR="009E7F75" w:rsidRPr="007A44D9">
        <w:rPr>
          <w:rFonts w:ascii="Times New Roman" w:eastAsia="方正仿宋_GBK" w:hAnsi="Times New Roman"/>
          <w:sz w:val="32"/>
          <w:szCs w:val="32"/>
        </w:rPr>
        <w:t>一</w:t>
      </w:r>
      <w:r w:rsidR="00714D05" w:rsidRPr="007A44D9">
        <w:rPr>
          <w:rFonts w:ascii="Times New Roman" w:eastAsia="方正仿宋_GBK" w:hAnsi="Times New Roman"/>
          <w:sz w:val="32"/>
          <w:szCs w:val="32"/>
        </w:rPr>
        <w:t>区</w:t>
      </w:r>
      <w:r w:rsidR="0005783F" w:rsidRPr="007A44D9">
        <w:rPr>
          <w:rFonts w:ascii="Times New Roman" w:eastAsia="方正仿宋_GBK" w:hAnsi="Times New Roman"/>
          <w:sz w:val="32"/>
          <w:szCs w:val="32"/>
        </w:rPr>
        <w:lastRenderedPageBreak/>
        <w:t>二</w:t>
      </w:r>
      <w:r w:rsidR="009E7F75" w:rsidRPr="007A44D9">
        <w:rPr>
          <w:rFonts w:ascii="Times New Roman" w:eastAsia="方正仿宋_GBK" w:hAnsi="Times New Roman"/>
          <w:sz w:val="32"/>
          <w:szCs w:val="32"/>
        </w:rPr>
        <w:t>组团</w:t>
      </w:r>
      <w:r w:rsidR="00714D05" w:rsidRPr="007A44D9">
        <w:rPr>
          <w:rFonts w:ascii="Times New Roman" w:eastAsia="方正仿宋_GBK" w:hAnsi="Times New Roman"/>
          <w:sz w:val="32"/>
          <w:szCs w:val="32"/>
        </w:rPr>
        <w:t>”</w:t>
      </w:r>
      <w:r w:rsidR="00714D05" w:rsidRPr="007A44D9">
        <w:rPr>
          <w:rFonts w:ascii="Times New Roman" w:eastAsia="方正仿宋_GBK" w:hAnsi="Times New Roman"/>
          <w:sz w:val="32"/>
          <w:szCs w:val="32"/>
        </w:rPr>
        <w:t>总体</w:t>
      </w:r>
      <w:r w:rsidR="00492BC2" w:rsidRPr="007A44D9">
        <w:rPr>
          <w:rFonts w:ascii="Times New Roman" w:eastAsia="方正仿宋_GBK" w:hAnsi="Times New Roman"/>
          <w:sz w:val="32"/>
          <w:szCs w:val="32"/>
        </w:rPr>
        <w:t>发展</w:t>
      </w:r>
      <w:r w:rsidR="00714D05" w:rsidRPr="007A44D9">
        <w:rPr>
          <w:rFonts w:ascii="Times New Roman" w:eastAsia="方正仿宋_GBK" w:hAnsi="Times New Roman"/>
          <w:sz w:val="32"/>
          <w:szCs w:val="32"/>
        </w:rPr>
        <w:t>架</w:t>
      </w:r>
      <w:r w:rsidR="00E26274" w:rsidRPr="007A44D9">
        <w:rPr>
          <w:rFonts w:ascii="Times New Roman" w:eastAsia="方正仿宋_GBK" w:hAnsi="Times New Roman"/>
          <w:sz w:val="32"/>
          <w:szCs w:val="32"/>
        </w:rPr>
        <w:t>构</w:t>
      </w:r>
      <w:r w:rsidR="00714D05" w:rsidRPr="007A44D9">
        <w:rPr>
          <w:rFonts w:ascii="Times New Roman" w:eastAsia="方正仿宋_GBK" w:hAnsi="Times New Roman"/>
          <w:sz w:val="32"/>
          <w:szCs w:val="32"/>
        </w:rPr>
        <w:t>，</w:t>
      </w:r>
      <w:r w:rsidR="006A6215" w:rsidRPr="006A6215">
        <w:rPr>
          <w:rFonts w:ascii="Times New Roman" w:eastAsia="方正仿宋_GBK" w:hAnsi="Times New Roman" w:hint="eastAsia"/>
          <w:sz w:val="32"/>
          <w:szCs w:val="32"/>
        </w:rPr>
        <w:t>区域互补</w:t>
      </w:r>
      <w:r w:rsidR="006A6215">
        <w:rPr>
          <w:rFonts w:ascii="Times New Roman" w:eastAsia="方正仿宋_GBK" w:hAnsi="Times New Roman" w:hint="eastAsia"/>
          <w:sz w:val="32"/>
          <w:szCs w:val="32"/>
        </w:rPr>
        <w:t>，</w:t>
      </w:r>
      <w:r w:rsidR="006A6215" w:rsidRPr="006A6215">
        <w:rPr>
          <w:rFonts w:ascii="Times New Roman" w:eastAsia="方正仿宋_GBK" w:hAnsi="Times New Roman" w:hint="eastAsia"/>
          <w:sz w:val="32"/>
          <w:szCs w:val="32"/>
        </w:rPr>
        <w:t>跨江融合</w:t>
      </w:r>
      <w:r w:rsidR="006A6215">
        <w:rPr>
          <w:rFonts w:ascii="Times New Roman" w:eastAsia="方正仿宋_GBK" w:hAnsi="Times New Roman" w:hint="eastAsia"/>
          <w:sz w:val="32"/>
          <w:szCs w:val="32"/>
        </w:rPr>
        <w:t>，</w:t>
      </w:r>
      <w:r w:rsidR="006A6215" w:rsidRPr="006A6215">
        <w:rPr>
          <w:rFonts w:ascii="Times New Roman" w:eastAsia="方正仿宋_GBK" w:hAnsi="Times New Roman" w:hint="eastAsia"/>
          <w:sz w:val="32"/>
          <w:szCs w:val="32"/>
        </w:rPr>
        <w:t>南北联动</w:t>
      </w:r>
      <w:r w:rsidR="006A6215">
        <w:rPr>
          <w:rFonts w:ascii="Times New Roman" w:eastAsia="方正仿宋_GBK" w:hAnsi="Times New Roman" w:hint="eastAsia"/>
          <w:sz w:val="32"/>
          <w:szCs w:val="32"/>
        </w:rPr>
        <w:t>，</w:t>
      </w:r>
      <w:r w:rsidR="00714D05" w:rsidRPr="007A44D9">
        <w:rPr>
          <w:rFonts w:ascii="Times New Roman" w:eastAsia="方正仿宋_GBK" w:hAnsi="Times New Roman"/>
          <w:sz w:val="32"/>
          <w:szCs w:val="32"/>
        </w:rPr>
        <w:t>进一步优化生产力布局，</w:t>
      </w:r>
      <w:r w:rsidR="00CC720F" w:rsidRPr="007A44D9">
        <w:rPr>
          <w:rFonts w:ascii="Times New Roman" w:eastAsia="方正仿宋_GBK" w:hAnsi="Times New Roman"/>
          <w:sz w:val="32"/>
          <w:szCs w:val="32"/>
        </w:rPr>
        <w:t>推动行业集中集聚</w:t>
      </w:r>
      <w:r w:rsidRPr="007A44D9">
        <w:rPr>
          <w:rFonts w:ascii="Times New Roman" w:eastAsia="方正仿宋_GBK" w:hAnsi="Times New Roman"/>
          <w:sz w:val="32"/>
          <w:szCs w:val="32"/>
        </w:rPr>
        <w:t>集约</w:t>
      </w:r>
      <w:r w:rsidR="00CC720F" w:rsidRPr="007A44D9">
        <w:rPr>
          <w:rFonts w:ascii="Times New Roman" w:eastAsia="方正仿宋_GBK" w:hAnsi="Times New Roman"/>
          <w:sz w:val="32"/>
          <w:szCs w:val="32"/>
        </w:rPr>
        <w:t>发展，形成规模效应。</w:t>
      </w:r>
      <w:r w:rsidR="000C093C" w:rsidRPr="007A44D9">
        <w:rPr>
          <w:rFonts w:ascii="Times New Roman" w:eastAsia="方正楷体_GBK" w:hAnsi="Times New Roman"/>
          <w:sz w:val="32"/>
          <w:szCs w:val="32"/>
        </w:rPr>
        <w:t>（省工业和信息化厅负责）</w:t>
      </w:r>
    </w:p>
    <w:p w:rsidR="00284DBB" w:rsidRPr="007A44D9" w:rsidRDefault="0005783F" w:rsidP="002715DF">
      <w:pPr>
        <w:overflowPunct w:val="0"/>
        <w:spacing w:line="590" w:lineRule="exact"/>
        <w:ind w:firstLine="640"/>
        <w:rPr>
          <w:rFonts w:ascii="Times New Roman" w:eastAsia="方正仿宋_GBK" w:hAnsi="Times New Roman"/>
          <w:sz w:val="32"/>
          <w:szCs w:val="32"/>
        </w:rPr>
      </w:pPr>
      <w:r w:rsidRPr="0097431D">
        <w:rPr>
          <w:rFonts w:ascii="方正楷体_GBK" w:eastAsia="方正楷体_GBK" w:hAnsi="Times New Roman"/>
          <w:bCs/>
          <w:sz w:val="32"/>
          <w:szCs w:val="32"/>
        </w:rPr>
        <w:t>1﹒</w:t>
      </w:r>
      <w:r w:rsidRPr="0097431D">
        <w:rPr>
          <w:rFonts w:ascii="方正楷体_GBK" w:eastAsia="方正楷体_GBK" w:hAnsi="Times New Roman"/>
          <w:bCs/>
          <w:sz w:val="32"/>
          <w:szCs w:val="32"/>
        </w:rPr>
        <w:t>“</w:t>
      </w:r>
      <w:r w:rsidRPr="0097431D">
        <w:rPr>
          <w:rFonts w:ascii="方正楷体_GBK" w:eastAsia="方正楷体_GBK" w:hAnsi="Times New Roman"/>
          <w:bCs/>
          <w:sz w:val="32"/>
          <w:szCs w:val="32"/>
        </w:rPr>
        <w:t>一带</w:t>
      </w:r>
      <w:r w:rsidRPr="0097431D">
        <w:rPr>
          <w:rFonts w:ascii="方正楷体_GBK" w:eastAsia="方正楷体_GBK" w:hAnsi="Times New Roman"/>
          <w:bCs/>
          <w:sz w:val="32"/>
          <w:szCs w:val="32"/>
        </w:rPr>
        <w:t>”</w:t>
      </w:r>
      <w:r w:rsidRPr="0097431D">
        <w:rPr>
          <w:rFonts w:ascii="方正楷体_GBK" w:eastAsia="方正楷体_GBK" w:hAnsi="Times New Roman"/>
          <w:bCs/>
          <w:sz w:val="32"/>
          <w:szCs w:val="32"/>
        </w:rPr>
        <w:t>：</w:t>
      </w:r>
      <w:r w:rsidR="00FB4EB6" w:rsidRPr="007A44D9">
        <w:rPr>
          <w:rFonts w:ascii="Times New Roman" w:eastAsia="方正仿宋_GBK" w:hAnsi="Times New Roman"/>
          <w:sz w:val="32"/>
          <w:szCs w:val="32"/>
        </w:rPr>
        <w:t>推动</w:t>
      </w:r>
      <w:r w:rsidR="00936677" w:rsidRPr="00936677">
        <w:rPr>
          <w:rFonts w:ascii="Times New Roman" w:eastAsia="方正仿宋_GBK" w:hAnsi="Times New Roman" w:hint="eastAsia"/>
          <w:sz w:val="32"/>
          <w:szCs w:val="32"/>
        </w:rPr>
        <w:t>南京、无锡、徐州、常州、镇江</w:t>
      </w:r>
      <w:r w:rsidR="00CF4D86" w:rsidRPr="007A44D9">
        <w:rPr>
          <w:rFonts w:ascii="Times New Roman" w:eastAsia="方正仿宋_GBK" w:hAnsi="Times New Roman"/>
          <w:sz w:val="32"/>
          <w:szCs w:val="32"/>
        </w:rPr>
        <w:t>等</w:t>
      </w:r>
      <w:r w:rsidRPr="007A44D9">
        <w:rPr>
          <w:rFonts w:ascii="Times New Roman" w:eastAsia="方正仿宋_GBK" w:hAnsi="Times New Roman"/>
          <w:sz w:val="32"/>
          <w:szCs w:val="32"/>
        </w:rPr>
        <w:t>地水泥熟料产业带</w:t>
      </w:r>
      <w:r w:rsidR="00FB4EB6" w:rsidRPr="007A44D9">
        <w:rPr>
          <w:rFonts w:ascii="Times New Roman" w:eastAsia="方正仿宋_GBK" w:hAnsi="Times New Roman"/>
          <w:sz w:val="32"/>
          <w:szCs w:val="32"/>
        </w:rPr>
        <w:t>发展</w:t>
      </w:r>
      <w:r w:rsidRPr="007A44D9">
        <w:rPr>
          <w:rFonts w:ascii="Times New Roman" w:eastAsia="方正仿宋_GBK" w:hAnsi="Times New Roman"/>
          <w:sz w:val="32"/>
          <w:szCs w:val="32"/>
        </w:rPr>
        <w:t>，</w:t>
      </w:r>
      <w:r w:rsidR="00284DBB" w:rsidRPr="007A44D9">
        <w:rPr>
          <w:rFonts w:ascii="Times New Roman" w:eastAsia="方正仿宋_GBK" w:hAnsi="Times New Roman"/>
          <w:sz w:val="32"/>
          <w:szCs w:val="32"/>
        </w:rPr>
        <w:t>在进一步提升</w:t>
      </w:r>
      <w:r w:rsidR="00CF4D86" w:rsidRPr="007A44D9">
        <w:rPr>
          <w:rFonts w:ascii="Times New Roman" w:eastAsia="方正仿宋_GBK" w:hAnsi="Times New Roman"/>
          <w:sz w:val="32"/>
          <w:szCs w:val="32"/>
        </w:rPr>
        <w:t>行业</w:t>
      </w:r>
      <w:r w:rsidR="00284DBB" w:rsidRPr="007A44D9">
        <w:rPr>
          <w:rFonts w:ascii="Times New Roman" w:eastAsia="方正仿宋_GBK" w:hAnsi="Times New Roman"/>
          <w:sz w:val="32"/>
          <w:szCs w:val="32"/>
        </w:rPr>
        <w:t>技术装备和绿色制造水平的基础上</w:t>
      </w:r>
      <w:r w:rsidR="00CF4D86" w:rsidRPr="007A44D9">
        <w:rPr>
          <w:rFonts w:ascii="Times New Roman" w:eastAsia="方正仿宋_GBK" w:hAnsi="Times New Roman"/>
          <w:sz w:val="32"/>
          <w:szCs w:val="32"/>
        </w:rPr>
        <w:t>，鼓励企业</w:t>
      </w:r>
      <w:r w:rsidR="00284DBB" w:rsidRPr="007A44D9">
        <w:rPr>
          <w:rFonts w:ascii="Times New Roman" w:eastAsia="方正仿宋_GBK" w:hAnsi="Times New Roman"/>
          <w:sz w:val="32"/>
          <w:szCs w:val="32"/>
        </w:rPr>
        <w:t>开发</w:t>
      </w:r>
      <w:r w:rsidRPr="007A44D9">
        <w:rPr>
          <w:rFonts w:ascii="Times New Roman" w:eastAsia="方正仿宋_GBK" w:hAnsi="Times New Roman"/>
          <w:sz w:val="32"/>
          <w:szCs w:val="32"/>
        </w:rPr>
        <w:t>低碳水泥、特种水泥</w:t>
      </w:r>
      <w:r w:rsidR="00284DBB" w:rsidRPr="007A44D9">
        <w:rPr>
          <w:rFonts w:ascii="Times New Roman" w:eastAsia="方正仿宋_GBK" w:hAnsi="Times New Roman"/>
          <w:sz w:val="32"/>
          <w:szCs w:val="32"/>
        </w:rPr>
        <w:t>等新产品，形成服务长三角、全国有影响的水泥熟料生产基地。</w:t>
      </w:r>
    </w:p>
    <w:p w:rsidR="000C093C" w:rsidRPr="00651241" w:rsidRDefault="00284DBB" w:rsidP="002715DF">
      <w:pPr>
        <w:overflowPunct w:val="0"/>
        <w:spacing w:line="590" w:lineRule="exact"/>
        <w:ind w:firstLine="640"/>
        <w:rPr>
          <w:rFonts w:ascii="Times New Roman" w:eastAsia="方正楷体_GBK" w:hAnsi="Times New Roman"/>
          <w:sz w:val="32"/>
          <w:szCs w:val="32"/>
        </w:rPr>
      </w:pPr>
      <w:r w:rsidRPr="0097431D">
        <w:rPr>
          <w:rFonts w:ascii="方正楷体_GBK" w:eastAsia="方正楷体_GBK" w:hAnsi="Times New Roman"/>
          <w:bCs/>
          <w:sz w:val="32"/>
          <w:szCs w:val="32"/>
        </w:rPr>
        <w:t>2﹒</w:t>
      </w:r>
      <w:r w:rsidRPr="0097431D">
        <w:rPr>
          <w:rFonts w:ascii="方正楷体_GBK" w:eastAsia="方正楷体_GBK" w:hAnsi="Times New Roman"/>
          <w:bCs/>
          <w:sz w:val="32"/>
          <w:szCs w:val="32"/>
        </w:rPr>
        <w:t>“</w:t>
      </w:r>
      <w:r w:rsidRPr="0097431D">
        <w:rPr>
          <w:rFonts w:ascii="方正楷体_GBK" w:eastAsia="方正楷体_GBK" w:hAnsi="Times New Roman"/>
          <w:bCs/>
          <w:sz w:val="32"/>
          <w:szCs w:val="32"/>
        </w:rPr>
        <w:t>一区</w:t>
      </w:r>
      <w:r w:rsidRPr="0097431D">
        <w:rPr>
          <w:rFonts w:ascii="方正楷体_GBK" w:eastAsia="方正楷体_GBK" w:hAnsi="Times New Roman"/>
          <w:bCs/>
          <w:sz w:val="32"/>
          <w:szCs w:val="32"/>
        </w:rPr>
        <w:t>”</w:t>
      </w:r>
      <w:r w:rsidRPr="0097431D">
        <w:rPr>
          <w:rFonts w:ascii="方正楷体_GBK" w:eastAsia="方正楷体_GBK" w:hAnsi="Times New Roman"/>
          <w:bCs/>
          <w:sz w:val="32"/>
          <w:szCs w:val="32"/>
        </w:rPr>
        <w:t>：</w:t>
      </w:r>
      <w:r w:rsidR="00FB4EB6" w:rsidRPr="007A44D9">
        <w:rPr>
          <w:rFonts w:ascii="Times New Roman" w:eastAsia="方正仿宋_GBK" w:hAnsi="Times New Roman"/>
          <w:sz w:val="32"/>
          <w:szCs w:val="32"/>
        </w:rPr>
        <w:t>推动宿迁市</w:t>
      </w:r>
      <w:r w:rsidR="009E7F75" w:rsidRPr="007A44D9">
        <w:rPr>
          <w:rFonts w:ascii="Times New Roman" w:eastAsia="方正仿宋_GBK" w:hAnsi="Times New Roman"/>
          <w:sz w:val="32"/>
          <w:szCs w:val="32"/>
        </w:rPr>
        <w:t>绿色建材</w:t>
      </w:r>
      <w:proofErr w:type="gramStart"/>
      <w:r w:rsidR="009E7F75" w:rsidRPr="007A44D9">
        <w:rPr>
          <w:rFonts w:ascii="Times New Roman" w:eastAsia="方正仿宋_GBK" w:hAnsi="Times New Roman"/>
          <w:sz w:val="32"/>
          <w:szCs w:val="32"/>
        </w:rPr>
        <w:t>产业链主承载</w:t>
      </w:r>
      <w:proofErr w:type="gramEnd"/>
      <w:r w:rsidR="009E7F75" w:rsidRPr="007A44D9">
        <w:rPr>
          <w:rFonts w:ascii="Times New Roman" w:eastAsia="方正仿宋_GBK" w:hAnsi="Times New Roman"/>
          <w:sz w:val="32"/>
          <w:szCs w:val="32"/>
        </w:rPr>
        <w:t>区建设，率先探索</w:t>
      </w:r>
      <w:r w:rsidR="00CF5886" w:rsidRPr="00651241">
        <w:rPr>
          <w:rFonts w:ascii="Times New Roman" w:eastAsia="方正仿宋_GBK" w:hAnsi="Times New Roman"/>
          <w:sz w:val="32"/>
          <w:szCs w:val="32"/>
        </w:rPr>
        <w:t>人造板木制品、玻璃深加工</w:t>
      </w:r>
      <w:r w:rsidR="00906AA0" w:rsidRPr="00651241">
        <w:rPr>
          <w:rFonts w:ascii="Times New Roman" w:eastAsia="方正仿宋_GBK" w:hAnsi="Times New Roman"/>
          <w:sz w:val="32"/>
          <w:szCs w:val="32"/>
        </w:rPr>
        <w:t>、建筑五金</w:t>
      </w:r>
      <w:r w:rsidR="00CF5886" w:rsidRPr="00651241">
        <w:rPr>
          <w:rFonts w:ascii="Times New Roman" w:eastAsia="方正仿宋_GBK" w:hAnsi="Times New Roman"/>
          <w:sz w:val="32"/>
          <w:szCs w:val="32"/>
        </w:rPr>
        <w:t>等</w:t>
      </w:r>
      <w:r w:rsidR="009E7F75" w:rsidRPr="00651241">
        <w:rPr>
          <w:rFonts w:ascii="Times New Roman" w:eastAsia="方正仿宋_GBK" w:hAnsi="Times New Roman"/>
          <w:sz w:val="32"/>
          <w:szCs w:val="32"/>
        </w:rPr>
        <w:t>建材行业绿色低碳转型和产业上下游协同创新，推进绿色建材生产、认证、流通、应用、服务全产业链发展</w:t>
      </w:r>
      <w:r w:rsidR="00FB4EB6" w:rsidRPr="00651241">
        <w:rPr>
          <w:rFonts w:ascii="Times New Roman" w:eastAsia="方正仿宋_GBK" w:hAnsi="Times New Roman"/>
          <w:sz w:val="32"/>
          <w:szCs w:val="32"/>
        </w:rPr>
        <w:t>，打造全省绿色建材产业</w:t>
      </w:r>
      <w:proofErr w:type="gramStart"/>
      <w:r w:rsidR="00FB4EB6" w:rsidRPr="00651241">
        <w:rPr>
          <w:rFonts w:ascii="Times New Roman" w:eastAsia="方正仿宋_GBK" w:hAnsi="Times New Roman"/>
          <w:sz w:val="32"/>
          <w:szCs w:val="32"/>
        </w:rPr>
        <w:t>链发展</w:t>
      </w:r>
      <w:proofErr w:type="gramEnd"/>
      <w:r w:rsidR="00FB4EB6" w:rsidRPr="00651241">
        <w:rPr>
          <w:rFonts w:ascii="Times New Roman" w:eastAsia="方正仿宋_GBK" w:hAnsi="Times New Roman"/>
          <w:sz w:val="32"/>
          <w:szCs w:val="32"/>
        </w:rPr>
        <w:t>新高地。</w:t>
      </w:r>
    </w:p>
    <w:p w:rsidR="000C093C" w:rsidRPr="00651241" w:rsidRDefault="00FB4EB6" w:rsidP="002715DF">
      <w:pPr>
        <w:overflowPunct w:val="0"/>
        <w:spacing w:line="590" w:lineRule="exact"/>
        <w:ind w:firstLine="640"/>
        <w:rPr>
          <w:rFonts w:ascii="Times New Roman" w:eastAsia="方正楷体_GBK" w:hAnsi="Times New Roman"/>
          <w:sz w:val="32"/>
          <w:szCs w:val="32"/>
        </w:rPr>
      </w:pPr>
      <w:r w:rsidRPr="00651241">
        <w:rPr>
          <w:rFonts w:ascii="方正楷体_GBK" w:eastAsia="方正楷体_GBK" w:hAnsi="Times New Roman"/>
          <w:bCs/>
          <w:sz w:val="32"/>
          <w:szCs w:val="32"/>
        </w:rPr>
        <w:t>3﹒</w:t>
      </w:r>
      <w:r w:rsidRPr="00651241">
        <w:rPr>
          <w:rFonts w:ascii="方正楷体_GBK" w:eastAsia="方正楷体_GBK" w:hAnsi="Times New Roman"/>
          <w:bCs/>
          <w:sz w:val="32"/>
          <w:szCs w:val="32"/>
        </w:rPr>
        <w:t>“</w:t>
      </w:r>
      <w:r w:rsidRPr="00651241">
        <w:rPr>
          <w:rFonts w:ascii="方正楷体_GBK" w:eastAsia="方正楷体_GBK" w:hAnsi="Times New Roman"/>
          <w:bCs/>
          <w:sz w:val="32"/>
          <w:szCs w:val="32"/>
        </w:rPr>
        <w:t>二组团</w:t>
      </w:r>
      <w:r w:rsidRPr="00651241">
        <w:rPr>
          <w:rFonts w:ascii="方正楷体_GBK" w:eastAsia="方正楷体_GBK" w:hAnsi="Times New Roman"/>
          <w:bCs/>
          <w:sz w:val="32"/>
          <w:szCs w:val="32"/>
        </w:rPr>
        <w:t>”</w:t>
      </w:r>
      <w:r w:rsidRPr="00651241">
        <w:rPr>
          <w:rFonts w:ascii="方正楷体_GBK" w:eastAsia="方正楷体_GBK" w:hAnsi="Times New Roman"/>
          <w:bCs/>
          <w:sz w:val="32"/>
          <w:szCs w:val="32"/>
        </w:rPr>
        <w:t>：</w:t>
      </w:r>
      <w:r w:rsidRPr="00651241">
        <w:rPr>
          <w:rFonts w:ascii="Times New Roman" w:eastAsia="方正仿宋_GBK" w:hAnsi="Times New Roman"/>
          <w:sz w:val="32"/>
          <w:szCs w:val="32"/>
        </w:rPr>
        <w:t>一是推动</w:t>
      </w:r>
      <w:r w:rsidR="009831B9" w:rsidRPr="00651241">
        <w:rPr>
          <w:rFonts w:ascii="Times New Roman" w:eastAsia="方正仿宋_GBK" w:hAnsi="Times New Roman"/>
          <w:sz w:val="32"/>
          <w:szCs w:val="32"/>
        </w:rPr>
        <w:t>无锡、</w:t>
      </w:r>
      <w:r w:rsidRPr="00651241">
        <w:rPr>
          <w:rFonts w:ascii="Times New Roman" w:eastAsia="方正仿宋_GBK" w:hAnsi="Times New Roman"/>
          <w:sz w:val="32"/>
          <w:szCs w:val="32"/>
        </w:rPr>
        <w:t>苏州、</w:t>
      </w:r>
      <w:r w:rsidR="00906AA0" w:rsidRPr="00651241">
        <w:rPr>
          <w:rFonts w:ascii="Times New Roman" w:eastAsia="方正仿宋_GBK" w:hAnsi="Times New Roman"/>
          <w:sz w:val="32"/>
          <w:szCs w:val="32"/>
        </w:rPr>
        <w:t>南通</w:t>
      </w:r>
      <w:r w:rsidR="00CA6700" w:rsidRPr="00651241">
        <w:rPr>
          <w:rFonts w:ascii="Times New Roman" w:eastAsia="方正仿宋_GBK" w:hAnsi="Times New Roman"/>
          <w:sz w:val="32"/>
          <w:szCs w:val="32"/>
        </w:rPr>
        <w:t>、</w:t>
      </w:r>
      <w:r w:rsidR="009831B9" w:rsidRPr="00651241">
        <w:rPr>
          <w:rFonts w:ascii="Times New Roman" w:eastAsia="方正仿宋_GBK" w:hAnsi="Times New Roman"/>
          <w:sz w:val="32"/>
          <w:szCs w:val="32"/>
        </w:rPr>
        <w:t>连云港、</w:t>
      </w:r>
      <w:r w:rsidR="002E4990" w:rsidRPr="00651241">
        <w:rPr>
          <w:rFonts w:ascii="Times New Roman" w:eastAsia="方正仿宋_GBK" w:hAnsi="Times New Roman"/>
          <w:sz w:val="32"/>
          <w:szCs w:val="32"/>
        </w:rPr>
        <w:t>宿迁</w:t>
      </w:r>
      <w:r w:rsidRPr="00651241">
        <w:rPr>
          <w:rFonts w:ascii="Times New Roman" w:eastAsia="方正仿宋_GBK" w:hAnsi="Times New Roman"/>
          <w:sz w:val="32"/>
          <w:szCs w:val="32"/>
        </w:rPr>
        <w:t>等地玻璃行业组团集聚，重点发展</w:t>
      </w:r>
      <w:r w:rsidR="006A6215" w:rsidRPr="00651241">
        <w:rPr>
          <w:rFonts w:ascii="Times New Roman" w:eastAsia="方正仿宋_GBK" w:hAnsi="Times New Roman"/>
          <w:sz w:val="32"/>
          <w:szCs w:val="32"/>
        </w:rPr>
        <w:t>节能</w:t>
      </w:r>
      <w:r w:rsidR="00906AA0" w:rsidRPr="00651241">
        <w:rPr>
          <w:rFonts w:ascii="Times New Roman" w:eastAsia="方正仿宋_GBK" w:hAnsi="Times New Roman"/>
          <w:sz w:val="32"/>
          <w:szCs w:val="32"/>
        </w:rPr>
        <w:t>门窗、幕墙</w:t>
      </w:r>
      <w:r w:rsidR="002E4990" w:rsidRPr="00651241">
        <w:rPr>
          <w:rFonts w:ascii="Times New Roman" w:eastAsia="方正仿宋_GBK" w:hAnsi="Times New Roman"/>
          <w:sz w:val="32"/>
          <w:szCs w:val="32"/>
        </w:rPr>
        <w:t>和</w:t>
      </w:r>
      <w:r w:rsidR="006A6215" w:rsidRPr="00651241">
        <w:rPr>
          <w:rFonts w:ascii="Times New Roman" w:eastAsia="方正仿宋_GBK" w:hAnsi="Times New Roman"/>
          <w:sz w:val="32"/>
          <w:szCs w:val="32"/>
        </w:rPr>
        <w:t>BIPV</w:t>
      </w:r>
      <w:r w:rsidR="006A6215" w:rsidRPr="00651241">
        <w:rPr>
          <w:rFonts w:ascii="Times New Roman" w:eastAsia="方正仿宋_GBK" w:hAnsi="Times New Roman"/>
          <w:sz w:val="32"/>
          <w:szCs w:val="32"/>
        </w:rPr>
        <w:t>建筑</w:t>
      </w:r>
      <w:r w:rsidR="002E4990" w:rsidRPr="00651241">
        <w:rPr>
          <w:rFonts w:ascii="Times New Roman" w:eastAsia="方正仿宋_GBK" w:hAnsi="Times New Roman"/>
          <w:sz w:val="32"/>
          <w:szCs w:val="32"/>
        </w:rPr>
        <w:t>玻璃</w:t>
      </w:r>
      <w:r w:rsidR="00273868" w:rsidRPr="00651241">
        <w:rPr>
          <w:rFonts w:ascii="Times New Roman" w:eastAsia="方正仿宋_GBK" w:hAnsi="Times New Roman"/>
          <w:sz w:val="32"/>
          <w:szCs w:val="32"/>
        </w:rPr>
        <w:t>、</w:t>
      </w:r>
      <w:r w:rsidR="002E4990" w:rsidRPr="00651241">
        <w:rPr>
          <w:rFonts w:ascii="Times New Roman" w:eastAsia="方正仿宋_GBK" w:hAnsi="Times New Roman"/>
          <w:sz w:val="32"/>
          <w:szCs w:val="32"/>
        </w:rPr>
        <w:t>电子信息产业用</w:t>
      </w:r>
      <w:r w:rsidR="006A6215" w:rsidRPr="00651241">
        <w:rPr>
          <w:rFonts w:ascii="Times New Roman" w:eastAsia="方正仿宋_GBK" w:hAnsi="Times New Roman"/>
          <w:sz w:val="32"/>
          <w:szCs w:val="32"/>
        </w:rPr>
        <w:t>技术</w:t>
      </w:r>
      <w:r w:rsidR="002E4990" w:rsidRPr="00651241">
        <w:rPr>
          <w:rFonts w:ascii="Times New Roman" w:eastAsia="方正仿宋_GBK" w:hAnsi="Times New Roman"/>
          <w:sz w:val="32"/>
          <w:szCs w:val="32"/>
        </w:rPr>
        <w:t>玻璃、</w:t>
      </w:r>
      <w:r w:rsidRPr="00651241">
        <w:rPr>
          <w:rFonts w:ascii="Times New Roman" w:eastAsia="方正仿宋_GBK" w:hAnsi="Times New Roman"/>
          <w:sz w:val="32"/>
          <w:szCs w:val="32"/>
        </w:rPr>
        <w:t>汽车</w:t>
      </w:r>
      <w:r w:rsidR="002E4990" w:rsidRPr="00651241">
        <w:rPr>
          <w:rFonts w:ascii="Times New Roman" w:eastAsia="方正仿宋_GBK" w:hAnsi="Times New Roman"/>
          <w:sz w:val="32"/>
          <w:szCs w:val="32"/>
        </w:rPr>
        <w:t>航空和</w:t>
      </w:r>
      <w:r w:rsidRPr="00651241">
        <w:rPr>
          <w:rFonts w:ascii="Times New Roman" w:eastAsia="方正仿宋_GBK" w:hAnsi="Times New Roman"/>
          <w:sz w:val="32"/>
          <w:szCs w:val="32"/>
        </w:rPr>
        <w:t>轨道交通</w:t>
      </w:r>
      <w:r w:rsidR="002E4990" w:rsidRPr="00651241">
        <w:rPr>
          <w:rFonts w:ascii="Times New Roman" w:eastAsia="方正仿宋_GBK" w:hAnsi="Times New Roman"/>
          <w:sz w:val="32"/>
          <w:szCs w:val="32"/>
        </w:rPr>
        <w:t>用安全特种玻璃</w:t>
      </w:r>
      <w:r w:rsidR="00E80BCF" w:rsidRPr="00651241">
        <w:rPr>
          <w:rFonts w:ascii="Times New Roman" w:eastAsia="方正仿宋_GBK" w:hAnsi="Times New Roman"/>
          <w:sz w:val="32"/>
          <w:szCs w:val="32"/>
        </w:rPr>
        <w:t>、家电玻璃</w:t>
      </w:r>
      <w:r w:rsidR="002E4990" w:rsidRPr="00651241">
        <w:rPr>
          <w:rFonts w:ascii="Times New Roman" w:eastAsia="方正仿宋_GBK" w:hAnsi="Times New Roman"/>
          <w:sz w:val="32"/>
          <w:szCs w:val="32"/>
        </w:rPr>
        <w:t>等其</w:t>
      </w:r>
      <w:r w:rsidR="004508A9">
        <w:rPr>
          <w:rFonts w:ascii="Times New Roman" w:eastAsia="方正仿宋_GBK" w:hAnsi="Times New Roman" w:hint="eastAsia"/>
          <w:sz w:val="32"/>
          <w:szCs w:val="32"/>
        </w:rPr>
        <w:t>它</w:t>
      </w:r>
      <w:bookmarkStart w:id="0" w:name="_GoBack"/>
      <w:bookmarkEnd w:id="0"/>
      <w:r w:rsidRPr="00651241">
        <w:rPr>
          <w:rFonts w:ascii="Times New Roman" w:eastAsia="方正仿宋_GBK" w:hAnsi="Times New Roman"/>
          <w:sz w:val="32"/>
          <w:szCs w:val="32"/>
        </w:rPr>
        <w:t>高</w:t>
      </w:r>
      <w:r w:rsidR="002E4990" w:rsidRPr="00651241">
        <w:rPr>
          <w:rFonts w:ascii="Times New Roman" w:eastAsia="方正仿宋_GBK" w:hAnsi="Times New Roman"/>
          <w:sz w:val="32"/>
          <w:szCs w:val="32"/>
        </w:rPr>
        <w:t>附加值玻璃</w:t>
      </w:r>
      <w:r w:rsidRPr="00651241">
        <w:rPr>
          <w:rFonts w:ascii="Times New Roman" w:eastAsia="方正仿宋_GBK" w:hAnsi="Times New Roman"/>
          <w:sz w:val="32"/>
          <w:szCs w:val="32"/>
        </w:rPr>
        <w:t>，提升产品深加工水平，</w:t>
      </w:r>
      <w:r w:rsidR="00651241">
        <w:rPr>
          <w:rFonts w:ascii="Times New Roman" w:eastAsia="方正仿宋_GBK" w:hAnsi="Times New Roman"/>
          <w:sz w:val="32"/>
          <w:szCs w:val="32"/>
        </w:rPr>
        <w:t>打造世界一流的品牌企业</w:t>
      </w:r>
      <w:r w:rsidRPr="00651241">
        <w:rPr>
          <w:rFonts w:ascii="Times New Roman" w:eastAsia="方正仿宋_GBK" w:hAnsi="Times New Roman"/>
          <w:sz w:val="32"/>
          <w:szCs w:val="32"/>
        </w:rPr>
        <w:t>。</w:t>
      </w:r>
      <w:r w:rsidR="00273868" w:rsidRPr="00651241">
        <w:rPr>
          <w:rFonts w:ascii="Times New Roman" w:eastAsia="方正仿宋_GBK" w:hAnsi="Times New Roman"/>
          <w:sz w:val="32"/>
          <w:szCs w:val="32"/>
        </w:rPr>
        <w:t>二是推动</w:t>
      </w:r>
      <w:r w:rsidR="00E80BCF" w:rsidRPr="00651241">
        <w:rPr>
          <w:rFonts w:ascii="Times New Roman" w:eastAsia="方正仿宋_GBK" w:hAnsi="Times New Roman"/>
          <w:sz w:val="32"/>
          <w:szCs w:val="32"/>
        </w:rPr>
        <w:t>南京、</w:t>
      </w:r>
      <w:r w:rsidR="00CF5886" w:rsidRPr="00651241">
        <w:rPr>
          <w:rFonts w:ascii="Times New Roman" w:eastAsia="方正仿宋_GBK" w:hAnsi="Times New Roman"/>
          <w:sz w:val="32"/>
          <w:szCs w:val="32"/>
        </w:rPr>
        <w:t>常州、</w:t>
      </w:r>
      <w:r w:rsidR="00273868" w:rsidRPr="00651241">
        <w:rPr>
          <w:rFonts w:ascii="Times New Roman" w:eastAsia="方正仿宋_GBK" w:hAnsi="Times New Roman"/>
          <w:sz w:val="32"/>
          <w:szCs w:val="32"/>
        </w:rPr>
        <w:t>苏州、南通、</w:t>
      </w:r>
      <w:r w:rsidR="00CF5886" w:rsidRPr="00651241">
        <w:rPr>
          <w:rFonts w:ascii="Times New Roman" w:eastAsia="方正仿宋_GBK" w:hAnsi="Times New Roman"/>
          <w:sz w:val="32"/>
          <w:szCs w:val="32"/>
        </w:rPr>
        <w:t>连云港</w:t>
      </w:r>
      <w:r w:rsidR="009831B9" w:rsidRPr="009831B9">
        <w:rPr>
          <w:rFonts w:ascii="Times New Roman" w:eastAsia="方正仿宋_GBK" w:hAnsi="Times New Roman" w:hint="eastAsia"/>
          <w:sz w:val="32"/>
          <w:szCs w:val="32"/>
        </w:rPr>
        <w:t>、淮安</w:t>
      </w:r>
      <w:r w:rsidR="00273868" w:rsidRPr="00651241">
        <w:rPr>
          <w:rFonts w:ascii="Times New Roman" w:eastAsia="方正仿宋_GBK" w:hAnsi="Times New Roman"/>
          <w:sz w:val="32"/>
          <w:szCs w:val="32"/>
        </w:rPr>
        <w:t>等地玻璃纤维</w:t>
      </w:r>
      <w:r w:rsidR="00E80BCF" w:rsidRPr="00651241">
        <w:rPr>
          <w:rFonts w:ascii="Times New Roman" w:eastAsia="方正仿宋_GBK" w:hAnsi="Times New Roman"/>
          <w:sz w:val="32"/>
          <w:szCs w:val="32"/>
        </w:rPr>
        <w:t>复合材料</w:t>
      </w:r>
      <w:r w:rsidR="00273868" w:rsidRPr="00651241">
        <w:rPr>
          <w:rFonts w:ascii="Times New Roman" w:eastAsia="方正仿宋_GBK" w:hAnsi="Times New Roman"/>
          <w:sz w:val="32"/>
          <w:szCs w:val="32"/>
        </w:rPr>
        <w:t>行业组团集聚，重点发展</w:t>
      </w:r>
      <w:r w:rsidR="00CF5886" w:rsidRPr="00651241">
        <w:rPr>
          <w:rFonts w:ascii="Times New Roman" w:eastAsia="方正仿宋_GBK" w:hAnsi="Times New Roman"/>
          <w:sz w:val="32"/>
          <w:szCs w:val="32"/>
        </w:rPr>
        <w:t>航天航空、</w:t>
      </w:r>
      <w:r w:rsidR="00273868" w:rsidRPr="00651241">
        <w:rPr>
          <w:rFonts w:ascii="Times New Roman" w:eastAsia="方正仿宋_GBK" w:hAnsi="Times New Roman"/>
          <w:sz w:val="32"/>
          <w:szCs w:val="32"/>
        </w:rPr>
        <w:t>新能源</w:t>
      </w:r>
      <w:r w:rsidR="00CF5886" w:rsidRPr="00651241">
        <w:rPr>
          <w:rFonts w:ascii="Times New Roman" w:eastAsia="方正仿宋_GBK" w:hAnsi="Times New Roman"/>
          <w:sz w:val="32"/>
          <w:szCs w:val="32"/>
        </w:rPr>
        <w:t>和新能源</w:t>
      </w:r>
      <w:r w:rsidR="00273868" w:rsidRPr="00651241">
        <w:rPr>
          <w:rFonts w:ascii="Times New Roman" w:eastAsia="方正仿宋_GBK" w:hAnsi="Times New Roman"/>
          <w:sz w:val="32"/>
          <w:szCs w:val="32"/>
        </w:rPr>
        <w:t>汽车、石油化工、电子电器、环境工程、海洋工程、建筑工程用</w:t>
      </w:r>
      <w:r w:rsidR="00CF5886" w:rsidRPr="00651241">
        <w:rPr>
          <w:rFonts w:ascii="Times New Roman" w:eastAsia="方正仿宋_GBK" w:hAnsi="Times New Roman"/>
          <w:sz w:val="32"/>
          <w:szCs w:val="32"/>
        </w:rPr>
        <w:t>等高性能特种</w:t>
      </w:r>
      <w:r w:rsidR="00273868" w:rsidRPr="00651241">
        <w:rPr>
          <w:rFonts w:ascii="Times New Roman" w:eastAsia="方正仿宋_GBK" w:hAnsi="Times New Roman"/>
          <w:sz w:val="32"/>
          <w:szCs w:val="32"/>
        </w:rPr>
        <w:t>玻璃纤维</w:t>
      </w:r>
      <w:r w:rsidR="00CF5886" w:rsidRPr="00651241">
        <w:rPr>
          <w:rFonts w:ascii="Times New Roman" w:eastAsia="方正仿宋_GBK" w:hAnsi="Times New Roman"/>
          <w:sz w:val="32"/>
          <w:szCs w:val="32"/>
        </w:rPr>
        <w:t>的研发和生产</w:t>
      </w:r>
      <w:r w:rsidR="00273868" w:rsidRPr="00651241">
        <w:rPr>
          <w:rFonts w:ascii="Times New Roman" w:eastAsia="方正仿宋_GBK" w:hAnsi="Times New Roman"/>
          <w:sz w:val="32"/>
          <w:szCs w:val="32"/>
        </w:rPr>
        <w:t>，</w:t>
      </w:r>
      <w:r w:rsidR="00651241" w:rsidRPr="00651241">
        <w:rPr>
          <w:rFonts w:ascii="Times New Roman" w:eastAsia="方正仿宋_GBK" w:hAnsi="Times New Roman" w:hint="eastAsia"/>
          <w:sz w:val="32"/>
          <w:szCs w:val="32"/>
        </w:rPr>
        <w:t>推动产业</w:t>
      </w:r>
      <w:proofErr w:type="gramStart"/>
      <w:r w:rsidR="00651241" w:rsidRPr="00651241">
        <w:rPr>
          <w:rFonts w:ascii="Times New Roman" w:eastAsia="方正仿宋_GBK" w:hAnsi="Times New Roman" w:hint="eastAsia"/>
          <w:sz w:val="32"/>
          <w:szCs w:val="32"/>
        </w:rPr>
        <w:t>链价值</w:t>
      </w:r>
      <w:proofErr w:type="gramEnd"/>
      <w:r w:rsidR="00651241" w:rsidRPr="00651241">
        <w:rPr>
          <w:rFonts w:ascii="Times New Roman" w:eastAsia="方正仿宋_GBK" w:hAnsi="Times New Roman" w:hint="eastAsia"/>
          <w:sz w:val="32"/>
          <w:szCs w:val="32"/>
        </w:rPr>
        <w:t>链向高端迈进</w:t>
      </w:r>
      <w:r w:rsidR="00651241">
        <w:rPr>
          <w:rFonts w:ascii="Times New Roman" w:eastAsia="方正仿宋_GBK" w:hAnsi="Times New Roman" w:hint="eastAsia"/>
          <w:sz w:val="32"/>
          <w:szCs w:val="32"/>
        </w:rPr>
        <w:t>，成为</w:t>
      </w:r>
      <w:r w:rsidR="00A758AD">
        <w:rPr>
          <w:rFonts w:ascii="Times New Roman" w:eastAsia="方正仿宋_GBK" w:hAnsi="Times New Roman" w:hint="eastAsia"/>
          <w:sz w:val="32"/>
          <w:szCs w:val="32"/>
        </w:rPr>
        <w:t>技术领先、行业著名的集聚区</w:t>
      </w:r>
      <w:r w:rsidR="00273868" w:rsidRPr="00651241">
        <w:rPr>
          <w:rFonts w:ascii="Times New Roman" w:eastAsia="方正仿宋_GBK" w:hAnsi="Times New Roman"/>
          <w:sz w:val="32"/>
          <w:szCs w:val="32"/>
        </w:rPr>
        <w:t>。</w:t>
      </w:r>
    </w:p>
    <w:p w:rsidR="005A1A9E" w:rsidRPr="007A44D9" w:rsidRDefault="005A1A9E"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（六）推广</w:t>
      </w:r>
      <w:r w:rsidR="00472A47" w:rsidRPr="00472A47">
        <w:rPr>
          <w:rFonts w:ascii="Times New Roman" w:eastAsia="方正楷体_GBK" w:hAnsi="Times New Roman"/>
          <w:sz w:val="32"/>
          <w:szCs w:val="32"/>
        </w:rPr>
        <w:t>应用</w:t>
      </w:r>
      <w:r w:rsidRPr="007A44D9">
        <w:rPr>
          <w:rFonts w:ascii="Times New Roman" w:eastAsia="方正楷体_GBK" w:hAnsi="Times New Roman"/>
          <w:sz w:val="32"/>
          <w:szCs w:val="32"/>
        </w:rPr>
        <w:t>绿色建材</w:t>
      </w:r>
    </w:p>
    <w:p w:rsidR="005A1A9E" w:rsidRPr="007A44D9" w:rsidRDefault="005A1A9E" w:rsidP="002715DF">
      <w:pPr>
        <w:overflowPunct w:val="0"/>
        <w:spacing w:line="590" w:lineRule="exact"/>
        <w:ind w:firstLine="640"/>
        <w:rPr>
          <w:rFonts w:ascii="Times New Roman" w:eastAsia="方正楷体_GBK" w:hAnsi="Times New Roman"/>
          <w:sz w:val="32"/>
          <w:szCs w:val="32"/>
        </w:rPr>
      </w:pPr>
      <w:r w:rsidRPr="0097431D">
        <w:rPr>
          <w:rFonts w:ascii="方正楷体_GBK" w:eastAsia="方正楷体_GBK" w:hAnsi="Times New Roman"/>
          <w:bCs/>
          <w:sz w:val="32"/>
          <w:szCs w:val="32"/>
        </w:rPr>
        <w:t>1﹒加</w:t>
      </w:r>
      <w:r w:rsidR="0082665F" w:rsidRPr="0097431D">
        <w:rPr>
          <w:rFonts w:ascii="方正楷体_GBK" w:eastAsia="方正楷体_GBK" w:hAnsi="Times New Roman" w:hint="eastAsia"/>
          <w:bCs/>
          <w:sz w:val="32"/>
          <w:szCs w:val="32"/>
        </w:rPr>
        <w:t>快</w:t>
      </w:r>
      <w:r w:rsidRPr="0097431D">
        <w:rPr>
          <w:rFonts w:ascii="方正楷体_GBK" w:eastAsia="方正楷体_GBK" w:hAnsi="Times New Roman"/>
          <w:bCs/>
          <w:sz w:val="32"/>
          <w:szCs w:val="32"/>
        </w:rPr>
        <w:t>绿色</w:t>
      </w:r>
      <w:r w:rsidR="00CB354C">
        <w:rPr>
          <w:rFonts w:ascii="方正楷体_GBK" w:eastAsia="方正楷体_GBK" w:hAnsi="Times New Roman"/>
          <w:bCs/>
          <w:sz w:val="32"/>
          <w:szCs w:val="32"/>
        </w:rPr>
        <w:t>建材</w:t>
      </w:r>
      <w:r w:rsidRPr="0097431D">
        <w:rPr>
          <w:rFonts w:ascii="方正楷体_GBK" w:eastAsia="方正楷体_GBK" w:hAnsi="Times New Roman"/>
          <w:bCs/>
          <w:sz w:val="32"/>
          <w:szCs w:val="32"/>
        </w:rPr>
        <w:t>产品认证。</w:t>
      </w:r>
      <w:r w:rsidRPr="007A44D9">
        <w:rPr>
          <w:rFonts w:ascii="Times New Roman" w:eastAsia="方正仿宋_GBK" w:hAnsi="Times New Roman"/>
          <w:sz w:val="32"/>
          <w:szCs w:val="32"/>
        </w:rPr>
        <w:t>积极推进绿色建材产品认证工</w:t>
      </w:r>
      <w:r w:rsidRPr="007A44D9">
        <w:rPr>
          <w:rFonts w:ascii="Times New Roman" w:eastAsia="方正仿宋_GBK" w:hAnsi="Times New Roman"/>
          <w:sz w:val="32"/>
          <w:szCs w:val="32"/>
        </w:rPr>
        <w:lastRenderedPageBreak/>
        <w:t>作，支持</w:t>
      </w:r>
      <w:r w:rsidR="0082665F">
        <w:rPr>
          <w:rFonts w:ascii="Times New Roman" w:eastAsia="方正仿宋_GBK" w:hAnsi="Times New Roman" w:hint="eastAsia"/>
          <w:sz w:val="32"/>
          <w:szCs w:val="32"/>
        </w:rPr>
        <w:t>第三方</w:t>
      </w:r>
      <w:r w:rsidRPr="007A44D9">
        <w:rPr>
          <w:rFonts w:ascii="Times New Roman" w:eastAsia="方正仿宋_GBK" w:hAnsi="Times New Roman"/>
          <w:sz w:val="32"/>
          <w:szCs w:val="32"/>
        </w:rPr>
        <w:t>机构申请绿色建材产品认证资质；加大国家绿色建材产品认证目录和绿色建材产品认证实施规则解读宣传力度，引导建材生产企业申请绿色建材产品认证。到</w:t>
      </w:r>
      <w:r w:rsidRPr="007A44D9">
        <w:rPr>
          <w:rFonts w:ascii="Times New Roman" w:eastAsia="方正仿宋_GBK" w:hAnsi="Times New Roman"/>
          <w:sz w:val="32"/>
          <w:szCs w:val="32"/>
        </w:rPr>
        <w:t>2025</w:t>
      </w:r>
      <w:r w:rsidRPr="007A44D9">
        <w:rPr>
          <w:rFonts w:ascii="Times New Roman" w:eastAsia="方正仿宋_GBK" w:hAnsi="Times New Roman"/>
          <w:sz w:val="32"/>
          <w:szCs w:val="32"/>
        </w:rPr>
        <w:t>年，</w:t>
      </w:r>
      <w:r w:rsidR="00260BA0" w:rsidRPr="007A44D9">
        <w:rPr>
          <w:rFonts w:ascii="Times New Roman" w:eastAsia="方正仿宋_GBK" w:hAnsi="Times New Roman"/>
          <w:sz w:val="32"/>
          <w:szCs w:val="32"/>
        </w:rPr>
        <w:t>全省</w:t>
      </w:r>
      <w:r w:rsidR="00260BA0" w:rsidRPr="005A317C">
        <w:rPr>
          <w:rFonts w:ascii="Times New Roman" w:eastAsia="方正仿宋_GBK" w:hAnsi="Times New Roman" w:hint="eastAsia"/>
          <w:sz w:val="32"/>
          <w:szCs w:val="32"/>
        </w:rPr>
        <w:t>绿色建材</w:t>
      </w:r>
      <w:r w:rsidR="00260BA0" w:rsidRPr="00A758AD">
        <w:rPr>
          <w:rFonts w:ascii="Times New Roman" w:eastAsia="方正仿宋_GBK" w:hAnsi="Times New Roman" w:hint="eastAsia"/>
          <w:sz w:val="32"/>
          <w:szCs w:val="32"/>
        </w:rPr>
        <w:t>认证产品达到</w:t>
      </w:r>
      <w:r w:rsidR="00260BA0" w:rsidRPr="00A758AD">
        <w:rPr>
          <w:rFonts w:ascii="Times New Roman" w:eastAsia="方正仿宋_GBK" w:hAnsi="Times New Roman" w:hint="eastAsia"/>
          <w:sz w:val="32"/>
          <w:szCs w:val="32"/>
        </w:rPr>
        <w:t>1000</w:t>
      </w:r>
      <w:r w:rsidR="00260BA0" w:rsidRPr="00A758AD">
        <w:rPr>
          <w:rFonts w:ascii="Times New Roman" w:eastAsia="方正仿宋_GBK" w:hAnsi="Times New Roman" w:hint="eastAsia"/>
          <w:sz w:val="32"/>
          <w:szCs w:val="32"/>
        </w:rPr>
        <w:t>个以上</w:t>
      </w:r>
      <w:r w:rsidR="00260BA0">
        <w:rPr>
          <w:rFonts w:ascii="Times New Roman" w:eastAsia="方正仿宋_GBK" w:hAnsi="Times New Roman" w:hint="eastAsia"/>
          <w:sz w:val="32"/>
          <w:szCs w:val="32"/>
        </w:rPr>
        <w:t>。</w:t>
      </w:r>
      <w:r w:rsidRPr="007A44D9">
        <w:rPr>
          <w:rFonts w:ascii="Times New Roman" w:eastAsia="方正楷体_GBK" w:hAnsi="Times New Roman"/>
          <w:sz w:val="32"/>
          <w:szCs w:val="32"/>
        </w:rPr>
        <w:t>（省市场监督管理局、省住房和城乡建设厅、省工业和信息化厅等按职责分工负责）</w:t>
      </w:r>
    </w:p>
    <w:p w:rsidR="005A1A9E" w:rsidRPr="007A44D9" w:rsidRDefault="005A1A9E" w:rsidP="002715DF">
      <w:pPr>
        <w:overflowPunct w:val="0"/>
        <w:spacing w:line="590" w:lineRule="exact"/>
        <w:ind w:firstLine="640"/>
        <w:rPr>
          <w:rFonts w:ascii="Times New Roman" w:eastAsia="方正楷体_GBK" w:hAnsi="Times New Roman"/>
          <w:sz w:val="32"/>
          <w:szCs w:val="32"/>
        </w:rPr>
      </w:pPr>
      <w:r w:rsidRPr="0097431D">
        <w:rPr>
          <w:rFonts w:ascii="方正楷体_GBK" w:eastAsia="方正楷体_GBK" w:hAnsi="Times New Roman"/>
          <w:bCs/>
          <w:sz w:val="32"/>
          <w:szCs w:val="32"/>
        </w:rPr>
        <w:t>2﹒开展绿色建材下乡。</w:t>
      </w:r>
      <w:r w:rsidR="00327FB5" w:rsidRPr="007A44D9">
        <w:rPr>
          <w:rFonts w:ascii="Times New Roman" w:eastAsia="方正仿宋_GBK" w:hAnsi="Times New Roman"/>
          <w:sz w:val="32"/>
          <w:szCs w:val="32"/>
        </w:rPr>
        <w:t>争创全国绿色建材下乡试点，</w:t>
      </w:r>
      <w:r w:rsidR="00327FB5">
        <w:rPr>
          <w:rFonts w:ascii="Times New Roman" w:eastAsia="方正仿宋_GBK" w:hAnsi="Times New Roman"/>
          <w:sz w:val="32"/>
          <w:szCs w:val="32"/>
        </w:rPr>
        <w:t>扩大</w:t>
      </w:r>
      <w:r w:rsidR="00327FB5" w:rsidRPr="00327FB5">
        <w:rPr>
          <w:rFonts w:ascii="Times New Roman" w:eastAsia="方正仿宋_GBK" w:hAnsi="Times New Roman" w:hint="eastAsia"/>
          <w:sz w:val="32"/>
          <w:szCs w:val="32"/>
        </w:rPr>
        <w:t>绿色建材下乡</w:t>
      </w:r>
      <w:r w:rsidR="00327FB5" w:rsidRPr="007A44D9">
        <w:rPr>
          <w:rFonts w:ascii="Times New Roman" w:eastAsia="方正仿宋_GBK" w:hAnsi="Times New Roman"/>
          <w:sz w:val="32"/>
          <w:szCs w:val="32"/>
        </w:rPr>
        <w:t>活动</w:t>
      </w:r>
      <w:r w:rsidR="00327FB5">
        <w:rPr>
          <w:rFonts w:ascii="Times New Roman" w:eastAsia="方正仿宋_GBK" w:hAnsi="Times New Roman"/>
          <w:sz w:val="32"/>
          <w:szCs w:val="32"/>
        </w:rPr>
        <w:t>品牌影响力，</w:t>
      </w:r>
      <w:r w:rsidRPr="007A44D9">
        <w:rPr>
          <w:rFonts w:ascii="Times New Roman" w:eastAsia="方正仿宋_GBK" w:hAnsi="Times New Roman"/>
          <w:sz w:val="32"/>
          <w:szCs w:val="32"/>
        </w:rPr>
        <w:t>举办产业发展论坛、供需对接会、重点企业园区走访等</w:t>
      </w:r>
      <w:r w:rsidR="0082665F">
        <w:rPr>
          <w:rFonts w:ascii="Times New Roman" w:eastAsia="方正仿宋_GBK" w:hAnsi="Times New Roman" w:hint="eastAsia"/>
          <w:sz w:val="32"/>
          <w:szCs w:val="32"/>
        </w:rPr>
        <w:t>相关</w:t>
      </w:r>
      <w:r w:rsidRPr="007A44D9">
        <w:rPr>
          <w:rFonts w:ascii="Times New Roman" w:eastAsia="方正仿宋_GBK" w:hAnsi="Times New Roman"/>
          <w:sz w:val="32"/>
          <w:szCs w:val="32"/>
        </w:rPr>
        <w:t>活动，推动</w:t>
      </w:r>
      <w:r w:rsidR="0082665F" w:rsidRPr="007A44D9">
        <w:rPr>
          <w:rFonts w:ascii="Times New Roman" w:eastAsia="方正仿宋_GBK" w:hAnsi="Times New Roman"/>
          <w:sz w:val="32"/>
          <w:szCs w:val="32"/>
        </w:rPr>
        <w:t>绿色建材</w:t>
      </w:r>
      <w:r w:rsidR="0082665F">
        <w:rPr>
          <w:rFonts w:ascii="Times New Roman" w:eastAsia="方正仿宋_GBK" w:hAnsi="Times New Roman"/>
          <w:sz w:val="32"/>
          <w:szCs w:val="32"/>
        </w:rPr>
        <w:t>在</w:t>
      </w:r>
      <w:r w:rsidRPr="007A44D9">
        <w:rPr>
          <w:rFonts w:ascii="Times New Roman" w:eastAsia="方正仿宋_GBK" w:hAnsi="Times New Roman"/>
          <w:sz w:val="32"/>
          <w:szCs w:val="32"/>
        </w:rPr>
        <w:t>农房</w:t>
      </w:r>
      <w:r w:rsidR="0082665F">
        <w:rPr>
          <w:rFonts w:ascii="Times New Roman" w:eastAsia="方正仿宋_GBK" w:hAnsi="Times New Roman" w:hint="eastAsia"/>
          <w:sz w:val="32"/>
          <w:szCs w:val="32"/>
        </w:rPr>
        <w:t>建设中</w:t>
      </w:r>
      <w:r w:rsidRPr="007A44D9">
        <w:rPr>
          <w:rFonts w:ascii="Times New Roman" w:eastAsia="方正仿宋_GBK" w:hAnsi="Times New Roman"/>
          <w:sz w:val="32"/>
          <w:szCs w:val="32"/>
        </w:rPr>
        <w:t>使用，助力美丽乡村建设。开展绿色建材江苏年系列活动，</w:t>
      </w:r>
      <w:r w:rsidR="0082665F">
        <w:rPr>
          <w:rFonts w:ascii="Times New Roman" w:eastAsia="方正仿宋_GBK" w:hAnsi="Times New Roman" w:hint="eastAsia"/>
          <w:sz w:val="32"/>
          <w:szCs w:val="32"/>
        </w:rPr>
        <w:t>搭建</w:t>
      </w:r>
      <w:r w:rsidRPr="007A44D9">
        <w:rPr>
          <w:rFonts w:ascii="Times New Roman" w:eastAsia="方正仿宋_GBK" w:hAnsi="Times New Roman"/>
          <w:sz w:val="32"/>
          <w:szCs w:val="32"/>
        </w:rPr>
        <w:t>绿色建材下乡启动</w:t>
      </w:r>
      <w:r w:rsidR="001E528A">
        <w:rPr>
          <w:rFonts w:ascii="Times New Roman" w:eastAsia="方正仿宋_GBK" w:hAnsi="Times New Roman" w:hint="eastAsia"/>
          <w:sz w:val="32"/>
          <w:szCs w:val="32"/>
        </w:rPr>
        <w:t>活动</w:t>
      </w:r>
      <w:r w:rsidRPr="007A44D9">
        <w:rPr>
          <w:rFonts w:ascii="Times New Roman" w:eastAsia="方正仿宋_GBK" w:hAnsi="Times New Roman"/>
          <w:sz w:val="32"/>
          <w:szCs w:val="32"/>
        </w:rPr>
        <w:t>、嘉年华、发展交流促进大会、节能低碳美好生活博览会</w:t>
      </w:r>
      <w:r w:rsidRPr="007A44D9">
        <w:rPr>
          <w:rFonts w:ascii="Times New Roman" w:eastAsia="方正仿宋_GBK" w:hAnsi="Times New Roman"/>
          <w:sz w:val="32"/>
          <w:szCs w:val="32"/>
        </w:rPr>
        <w:t>“</w:t>
      </w:r>
      <w:r w:rsidRPr="007A44D9">
        <w:rPr>
          <w:rFonts w:ascii="Times New Roman" w:eastAsia="方正仿宋_GBK" w:hAnsi="Times New Roman"/>
          <w:sz w:val="32"/>
          <w:szCs w:val="32"/>
        </w:rPr>
        <w:t>四位一体</w:t>
      </w:r>
      <w:r w:rsidRPr="007A44D9">
        <w:rPr>
          <w:rFonts w:ascii="Times New Roman" w:eastAsia="方正仿宋_GBK" w:hAnsi="Times New Roman"/>
          <w:sz w:val="32"/>
          <w:szCs w:val="32"/>
        </w:rPr>
        <w:t>”</w:t>
      </w:r>
      <w:r w:rsidRPr="007A44D9">
        <w:rPr>
          <w:rFonts w:ascii="Times New Roman" w:eastAsia="方正仿宋_GBK" w:hAnsi="Times New Roman"/>
          <w:sz w:val="32"/>
          <w:szCs w:val="32"/>
        </w:rPr>
        <w:t>的全国绿色建材合作与交流平台。</w:t>
      </w:r>
      <w:r w:rsidRPr="007A44D9">
        <w:rPr>
          <w:rFonts w:ascii="Times New Roman" w:eastAsia="方正楷体_GBK" w:hAnsi="Times New Roman"/>
          <w:sz w:val="32"/>
          <w:szCs w:val="32"/>
        </w:rPr>
        <w:t>（省工业和信息化厅牵头，各有关部门按职责分工负责）</w:t>
      </w:r>
    </w:p>
    <w:p w:rsidR="00445B92" w:rsidRPr="007A44D9" w:rsidRDefault="005A1A9E" w:rsidP="002715DF">
      <w:pPr>
        <w:overflowPunct w:val="0"/>
        <w:spacing w:line="590" w:lineRule="exact"/>
        <w:ind w:firstLine="640"/>
        <w:rPr>
          <w:rFonts w:ascii="Times New Roman" w:eastAsia="方正楷体_GBK" w:hAnsi="Times New Roman"/>
          <w:sz w:val="32"/>
          <w:szCs w:val="32"/>
        </w:rPr>
      </w:pPr>
      <w:r w:rsidRPr="0097431D">
        <w:rPr>
          <w:rFonts w:ascii="方正楷体_GBK" w:eastAsia="方正楷体_GBK" w:hAnsi="Times New Roman"/>
          <w:bCs/>
          <w:sz w:val="32"/>
          <w:szCs w:val="32"/>
        </w:rPr>
        <w:t>3﹒推动政府工程采用。</w:t>
      </w:r>
      <w:r w:rsidRPr="007A44D9">
        <w:rPr>
          <w:rFonts w:ascii="Times New Roman" w:eastAsia="方正仿宋_GBK" w:hAnsi="Times New Roman"/>
          <w:sz w:val="32"/>
          <w:szCs w:val="32"/>
        </w:rPr>
        <w:t>鼓励地方政府在民生工程、美丽乡村等</w:t>
      </w:r>
      <w:r w:rsidR="0082665F" w:rsidRPr="007A44D9">
        <w:rPr>
          <w:rFonts w:ascii="Times New Roman" w:eastAsia="方正仿宋_GBK" w:hAnsi="Times New Roman"/>
          <w:sz w:val="32"/>
          <w:szCs w:val="32"/>
        </w:rPr>
        <w:t>项目</w:t>
      </w:r>
      <w:r w:rsidRPr="007A44D9">
        <w:rPr>
          <w:rFonts w:ascii="Times New Roman" w:eastAsia="方正仿宋_GBK" w:hAnsi="Times New Roman"/>
          <w:sz w:val="32"/>
          <w:szCs w:val="32"/>
        </w:rPr>
        <w:t>建设中采购绿色建材，促进绿色建材与绿色建筑协同发展。</w:t>
      </w:r>
      <w:r w:rsidR="001E528A">
        <w:rPr>
          <w:rFonts w:ascii="Times New Roman" w:eastAsia="方正仿宋_GBK" w:hAnsi="Times New Roman" w:hint="eastAsia"/>
          <w:sz w:val="32"/>
          <w:szCs w:val="32"/>
        </w:rPr>
        <w:t>南京</w:t>
      </w:r>
      <w:r w:rsidR="001E528A">
        <w:rPr>
          <w:rFonts w:ascii="Times New Roman" w:eastAsia="方正仿宋_GBK" w:hAnsi="Times New Roman"/>
          <w:sz w:val="32"/>
          <w:szCs w:val="32"/>
        </w:rPr>
        <w:t>、常州、盐城等</w:t>
      </w:r>
      <w:r w:rsidRPr="007A44D9">
        <w:rPr>
          <w:rFonts w:ascii="Times New Roman" w:eastAsia="方正仿宋_GBK" w:hAnsi="Times New Roman"/>
          <w:sz w:val="32"/>
          <w:szCs w:val="32"/>
        </w:rPr>
        <w:t>政府采购绿色建材促进建筑品质提升试点城市</w:t>
      </w:r>
      <w:r w:rsidR="001E528A">
        <w:rPr>
          <w:rFonts w:ascii="Times New Roman" w:eastAsia="方正仿宋_GBK" w:hAnsi="Times New Roman" w:hint="eastAsia"/>
          <w:sz w:val="32"/>
          <w:szCs w:val="32"/>
        </w:rPr>
        <w:t>，</w:t>
      </w:r>
      <w:r w:rsidR="001E528A">
        <w:rPr>
          <w:rFonts w:ascii="Times New Roman" w:eastAsia="方正仿宋_GBK" w:hAnsi="Times New Roman"/>
          <w:sz w:val="32"/>
          <w:szCs w:val="32"/>
        </w:rPr>
        <w:t>要积极按国家要求做好试点，并向全省推广好</w:t>
      </w:r>
      <w:r w:rsidRPr="007A44D9">
        <w:rPr>
          <w:rFonts w:ascii="Times New Roman" w:eastAsia="方正仿宋_GBK" w:hAnsi="Times New Roman"/>
          <w:sz w:val="32"/>
          <w:szCs w:val="32"/>
        </w:rPr>
        <w:t>经验</w:t>
      </w:r>
      <w:r w:rsidR="001E528A">
        <w:rPr>
          <w:rFonts w:ascii="Times New Roman" w:eastAsia="方正仿宋_GBK" w:hAnsi="Times New Roman" w:hint="eastAsia"/>
          <w:sz w:val="32"/>
          <w:szCs w:val="32"/>
        </w:rPr>
        <w:t>好</w:t>
      </w:r>
      <w:r w:rsidR="001E528A">
        <w:rPr>
          <w:rFonts w:ascii="Times New Roman" w:eastAsia="方正仿宋_GBK" w:hAnsi="Times New Roman"/>
          <w:sz w:val="32"/>
          <w:szCs w:val="32"/>
        </w:rPr>
        <w:t>做法。</w:t>
      </w:r>
      <w:r w:rsidRPr="007A44D9">
        <w:rPr>
          <w:rFonts w:ascii="Times New Roman" w:eastAsia="方正仿宋_GBK" w:hAnsi="Times New Roman"/>
          <w:sz w:val="32"/>
          <w:szCs w:val="32"/>
        </w:rPr>
        <w:t>以新型建造方式，推动政府采购工程和</w:t>
      </w:r>
      <w:r w:rsidRPr="007A44D9">
        <w:rPr>
          <w:rFonts w:ascii="Times New Roman" w:eastAsia="方正仿宋_GBK" w:hAnsi="Times New Roman"/>
          <w:sz w:val="32"/>
          <w:szCs w:val="32"/>
        </w:rPr>
        <w:t>“</w:t>
      </w:r>
      <w:r w:rsidRPr="007A44D9">
        <w:rPr>
          <w:rFonts w:ascii="Times New Roman" w:eastAsia="方正仿宋_GBK" w:hAnsi="Times New Roman"/>
          <w:sz w:val="32"/>
          <w:szCs w:val="32"/>
        </w:rPr>
        <w:t>无废城市</w:t>
      </w:r>
      <w:r w:rsidRPr="007A44D9">
        <w:rPr>
          <w:rFonts w:ascii="Times New Roman" w:eastAsia="方正仿宋_GBK" w:hAnsi="Times New Roman"/>
          <w:sz w:val="32"/>
          <w:szCs w:val="32"/>
        </w:rPr>
        <w:t>”</w:t>
      </w:r>
      <w:r w:rsidRPr="007A44D9">
        <w:rPr>
          <w:rFonts w:ascii="Times New Roman" w:eastAsia="方正仿宋_GBK" w:hAnsi="Times New Roman"/>
          <w:sz w:val="32"/>
          <w:szCs w:val="32"/>
        </w:rPr>
        <w:t>建设项目采用绿色建材产品，促进绿色消费，不断提高绿色建材产品</w:t>
      </w:r>
      <w:r w:rsidR="00C820A8">
        <w:rPr>
          <w:rFonts w:ascii="Times New Roman" w:eastAsia="方正仿宋_GBK" w:hAnsi="Times New Roman"/>
          <w:sz w:val="32"/>
          <w:szCs w:val="32"/>
        </w:rPr>
        <w:t>的</w:t>
      </w:r>
      <w:r w:rsidRPr="007A44D9">
        <w:rPr>
          <w:rFonts w:ascii="Times New Roman" w:eastAsia="方正仿宋_GBK" w:hAnsi="Times New Roman"/>
          <w:sz w:val="32"/>
          <w:szCs w:val="32"/>
        </w:rPr>
        <w:t>建筑应用比例。</w:t>
      </w:r>
      <w:r w:rsidRPr="007A44D9">
        <w:rPr>
          <w:rFonts w:ascii="Times New Roman" w:eastAsia="方正楷体_GBK" w:hAnsi="Times New Roman"/>
          <w:sz w:val="32"/>
          <w:szCs w:val="32"/>
        </w:rPr>
        <w:t>（省财政厅、省住房和城乡建设厅、省工业和信息化厅、省市场监督</w:t>
      </w:r>
      <w:r w:rsidR="00271D1F">
        <w:rPr>
          <w:rFonts w:ascii="Times New Roman" w:eastAsia="方正楷体_GBK" w:hAnsi="Times New Roman" w:hint="eastAsia"/>
          <w:sz w:val="32"/>
          <w:szCs w:val="32"/>
        </w:rPr>
        <w:t>管理</w:t>
      </w:r>
      <w:r w:rsidRPr="007A44D9">
        <w:rPr>
          <w:rFonts w:ascii="Times New Roman" w:eastAsia="方正楷体_GBK" w:hAnsi="Times New Roman"/>
          <w:sz w:val="32"/>
          <w:szCs w:val="32"/>
        </w:rPr>
        <w:t>局等按职责分工负责）</w:t>
      </w:r>
    </w:p>
    <w:p w:rsidR="003629E5" w:rsidRPr="007A44D9" w:rsidRDefault="003629E5" w:rsidP="002715DF">
      <w:pPr>
        <w:overflowPunct w:val="0"/>
        <w:spacing w:line="590" w:lineRule="exact"/>
        <w:ind w:firstLine="640"/>
        <w:rPr>
          <w:rFonts w:ascii="Times New Roman" w:eastAsia="方正黑体_GBK" w:hAnsi="Times New Roman"/>
          <w:sz w:val="32"/>
          <w:szCs w:val="32"/>
        </w:rPr>
      </w:pPr>
      <w:r w:rsidRPr="007A44D9">
        <w:rPr>
          <w:rFonts w:ascii="Times New Roman" w:eastAsia="方正黑体_GBK" w:hAnsi="Times New Roman"/>
          <w:sz w:val="32"/>
          <w:szCs w:val="32"/>
        </w:rPr>
        <w:t>三、保障措施</w:t>
      </w:r>
    </w:p>
    <w:p w:rsidR="00793576" w:rsidRPr="007A44D9" w:rsidRDefault="003629E5" w:rsidP="002715DF">
      <w:pPr>
        <w:overflowPunct w:val="0"/>
        <w:spacing w:line="590" w:lineRule="exact"/>
        <w:ind w:firstLine="640"/>
        <w:rPr>
          <w:rFonts w:ascii="Times New Roman" w:eastAsia="方正楷体_GBK" w:hAnsi="Times New Roman"/>
          <w:sz w:val="32"/>
          <w:szCs w:val="32"/>
        </w:rPr>
      </w:pPr>
      <w:r w:rsidRPr="0097431D">
        <w:rPr>
          <w:rFonts w:ascii="方正楷体_GBK" w:eastAsia="方正楷体_GBK" w:hAnsi="Times New Roman"/>
          <w:bCs/>
          <w:sz w:val="32"/>
          <w:szCs w:val="32"/>
        </w:rPr>
        <w:t>（一）加强组织领导。</w:t>
      </w:r>
      <w:r w:rsidR="004B3F97" w:rsidRPr="007A44D9">
        <w:rPr>
          <w:rFonts w:ascii="Times New Roman" w:eastAsia="方正仿宋_GBK" w:hAnsi="Times New Roman"/>
          <w:sz w:val="32"/>
          <w:szCs w:val="32"/>
        </w:rPr>
        <w:t>各级工业和信息化主管部门要发挥好</w:t>
      </w:r>
      <w:r w:rsidR="004B3F97" w:rsidRPr="007A44D9">
        <w:rPr>
          <w:rFonts w:ascii="Times New Roman" w:eastAsia="方正仿宋_GBK" w:hAnsi="Times New Roman"/>
          <w:sz w:val="32"/>
          <w:szCs w:val="32"/>
        </w:rPr>
        <w:lastRenderedPageBreak/>
        <w:t>牵头抓总作用，做好绿色建材产业发展统筹兼顾、系统谋划、整体推进工作。各级</w:t>
      </w:r>
      <w:r w:rsidR="00B30266" w:rsidRPr="007A44D9">
        <w:rPr>
          <w:rFonts w:ascii="Times New Roman" w:eastAsia="方正仿宋_GBK" w:hAnsi="Times New Roman"/>
          <w:sz w:val="32"/>
          <w:szCs w:val="32"/>
        </w:rPr>
        <w:t>财政、</w:t>
      </w:r>
      <w:r w:rsidR="009F22FF">
        <w:rPr>
          <w:rFonts w:ascii="Times New Roman" w:eastAsia="方正仿宋_GBK" w:hAnsi="Times New Roman"/>
          <w:sz w:val="32"/>
          <w:szCs w:val="32"/>
        </w:rPr>
        <w:t>生态环境、</w:t>
      </w:r>
      <w:r w:rsidR="00B30266" w:rsidRPr="007A44D9">
        <w:rPr>
          <w:rFonts w:ascii="Times New Roman" w:eastAsia="方正仿宋_GBK" w:hAnsi="Times New Roman"/>
          <w:sz w:val="32"/>
          <w:szCs w:val="32"/>
        </w:rPr>
        <w:t>住房</w:t>
      </w:r>
      <w:r w:rsidR="007B18C6" w:rsidRPr="007A44D9">
        <w:rPr>
          <w:rFonts w:ascii="Times New Roman" w:eastAsia="方正仿宋_GBK" w:hAnsi="Times New Roman"/>
          <w:sz w:val="32"/>
          <w:szCs w:val="32"/>
        </w:rPr>
        <w:t>和</w:t>
      </w:r>
      <w:r w:rsidR="00B30266" w:rsidRPr="007A44D9">
        <w:rPr>
          <w:rFonts w:ascii="Times New Roman" w:eastAsia="方正仿宋_GBK" w:hAnsi="Times New Roman"/>
          <w:sz w:val="32"/>
          <w:szCs w:val="32"/>
        </w:rPr>
        <w:t>城乡建设、市场监管</w:t>
      </w:r>
      <w:r w:rsidR="00B91957" w:rsidRPr="007A44D9">
        <w:rPr>
          <w:rFonts w:ascii="Times New Roman" w:eastAsia="方正仿宋_GBK" w:hAnsi="Times New Roman"/>
          <w:sz w:val="32"/>
          <w:szCs w:val="32"/>
        </w:rPr>
        <w:t>等部门</w:t>
      </w:r>
      <w:r w:rsidR="00E76FD1" w:rsidRPr="007A44D9">
        <w:rPr>
          <w:rFonts w:ascii="Times New Roman" w:eastAsia="方正仿宋_GBK" w:hAnsi="Times New Roman"/>
          <w:sz w:val="32"/>
          <w:szCs w:val="32"/>
        </w:rPr>
        <w:t>要</w:t>
      </w:r>
      <w:r w:rsidR="00B91957" w:rsidRPr="007A44D9">
        <w:rPr>
          <w:rFonts w:ascii="Times New Roman" w:eastAsia="方正仿宋_GBK" w:hAnsi="Times New Roman"/>
          <w:sz w:val="32"/>
          <w:szCs w:val="32"/>
        </w:rPr>
        <w:t>加强联动协调，</w:t>
      </w:r>
      <w:r w:rsidR="00E76FD1" w:rsidRPr="007A44D9">
        <w:rPr>
          <w:rFonts w:ascii="Times New Roman" w:eastAsia="方正仿宋_GBK" w:hAnsi="Times New Roman"/>
          <w:sz w:val="32"/>
          <w:szCs w:val="32"/>
        </w:rPr>
        <w:t>编制工作实施方案，明确目标任务、压实工作责任，</w:t>
      </w:r>
      <w:r w:rsidR="00F3232F" w:rsidRPr="007A44D9">
        <w:rPr>
          <w:rFonts w:ascii="Times New Roman" w:eastAsia="方正仿宋_GBK" w:hAnsi="Times New Roman"/>
          <w:sz w:val="32"/>
          <w:szCs w:val="32"/>
        </w:rPr>
        <w:t>有力有序</w:t>
      </w:r>
      <w:r w:rsidR="00E76FD1" w:rsidRPr="007A44D9">
        <w:rPr>
          <w:rFonts w:ascii="Times New Roman" w:eastAsia="方正仿宋_GBK" w:hAnsi="Times New Roman"/>
          <w:sz w:val="32"/>
          <w:szCs w:val="32"/>
        </w:rPr>
        <w:t>推进。</w:t>
      </w:r>
      <w:r w:rsidR="00C807E1" w:rsidRPr="007A44D9">
        <w:rPr>
          <w:rFonts w:ascii="Times New Roman" w:eastAsia="方正仿宋_GBK" w:hAnsi="Times New Roman"/>
          <w:sz w:val="32"/>
          <w:szCs w:val="32"/>
        </w:rPr>
        <w:t>各相关行业协会要发挥好桥梁纽带作用，做好相关技术支撑和数字支撑工作。</w:t>
      </w:r>
      <w:r w:rsidR="00E4569F" w:rsidRPr="007A44D9">
        <w:rPr>
          <w:rFonts w:ascii="Times New Roman" w:eastAsia="方正楷体_GBK" w:hAnsi="Times New Roman"/>
          <w:sz w:val="32"/>
          <w:szCs w:val="32"/>
        </w:rPr>
        <w:t>（省工业和信息化厅牵头，各有关部门参加）</w:t>
      </w:r>
    </w:p>
    <w:p w:rsidR="0092756D" w:rsidRPr="007A44D9" w:rsidRDefault="0092756D"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（二）加大政策支持。</w:t>
      </w:r>
      <w:r w:rsidR="00542CC4" w:rsidRPr="00542CC4">
        <w:rPr>
          <w:rFonts w:ascii="Times New Roman" w:eastAsia="方正仿宋_GBK" w:hAnsi="Times New Roman"/>
          <w:sz w:val="32"/>
          <w:szCs w:val="32"/>
        </w:rPr>
        <w:t>围绕</w:t>
      </w:r>
      <w:r w:rsidR="00F417C8" w:rsidRPr="00A758AD">
        <w:rPr>
          <w:rFonts w:ascii="Times New Roman" w:eastAsia="方正仿宋_GBK" w:hAnsi="Times New Roman"/>
          <w:sz w:val="32"/>
          <w:szCs w:val="32"/>
        </w:rPr>
        <w:t>“1650”</w:t>
      </w:r>
      <w:r w:rsidR="008E2884" w:rsidRPr="00A758AD">
        <w:rPr>
          <w:rFonts w:ascii="Times New Roman" w:eastAsia="方正仿宋_GBK" w:hAnsi="Times New Roman"/>
          <w:sz w:val="32"/>
          <w:szCs w:val="32"/>
        </w:rPr>
        <w:t>绿色建材</w:t>
      </w:r>
      <w:r w:rsidR="00F417C8" w:rsidRPr="00A758AD">
        <w:rPr>
          <w:rFonts w:ascii="Times New Roman" w:eastAsia="方正仿宋_GBK" w:hAnsi="Times New Roman"/>
          <w:sz w:val="32"/>
          <w:szCs w:val="32"/>
        </w:rPr>
        <w:t>产业链</w:t>
      </w:r>
      <w:r w:rsidR="00542CC4">
        <w:rPr>
          <w:rFonts w:ascii="Times New Roman" w:eastAsia="方正仿宋_GBK" w:hAnsi="Times New Roman"/>
          <w:sz w:val="32"/>
          <w:szCs w:val="32"/>
        </w:rPr>
        <w:t>，</w:t>
      </w:r>
      <w:r w:rsidR="00542CC4" w:rsidRPr="00A758AD">
        <w:rPr>
          <w:rFonts w:ascii="Times New Roman" w:eastAsia="方正仿宋_GBK" w:hAnsi="Times New Roman"/>
          <w:sz w:val="32"/>
          <w:szCs w:val="32"/>
        </w:rPr>
        <w:t>加强培育服务</w:t>
      </w:r>
      <w:r w:rsidR="00542CC4">
        <w:rPr>
          <w:rFonts w:ascii="Times New Roman" w:eastAsia="方正仿宋_GBK" w:hAnsi="Times New Roman"/>
          <w:sz w:val="32"/>
          <w:szCs w:val="32"/>
        </w:rPr>
        <w:t>，支持</w:t>
      </w:r>
      <w:r w:rsidR="008E2884" w:rsidRPr="00A758AD">
        <w:rPr>
          <w:rFonts w:ascii="Times New Roman" w:eastAsia="方正仿宋_GBK" w:hAnsi="Times New Roman"/>
          <w:sz w:val="32"/>
          <w:szCs w:val="32"/>
        </w:rPr>
        <w:t>重点企业的产业创新、智改数转、</w:t>
      </w:r>
      <w:proofErr w:type="gramStart"/>
      <w:r w:rsidR="00271D1F">
        <w:rPr>
          <w:rFonts w:ascii="Times New Roman" w:eastAsia="方正仿宋_GBK" w:hAnsi="Times New Roman" w:hint="eastAsia"/>
          <w:sz w:val="32"/>
          <w:szCs w:val="32"/>
        </w:rPr>
        <w:t>焕</w:t>
      </w:r>
      <w:proofErr w:type="gramEnd"/>
      <w:r w:rsidR="008E2884" w:rsidRPr="00A758AD">
        <w:rPr>
          <w:rFonts w:ascii="Times New Roman" w:eastAsia="方正仿宋_GBK" w:hAnsi="Times New Roman"/>
          <w:sz w:val="32"/>
          <w:szCs w:val="32"/>
        </w:rPr>
        <w:t>新升级。</w:t>
      </w:r>
      <w:r w:rsidR="00C24894" w:rsidRPr="00A758AD">
        <w:rPr>
          <w:rFonts w:ascii="Times New Roman" w:eastAsia="方正仿宋_GBK" w:hAnsi="Times New Roman"/>
          <w:sz w:val="32"/>
          <w:szCs w:val="32"/>
        </w:rPr>
        <w:t>推动</w:t>
      </w:r>
      <w:r w:rsidR="00B11885" w:rsidRPr="00A758AD">
        <w:rPr>
          <w:rFonts w:ascii="Times New Roman" w:eastAsia="方正仿宋_GBK" w:hAnsi="Times New Roman"/>
          <w:sz w:val="32"/>
          <w:szCs w:val="32"/>
        </w:rPr>
        <w:t>各地</w:t>
      </w:r>
      <w:r w:rsidR="00F417C8" w:rsidRPr="00A758AD">
        <w:rPr>
          <w:rFonts w:ascii="Times New Roman" w:eastAsia="方正仿宋_GBK" w:hAnsi="Times New Roman"/>
          <w:sz w:val="32"/>
          <w:szCs w:val="32"/>
        </w:rPr>
        <w:t>落实</w:t>
      </w:r>
      <w:r w:rsidR="008E2884" w:rsidRPr="00A758AD">
        <w:rPr>
          <w:rFonts w:ascii="Times New Roman" w:eastAsia="方正仿宋_GBK" w:hAnsi="Times New Roman" w:hint="eastAsia"/>
          <w:sz w:val="32"/>
          <w:szCs w:val="32"/>
        </w:rPr>
        <w:t>建材行业节能降碳、资源循环利用的财税支持政策</w:t>
      </w:r>
      <w:r w:rsidR="00C24894" w:rsidRPr="00A758AD">
        <w:rPr>
          <w:rFonts w:ascii="Times New Roman" w:eastAsia="方正仿宋_GBK" w:hAnsi="Times New Roman" w:hint="eastAsia"/>
          <w:sz w:val="32"/>
          <w:szCs w:val="32"/>
        </w:rPr>
        <w:t>和人才引进相关政策。</w:t>
      </w:r>
      <w:r w:rsidR="008D54D8" w:rsidRPr="00A758AD">
        <w:rPr>
          <w:rFonts w:ascii="Times New Roman" w:eastAsia="方正仿宋_GBK" w:hAnsi="Times New Roman"/>
          <w:sz w:val="32"/>
          <w:szCs w:val="32"/>
        </w:rPr>
        <w:t>鼓</w:t>
      </w:r>
      <w:r w:rsidR="008D54D8" w:rsidRPr="007A44D9">
        <w:rPr>
          <w:rFonts w:ascii="Times New Roman" w:eastAsia="方正仿宋_GBK" w:hAnsi="Times New Roman"/>
          <w:sz w:val="32"/>
          <w:szCs w:val="32"/>
        </w:rPr>
        <w:t>励有条件的地方出台扶持政策，对</w:t>
      </w:r>
      <w:r w:rsidR="009F22FF">
        <w:rPr>
          <w:rFonts w:ascii="Times New Roman" w:eastAsia="方正仿宋_GBK" w:hAnsi="Times New Roman"/>
          <w:sz w:val="32"/>
          <w:szCs w:val="32"/>
        </w:rPr>
        <w:t>获得</w:t>
      </w:r>
      <w:r w:rsidRPr="007A44D9">
        <w:rPr>
          <w:rFonts w:ascii="Times New Roman" w:eastAsia="方正仿宋_GBK" w:hAnsi="Times New Roman"/>
          <w:sz w:val="32"/>
          <w:szCs w:val="32"/>
        </w:rPr>
        <w:t>绿色建材产品</w:t>
      </w:r>
      <w:r w:rsidR="005F16E5">
        <w:rPr>
          <w:rFonts w:ascii="Times New Roman" w:eastAsia="方正仿宋_GBK" w:hAnsi="Times New Roman"/>
          <w:sz w:val="32"/>
          <w:szCs w:val="32"/>
        </w:rPr>
        <w:t>认证</w:t>
      </w:r>
      <w:r w:rsidR="00104E65">
        <w:rPr>
          <w:rFonts w:ascii="Times New Roman" w:eastAsia="方正仿宋_GBK" w:hAnsi="Times New Roman"/>
          <w:sz w:val="32"/>
          <w:szCs w:val="32"/>
        </w:rPr>
        <w:t>的生产企业</w:t>
      </w:r>
      <w:r w:rsidRPr="007A44D9">
        <w:rPr>
          <w:rFonts w:ascii="Times New Roman" w:eastAsia="方正仿宋_GBK" w:hAnsi="Times New Roman"/>
          <w:sz w:val="32"/>
          <w:szCs w:val="32"/>
        </w:rPr>
        <w:t>给予一定比例的补助</w:t>
      </w:r>
      <w:r w:rsidR="008D54D8" w:rsidRPr="007A44D9">
        <w:rPr>
          <w:rFonts w:ascii="Times New Roman" w:eastAsia="方正仿宋_GBK" w:hAnsi="Times New Roman"/>
          <w:sz w:val="32"/>
          <w:szCs w:val="32"/>
        </w:rPr>
        <w:t>。</w:t>
      </w:r>
      <w:r w:rsidR="00E4569F" w:rsidRPr="007A44D9">
        <w:rPr>
          <w:rFonts w:ascii="Times New Roman" w:eastAsia="方正楷体_GBK" w:hAnsi="Times New Roman"/>
          <w:sz w:val="32"/>
          <w:szCs w:val="32"/>
        </w:rPr>
        <w:t>（</w:t>
      </w:r>
      <w:r w:rsidR="008E2884" w:rsidRPr="007A44D9">
        <w:rPr>
          <w:rFonts w:ascii="Times New Roman" w:eastAsia="方正楷体_GBK" w:hAnsi="Times New Roman"/>
          <w:sz w:val="32"/>
          <w:szCs w:val="32"/>
        </w:rPr>
        <w:t>省工业和信息化厅</w:t>
      </w:r>
      <w:r w:rsidR="008E2884">
        <w:rPr>
          <w:rFonts w:ascii="Times New Roman" w:eastAsia="方正楷体_GBK" w:hAnsi="Times New Roman"/>
          <w:sz w:val="32"/>
          <w:szCs w:val="32"/>
        </w:rPr>
        <w:t>、</w:t>
      </w:r>
      <w:r w:rsidR="00E4569F" w:rsidRPr="007A44D9">
        <w:rPr>
          <w:rFonts w:ascii="Times New Roman" w:eastAsia="方正楷体_GBK" w:hAnsi="Times New Roman"/>
          <w:sz w:val="32"/>
          <w:szCs w:val="32"/>
        </w:rPr>
        <w:t>省财政厅</w:t>
      </w:r>
      <w:r w:rsidR="00E4569F" w:rsidRPr="00B11885">
        <w:rPr>
          <w:rFonts w:ascii="Times New Roman" w:eastAsia="方正仿宋_GBK" w:hAnsi="Times New Roman"/>
          <w:sz w:val="32"/>
          <w:szCs w:val="32"/>
        </w:rPr>
        <w:t>等</w:t>
      </w:r>
      <w:r w:rsidR="00E4569F" w:rsidRPr="007A44D9">
        <w:rPr>
          <w:rFonts w:ascii="Times New Roman" w:eastAsia="方正楷体_GBK" w:hAnsi="Times New Roman"/>
          <w:sz w:val="32"/>
          <w:szCs w:val="32"/>
        </w:rPr>
        <w:t>按职责分工负责）</w:t>
      </w:r>
    </w:p>
    <w:p w:rsidR="007B18C6" w:rsidRPr="007A44D9" w:rsidRDefault="003629E5" w:rsidP="002715DF">
      <w:pPr>
        <w:overflowPunct w:val="0"/>
        <w:spacing w:line="590" w:lineRule="exact"/>
        <w:ind w:firstLine="640"/>
        <w:rPr>
          <w:rFonts w:ascii="Times New Roman" w:eastAsia="方正楷体_GBK" w:hAnsi="Times New Roman"/>
          <w:sz w:val="32"/>
          <w:szCs w:val="32"/>
        </w:rPr>
      </w:pPr>
      <w:r w:rsidRPr="007A44D9">
        <w:rPr>
          <w:rFonts w:ascii="Times New Roman" w:eastAsia="方正楷体_GBK" w:hAnsi="Times New Roman"/>
          <w:sz w:val="32"/>
          <w:szCs w:val="32"/>
        </w:rPr>
        <w:t>（</w:t>
      </w:r>
      <w:r w:rsidR="0092756D" w:rsidRPr="007A44D9">
        <w:rPr>
          <w:rFonts w:ascii="Times New Roman" w:eastAsia="方正楷体_GBK" w:hAnsi="Times New Roman"/>
          <w:sz w:val="32"/>
          <w:szCs w:val="32"/>
        </w:rPr>
        <w:t>三</w:t>
      </w:r>
      <w:r w:rsidRPr="007A44D9">
        <w:rPr>
          <w:rFonts w:ascii="Times New Roman" w:eastAsia="方正楷体_GBK" w:hAnsi="Times New Roman"/>
          <w:sz w:val="32"/>
          <w:szCs w:val="32"/>
        </w:rPr>
        <w:t>）强化监督管理</w:t>
      </w:r>
      <w:r w:rsidR="007B18C6" w:rsidRPr="007A44D9">
        <w:rPr>
          <w:rFonts w:ascii="Times New Roman" w:eastAsia="方正楷体_GBK" w:hAnsi="Times New Roman"/>
          <w:sz w:val="32"/>
          <w:szCs w:val="32"/>
        </w:rPr>
        <w:t>。</w:t>
      </w:r>
      <w:r w:rsidR="00CA6700" w:rsidRPr="007A44D9">
        <w:rPr>
          <w:rFonts w:ascii="Times New Roman" w:eastAsia="方正仿宋_GBK" w:hAnsi="Times New Roman"/>
          <w:sz w:val="32"/>
          <w:szCs w:val="32"/>
        </w:rPr>
        <w:t>加强</w:t>
      </w:r>
      <w:r w:rsidR="007B18C6" w:rsidRPr="007A44D9">
        <w:rPr>
          <w:rFonts w:ascii="Times New Roman" w:eastAsia="方正仿宋_GBK" w:hAnsi="Times New Roman"/>
          <w:sz w:val="32"/>
          <w:szCs w:val="32"/>
        </w:rPr>
        <w:t>建材</w:t>
      </w:r>
      <w:r w:rsidR="00CA6700" w:rsidRPr="007A44D9">
        <w:rPr>
          <w:rFonts w:ascii="Times New Roman" w:eastAsia="方正仿宋_GBK" w:hAnsi="Times New Roman"/>
          <w:sz w:val="32"/>
          <w:szCs w:val="32"/>
        </w:rPr>
        <w:t>企业</w:t>
      </w:r>
      <w:r w:rsidR="007B18C6" w:rsidRPr="007A44D9">
        <w:rPr>
          <w:rFonts w:ascii="Times New Roman" w:eastAsia="方正仿宋_GBK" w:hAnsi="Times New Roman"/>
          <w:sz w:val="32"/>
          <w:szCs w:val="32"/>
        </w:rPr>
        <w:t>生产监管，</w:t>
      </w:r>
      <w:r w:rsidR="00793576" w:rsidRPr="007A44D9">
        <w:rPr>
          <w:rFonts w:ascii="Times New Roman" w:eastAsia="方正仿宋_GBK" w:hAnsi="Times New Roman"/>
          <w:sz w:val="32"/>
          <w:szCs w:val="32"/>
        </w:rPr>
        <w:t>严格执行环境事件报告</w:t>
      </w:r>
      <w:r w:rsidR="00271D1F">
        <w:rPr>
          <w:rFonts w:ascii="Times New Roman" w:eastAsia="方正仿宋_GBK" w:hAnsi="Times New Roman" w:hint="eastAsia"/>
          <w:sz w:val="32"/>
          <w:szCs w:val="32"/>
        </w:rPr>
        <w:t>制度</w:t>
      </w:r>
      <w:r w:rsidR="00793576" w:rsidRPr="007A44D9">
        <w:rPr>
          <w:rFonts w:ascii="Times New Roman" w:eastAsia="方正仿宋_GBK" w:hAnsi="Times New Roman"/>
          <w:sz w:val="32"/>
          <w:szCs w:val="32"/>
        </w:rPr>
        <w:t>，监管重点企业三废排放，定期进行强制性清洁生产审核。</w:t>
      </w:r>
      <w:r w:rsidR="005F1277" w:rsidRPr="008A5A6F">
        <w:rPr>
          <w:rFonts w:ascii="Times New Roman" w:eastAsia="方正仿宋_GBK" w:hAnsi="Times New Roman" w:hint="eastAsia"/>
          <w:sz w:val="32"/>
          <w:szCs w:val="32"/>
        </w:rPr>
        <w:t>严格新建项目节能审查，</w:t>
      </w:r>
      <w:r w:rsidR="008A5A6F" w:rsidRPr="008A5A6F">
        <w:rPr>
          <w:rFonts w:ascii="Times New Roman" w:eastAsia="方正仿宋_GBK" w:hAnsi="Times New Roman" w:hint="eastAsia"/>
          <w:sz w:val="32"/>
          <w:szCs w:val="32"/>
        </w:rPr>
        <w:t>加强重点用能企业</w:t>
      </w:r>
      <w:r w:rsidR="005F1277" w:rsidRPr="008A5A6F">
        <w:rPr>
          <w:rFonts w:ascii="Times New Roman" w:eastAsia="方正仿宋_GBK" w:hAnsi="Times New Roman" w:hint="eastAsia"/>
          <w:sz w:val="32"/>
          <w:szCs w:val="32"/>
        </w:rPr>
        <w:t>节能监察</w:t>
      </w:r>
      <w:r w:rsidR="008A5A6F" w:rsidRPr="008A5A6F">
        <w:rPr>
          <w:rFonts w:ascii="Times New Roman" w:eastAsia="方正仿宋_GBK" w:hAnsi="Times New Roman" w:hint="eastAsia"/>
          <w:sz w:val="32"/>
          <w:szCs w:val="32"/>
        </w:rPr>
        <w:t>。</w:t>
      </w:r>
      <w:r w:rsidR="005A317C" w:rsidRPr="005A317C">
        <w:rPr>
          <w:rFonts w:ascii="Times New Roman" w:eastAsia="方正仿宋_GBK" w:hAnsi="Times New Roman" w:hint="eastAsia"/>
          <w:sz w:val="32"/>
          <w:szCs w:val="32"/>
        </w:rPr>
        <w:t>加强绿色建材产品质量监督检查</w:t>
      </w:r>
      <w:r w:rsidR="005A317C" w:rsidRPr="00A758AD">
        <w:rPr>
          <w:rFonts w:ascii="Times New Roman" w:eastAsia="方正仿宋_GBK" w:hAnsi="Times New Roman" w:hint="eastAsia"/>
          <w:sz w:val="32"/>
          <w:szCs w:val="32"/>
        </w:rPr>
        <w:t>，</w:t>
      </w:r>
      <w:r w:rsidR="00FF52A9" w:rsidRPr="00A758AD">
        <w:rPr>
          <w:rFonts w:ascii="Times New Roman" w:eastAsia="方正仿宋_GBK" w:hAnsi="Times New Roman" w:hint="eastAsia"/>
          <w:sz w:val="32"/>
          <w:szCs w:val="32"/>
        </w:rPr>
        <w:t>严格</w:t>
      </w:r>
      <w:r w:rsidR="007B18C6" w:rsidRPr="00A758AD">
        <w:rPr>
          <w:rFonts w:ascii="Times New Roman" w:eastAsia="方正仿宋_GBK" w:hAnsi="Times New Roman"/>
          <w:sz w:val="32"/>
          <w:szCs w:val="32"/>
        </w:rPr>
        <w:t>建材</w:t>
      </w:r>
      <w:r w:rsidR="00CA6700" w:rsidRPr="00A758AD">
        <w:rPr>
          <w:rFonts w:ascii="Times New Roman" w:eastAsia="方正仿宋_GBK" w:hAnsi="Times New Roman"/>
          <w:sz w:val="32"/>
          <w:szCs w:val="32"/>
        </w:rPr>
        <w:t>产品</w:t>
      </w:r>
      <w:r w:rsidR="007B18C6" w:rsidRPr="00A758AD">
        <w:rPr>
          <w:rFonts w:ascii="Times New Roman" w:eastAsia="方正仿宋_GBK" w:hAnsi="Times New Roman"/>
          <w:sz w:val="32"/>
          <w:szCs w:val="32"/>
        </w:rPr>
        <w:t>进场和施工过程质量监管，严肃查处违法违规行为</w:t>
      </w:r>
      <w:r w:rsidR="00FF52A9" w:rsidRPr="00A758AD">
        <w:rPr>
          <w:rFonts w:ascii="Times New Roman" w:eastAsia="方正仿宋_GBK" w:hAnsi="Times New Roman"/>
          <w:sz w:val="32"/>
          <w:szCs w:val="32"/>
        </w:rPr>
        <w:t>，</w:t>
      </w:r>
      <w:r w:rsidR="00FF52A9" w:rsidRPr="00A758AD">
        <w:rPr>
          <w:rFonts w:ascii="Times New Roman" w:eastAsia="方正仿宋_GBK" w:hAnsi="Times New Roman" w:hint="eastAsia"/>
          <w:sz w:val="32"/>
          <w:szCs w:val="32"/>
        </w:rPr>
        <w:t>推</w:t>
      </w:r>
      <w:r w:rsidR="00FF52A9" w:rsidRPr="005A317C">
        <w:rPr>
          <w:rFonts w:ascii="Times New Roman" w:eastAsia="方正仿宋_GBK" w:hAnsi="Times New Roman" w:hint="eastAsia"/>
          <w:sz w:val="32"/>
          <w:szCs w:val="32"/>
        </w:rPr>
        <w:t>动</w:t>
      </w:r>
      <w:r w:rsidR="009831B9" w:rsidRPr="005A317C">
        <w:rPr>
          <w:rFonts w:ascii="Times New Roman" w:eastAsia="方正仿宋_GBK" w:hAnsi="Times New Roman" w:hint="eastAsia"/>
          <w:sz w:val="32"/>
          <w:szCs w:val="32"/>
        </w:rPr>
        <w:t>建设</w:t>
      </w:r>
      <w:r w:rsidR="00FF52A9" w:rsidRPr="005A317C">
        <w:rPr>
          <w:rFonts w:ascii="Times New Roman" w:eastAsia="方正仿宋_GBK" w:hAnsi="Times New Roman" w:hint="eastAsia"/>
          <w:sz w:val="32"/>
          <w:szCs w:val="32"/>
        </w:rPr>
        <w:t>工程应用绿色建材产品</w:t>
      </w:r>
      <w:r w:rsidR="00FF52A9" w:rsidRPr="007A44D9">
        <w:rPr>
          <w:rFonts w:ascii="Times New Roman" w:eastAsia="方正仿宋_GBK" w:hAnsi="Times New Roman"/>
          <w:sz w:val="32"/>
          <w:szCs w:val="32"/>
        </w:rPr>
        <w:t>。</w:t>
      </w:r>
      <w:r w:rsidR="00E4569F" w:rsidRPr="007A44D9">
        <w:rPr>
          <w:rFonts w:ascii="Times New Roman" w:eastAsia="方正楷体_GBK" w:hAnsi="Times New Roman"/>
          <w:sz w:val="32"/>
          <w:szCs w:val="32"/>
        </w:rPr>
        <w:t>（省工业和信息化厅</w:t>
      </w:r>
      <w:r w:rsidR="00346F3D" w:rsidRPr="007A44D9">
        <w:rPr>
          <w:rFonts w:ascii="Times New Roman" w:eastAsia="方正楷体_GBK" w:hAnsi="Times New Roman"/>
          <w:sz w:val="32"/>
          <w:szCs w:val="32"/>
        </w:rPr>
        <w:t>、省生态环境厅</w:t>
      </w:r>
      <w:r w:rsidR="00E4569F" w:rsidRPr="007A44D9">
        <w:rPr>
          <w:rFonts w:ascii="Times New Roman" w:eastAsia="方正楷体_GBK" w:hAnsi="Times New Roman"/>
          <w:sz w:val="32"/>
          <w:szCs w:val="32"/>
        </w:rPr>
        <w:t>、省住房</w:t>
      </w:r>
      <w:r w:rsidR="00271D1F">
        <w:rPr>
          <w:rFonts w:ascii="Times New Roman" w:eastAsia="方正楷体_GBK" w:hAnsi="Times New Roman" w:hint="eastAsia"/>
          <w:sz w:val="32"/>
          <w:szCs w:val="32"/>
        </w:rPr>
        <w:t>和</w:t>
      </w:r>
      <w:r w:rsidR="00E4569F" w:rsidRPr="007A44D9">
        <w:rPr>
          <w:rFonts w:ascii="Times New Roman" w:eastAsia="方正楷体_GBK" w:hAnsi="Times New Roman"/>
          <w:sz w:val="32"/>
          <w:szCs w:val="32"/>
        </w:rPr>
        <w:t>城乡建设厅、</w:t>
      </w:r>
      <w:r w:rsidR="00271D1F" w:rsidRPr="007A44D9">
        <w:rPr>
          <w:rFonts w:ascii="Times New Roman" w:eastAsia="方正楷体_GBK" w:hAnsi="Times New Roman"/>
          <w:sz w:val="32"/>
          <w:szCs w:val="32"/>
        </w:rPr>
        <w:t>省市场监督</w:t>
      </w:r>
      <w:r w:rsidR="00271D1F">
        <w:rPr>
          <w:rFonts w:ascii="Times New Roman" w:eastAsia="方正楷体_GBK" w:hAnsi="Times New Roman" w:hint="eastAsia"/>
          <w:sz w:val="32"/>
          <w:szCs w:val="32"/>
        </w:rPr>
        <w:t>管理</w:t>
      </w:r>
      <w:r w:rsidR="00271D1F" w:rsidRPr="007A44D9">
        <w:rPr>
          <w:rFonts w:ascii="Times New Roman" w:eastAsia="方正楷体_GBK" w:hAnsi="Times New Roman"/>
          <w:sz w:val="32"/>
          <w:szCs w:val="32"/>
        </w:rPr>
        <w:t>局</w:t>
      </w:r>
      <w:r w:rsidR="00E4569F" w:rsidRPr="007A44D9">
        <w:rPr>
          <w:rFonts w:ascii="Times New Roman" w:eastAsia="方正楷体_GBK" w:hAnsi="Times New Roman"/>
          <w:sz w:val="32"/>
          <w:szCs w:val="32"/>
        </w:rPr>
        <w:t>等按职责分工负责）</w:t>
      </w:r>
    </w:p>
    <w:p w:rsidR="00D6642D" w:rsidRPr="007A44D9" w:rsidRDefault="003629E5" w:rsidP="002715DF">
      <w:pPr>
        <w:overflowPunct w:val="0"/>
        <w:spacing w:line="590" w:lineRule="exact"/>
        <w:ind w:firstLine="640"/>
        <w:rPr>
          <w:rFonts w:ascii="Times New Roman" w:eastAsia="方正仿宋_GBK" w:hAnsi="Times New Roman"/>
          <w:sz w:val="32"/>
          <w:szCs w:val="32"/>
        </w:rPr>
      </w:pPr>
      <w:r w:rsidRPr="007A44D9">
        <w:rPr>
          <w:rFonts w:ascii="Times New Roman" w:eastAsia="方正楷体_GBK" w:hAnsi="Times New Roman"/>
          <w:sz w:val="32"/>
          <w:szCs w:val="32"/>
        </w:rPr>
        <w:t>（</w:t>
      </w:r>
      <w:r w:rsidR="001F0EF3" w:rsidRPr="007A44D9">
        <w:rPr>
          <w:rFonts w:ascii="Times New Roman" w:eastAsia="方正楷体_GBK" w:hAnsi="Times New Roman"/>
          <w:sz w:val="32"/>
          <w:szCs w:val="32"/>
        </w:rPr>
        <w:t>四</w:t>
      </w:r>
      <w:r w:rsidR="00D6642D" w:rsidRPr="007A44D9">
        <w:rPr>
          <w:rFonts w:ascii="Times New Roman" w:eastAsia="方正楷体_GBK" w:hAnsi="Times New Roman"/>
          <w:sz w:val="32"/>
          <w:szCs w:val="32"/>
        </w:rPr>
        <w:t>）营造良好氛围</w:t>
      </w:r>
      <w:r w:rsidR="00CA6700" w:rsidRPr="007A44D9">
        <w:rPr>
          <w:rFonts w:ascii="Times New Roman" w:eastAsia="方正楷体_GBK" w:hAnsi="Times New Roman"/>
          <w:sz w:val="32"/>
          <w:szCs w:val="32"/>
        </w:rPr>
        <w:t>。</w:t>
      </w:r>
      <w:r w:rsidR="00D6642D" w:rsidRPr="00542CC4">
        <w:rPr>
          <w:rFonts w:ascii="Times New Roman" w:eastAsia="方正仿宋_GBK" w:hAnsi="Times New Roman"/>
          <w:sz w:val="32"/>
          <w:szCs w:val="32"/>
        </w:rPr>
        <w:t>大力</w:t>
      </w:r>
      <w:r w:rsidR="00542CC4" w:rsidRPr="00542CC4">
        <w:rPr>
          <w:rFonts w:ascii="Times New Roman" w:eastAsia="方正仿宋_GBK" w:hAnsi="Times New Roman"/>
          <w:sz w:val="32"/>
          <w:szCs w:val="32"/>
        </w:rPr>
        <w:t>宣传</w:t>
      </w:r>
      <w:r w:rsidR="00D6642D" w:rsidRPr="007A44D9">
        <w:rPr>
          <w:rFonts w:ascii="Times New Roman" w:eastAsia="方正仿宋_GBK" w:hAnsi="Times New Roman"/>
          <w:sz w:val="32"/>
          <w:szCs w:val="32"/>
        </w:rPr>
        <w:t>绿色低碳、文明健康的生活方式和消费模式，在全社会营造绿色消费氛围，让绿色低碳消费理念深入人心。</w:t>
      </w:r>
      <w:r w:rsidR="00CA6700" w:rsidRPr="007A44D9">
        <w:rPr>
          <w:rFonts w:ascii="Times New Roman" w:eastAsia="方正仿宋_GBK" w:hAnsi="Times New Roman"/>
          <w:sz w:val="32"/>
          <w:szCs w:val="32"/>
        </w:rPr>
        <w:t>积极</w:t>
      </w:r>
      <w:r w:rsidR="000206EF" w:rsidRPr="007A44D9">
        <w:rPr>
          <w:rFonts w:ascii="Times New Roman" w:eastAsia="方正仿宋_GBK" w:hAnsi="Times New Roman"/>
          <w:sz w:val="32"/>
          <w:szCs w:val="32"/>
        </w:rPr>
        <w:t>发挥新闻媒体</w:t>
      </w:r>
      <w:r w:rsidR="00CA6700" w:rsidRPr="007A44D9">
        <w:rPr>
          <w:rFonts w:ascii="Times New Roman" w:eastAsia="方正仿宋_GBK" w:hAnsi="Times New Roman"/>
          <w:sz w:val="32"/>
          <w:szCs w:val="32"/>
        </w:rPr>
        <w:t>作用，开展形式多样的</w:t>
      </w:r>
      <w:r w:rsidR="000206EF" w:rsidRPr="007A44D9">
        <w:rPr>
          <w:rFonts w:ascii="Times New Roman" w:eastAsia="方正仿宋_GBK" w:hAnsi="Times New Roman"/>
          <w:sz w:val="32"/>
          <w:szCs w:val="32"/>
        </w:rPr>
        <w:t>宣传</w:t>
      </w:r>
      <w:r w:rsidR="00CA6700" w:rsidRPr="007A44D9">
        <w:rPr>
          <w:rFonts w:ascii="Times New Roman" w:eastAsia="方正仿宋_GBK" w:hAnsi="Times New Roman"/>
          <w:sz w:val="32"/>
          <w:szCs w:val="32"/>
        </w:rPr>
        <w:t>和</w:t>
      </w:r>
      <w:r w:rsidR="00CA6700" w:rsidRPr="007A44D9">
        <w:rPr>
          <w:rFonts w:ascii="Times New Roman" w:eastAsia="方正仿宋_GBK" w:hAnsi="Times New Roman"/>
          <w:sz w:val="32"/>
          <w:szCs w:val="32"/>
        </w:rPr>
        <w:lastRenderedPageBreak/>
        <w:t>推介</w:t>
      </w:r>
      <w:r w:rsidR="000206EF" w:rsidRPr="007A44D9">
        <w:rPr>
          <w:rFonts w:ascii="Times New Roman" w:eastAsia="方正仿宋_GBK" w:hAnsi="Times New Roman"/>
          <w:sz w:val="32"/>
          <w:szCs w:val="32"/>
        </w:rPr>
        <w:t>活动，特别是对重点承载区建设、特色企业等典型案例进行宣传报道，营造正确的舆论导向</w:t>
      </w:r>
      <w:r w:rsidR="00D6642D" w:rsidRPr="007A44D9">
        <w:rPr>
          <w:rFonts w:ascii="Times New Roman" w:eastAsia="方正仿宋_GBK" w:hAnsi="Times New Roman"/>
          <w:sz w:val="32"/>
          <w:szCs w:val="32"/>
        </w:rPr>
        <w:t>和</w:t>
      </w:r>
      <w:r w:rsidR="00CA6700" w:rsidRPr="007A44D9">
        <w:rPr>
          <w:rFonts w:ascii="Times New Roman" w:eastAsia="方正仿宋_GBK" w:hAnsi="Times New Roman"/>
          <w:sz w:val="32"/>
          <w:szCs w:val="32"/>
        </w:rPr>
        <w:t>友好环境。注重</w:t>
      </w:r>
      <w:r w:rsidR="00C807E1" w:rsidRPr="007A44D9">
        <w:rPr>
          <w:rFonts w:ascii="Times New Roman" w:eastAsia="方正仿宋_GBK" w:hAnsi="Times New Roman"/>
          <w:sz w:val="32"/>
          <w:szCs w:val="32"/>
        </w:rPr>
        <w:t>发挥社会团体作用，通过举办博览会、技术推广会等活动，强化行业交流合作，努力营造行业各方共同关注支持绿色建材高质量发展的良好氛围。</w:t>
      </w:r>
      <w:r w:rsidR="00E4569F" w:rsidRPr="007A44D9">
        <w:rPr>
          <w:rFonts w:ascii="Times New Roman" w:eastAsia="方正楷体_GBK" w:hAnsi="Times New Roman"/>
          <w:sz w:val="32"/>
          <w:szCs w:val="32"/>
        </w:rPr>
        <w:t>（省工业和信息化厅负责）</w:t>
      </w:r>
    </w:p>
    <w:sectPr w:rsidR="00D6642D" w:rsidRPr="007A44D9" w:rsidSect="00A12BE5">
      <w:headerReference w:type="even" r:id="rId7"/>
      <w:headerReference w:type="default" r:id="rId8"/>
      <w:footerReference w:type="even" r:id="rId9"/>
      <w:footerReference w:type="default" r:id="rId10"/>
      <w:headerReference w:type="first" r:id="rId11"/>
      <w:footerReference w:type="first" r:id="rId12"/>
      <w:pgSz w:w="11906" w:h="16838" w:code="9"/>
      <w:pgMar w:top="1814" w:right="1531" w:bottom="1985" w:left="1531" w:header="851" w:footer="113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6D7" w:rsidRDefault="00AC06D7" w:rsidP="00883AB3">
      <w:pPr>
        <w:spacing w:line="240" w:lineRule="auto"/>
        <w:ind w:firstLine="420"/>
      </w:pPr>
      <w:r>
        <w:separator/>
      </w:r>
    </w:p>
  </w:endnote>
  <w:endnote w:type="continuationSeparator" w:id="0">
    <w:p w:rsidR="00AC06D7" w:rsidRDefault="00AC06D7" w:rsidP="00883AB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AAE" w:rsidRDefault="007A5AA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AAE" w:rsidRPr="00AC5D85" w:rsidRDefault="007A5AAE" w:rsidP="007A1C2D">
    <w:pPr>
      <w:pStyle w:val="a4"/>
      <w:jc w:val="center"/>
      <w:rPr>
        <w:rFonts w:ascii="方正仿宋_GBK" w:eastAsia="方正仿宋_GBK"/>
        <w:sz w:val="32"/>
        <w:szCs w:val="32"/>
      </w:rPr>
    </w:pPr>
    <w:r w:rsidRPr="00AC5D85">
      <w:rPr>
        <w:rFonts w:ascii="方正仿宋_GBK" w:eastAsia="方正仿宋_GBK" w:hint="eastAsia"/>
        <w:kern w:val="0"/>
        <w:sz w:val="32"/>
        <w:szCs w:val="32"/>
      </w:rPr>
      <w:t xml:space="preserve">— </w:t>
    </w:r>
    <w:r w:rsidRPr="00D92A23">
      <w:rPr>
        <w:rFonts w:ascii="Times New Roman" w:eastAsia="方正仿宋_GBK" w:hAnsi="Times New Roman" w:cs="Times New Roman"/>
        <w:kern w:val="0"/>
        <w:sz w:val="32"/>
        <w:szCs w:val="32"/>
      </w:rPr>
      <w:fldChar w:fldCharType="begin"/>
    </w:r>
    <w:r w:rsidRPr="00D92A23">
      <w:rPr>
        <w:rFonts w:ascii="Times New Roman" w:eastAsia="方正仿宋_GBK" w:hAnsi="Times New Roman" w:cs="Times New Roman"/>
        <w:kern w:val="0"/>
        <w:sz w:val="32"/>
        <w:szCs w:val="32"/>
      </w:rPr>
      <w:instrText xml:space="preserve"> PAGE </w:instrText>
    </w:r>
    <w:r w:rsidRPr="00D92A23">
      <w:rPr>
        <w:rFonts w:ascii="Times New Roman" w:eastAsia="方正仿宋_GBK" w:hAnsi="Times New Roman" w:cs="Times New Roman"/>
        <w:kern w:val="0"/>
        <w:sz w:val="32"/>
        <w:szCs w:val="32"/>
      </w:rPr>
      <w:fldChar w:fldCharType="separate"/>
    </w:r>
    <w:r w:rsidR="004508A9">
      <w:rPr>
        <w:rFonts w:ascii="Times New Roman" w:eastAsia="方正仿宋_GBK" w:hAnsi="Times New Roman" w:cs="Times New Roman"/>
        <w:noProof/>
        <w:kern w:val="0"/>
        <w:sz w:val="32"/>
        <w:szCs w:val="32"/>
      </w:rPr>
      <w:t>10</w:t>
    </w:r>
    <w:r w:rsidRPr="00D92A23">
      <w:rPr>
        <w:rFonts w:ascii="Times New Roman" w:eastAsia="方正仿宋_GBK" w:hAnsi="Times New Roman" w:cs="Times New Roman"/>
        <w:kern w:val="0"/>
        <w:sz w:val="32"/>
        <w:szCs w:val="32"/>
      </w:rPr>
      <w:fldChar w:fldCharType="end"/>
    </w:r>
    <w:r w:rsidRPr="00AC5D85">
      <w:rPr>
        <w:rFonts w:ascii="方正仿宋_GBK" w:eastAsia="方正仿宋_GBK" w:hint="eastAsia"/>
        <w:kern w:val="0"/>
        <w:sz w:val="32"/>
        <w:szCs w:val="3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AAE" w:rsidRDefault="007A5AA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6D7" w:rsidRDefault="00AC06D7" w:rsidP="00883AB3">
      <w:pPr>
        <w:spacing w:line="240" w:lineRule="auto"/>
        <w:ind w:firstLine="420"/>
      </w:pPr>
      <w:r>
        <w:separator/>
      </w:r>
    </w:p>
  </w:footnote>
  <w:footnote w:type="continuationSeparator" w:id="0">
    <w:p w:rsidR="00AC06D7" w:rsidRDefault="00AC06D7" w:rsidP="00883AB3">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AAE" w:rsidRDefault="007A5AAE" w:rsidP="007A1C2D">
    <w:pPr>
      <w:pStyle w:val="a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AAE" w:rsidRDefault="007A5AAE" w:rsidP="007A1C2D">
    <w:pPr>
      <w:pStyle w:val="a3"/>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AAE" w:rsidRDefault="007A5AAE" w:rsidP="007A1C2D">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AB3"/>
    <w:rsid w:val="00001E0F"/>
    <w:rsid w:val="00003839"/>
    <w:rsid w:val="00005239"/>
    <w:rsid w:val="000058B8"/>
    <w:rsid w:val="00006C38"/>
    <w:rsid w:val="000151E8"/>
    <w:rsid w:val="000153B5"/>
    <w:rsid w:val="000206EF"/>
    <w:rsid w:val="00020E1B"/>
    <w:rsid w:val="00020F66"/>
    <w:rsid w:val="00024FF1"/>
    <w:rsid w:val="00025FDE"/>
    <w:rsid w:val="0003057E"/>
    <w:rsid w:val="000360FC"/>
    <w:rsid w:val="00036619"/>
    <w:rsid w:val="0003699F"/>
    <w:rsid w:val="000411CB"/>
    <w:rsid w:val="0004310B"/>
    <w:rsid w:val="00045929"/>
    <w:rsid w:val="0005089A"/>
    <w:rsid w:val="00056DBB"/>
    <w:rsid w:val="00057202"/>
    <w:rsid w:val="0005783F"/>
    <w:rsid w:val="000610CE"/>
    <w:rsid w:val="00063C37"/>
    <w:rsid w:val="00065BEF"/>
    <w:rsid w:val="00066C7A"/>
    <w:rsid w:val="000672FC"/>
    <w:rsid w:val="000771C0"/>
    <w:rsid w:val="00080C67"/>
    <w:rsid w:val="00080C96"/>
    <w:rsid w:val="0008225B"/>
    <w:rsid w:val="00083777"/>
    <w:rsid w:val="00084FA5"/>
    <w:rsid w:val="00085269"/>
    <w:rsid w:val="00087BCD"/>
    <w:rsid w:val="00094374"/>
    <w:rsid w:val="000958AD"/>
    <w:rsid w:val="0009777F"/>
    <w:rsid w:val="000A1FC8"/>
    <w:rsid w:val="000A2E61"/>
    <w:rsid w:val="000A53B5"/>
    <w:rsid w:val="000A5797"/>
    <w:rsid w:val="000A5A97"/>
    <w:rsid w:val="000A6534"/>
    <w:rsid w:val="000A7F83"/>
    <w:rsid w:val="000B051F"/>
    <w:rsid w:val="000B1325"/>
    <w:rsid w:val="000B2371"/>
    <w:rsid w:val="000C093C"/>
    <w:rsid w:val="000C0EEB"/>
    <w:rsid w:val="000C1000"/>
    <w:rsid w:val="000C1413"/>
    <w:rsid w:val="000C1834"/>
    <w:rsid w:val="000C2BDF"/>
    <w:rsid w:val="000C7A8C"/>
    <w:rsid w:val="000D0E0F"/>
    <w:rsid w:val="000D12AC"/>
    <w:rsid w:val="000D19C4"/>
    <w:rsid w:val="000D1EC4"/>
    <w:rsid w:val="000D1FB5"/>
    <w:rsid w:val="000D2225"/>
    <w:rsid w:val="000D270F"/>
    <w:rsid w:val="000D3775"/>
    <w:rsid w:val="000D531F"/>
    <w:rsid w:val="000E01DD"/>
    <w:rsid w:val="000E15D3"/>
    <w:rsid w:val="000E1690"/>
    <w:rsid w:val="000E37D2"/>
    <w:rsid w:val="000E4D8E"/>
    <w:rsid w:val="000E622D"/>
    <w:rsid w:val="000F1FFC"/>
    <w:rsid w:val="000F36CF"/>
    <w:rsid w:val="000F3BDC"/>
    <w:rsid w:val="000F4477"/>
    <w:rsid w:val="000F471E"/>
    <w:rsid w:val="000F5BAE"/>
    <w:rsid w:val="000F64A8"/>
    <w:rsid w:val="000F7075"/>
    <w:rsid w:val="00102DD3"/>
    <w:rsid w:val="00103064"/>
    <w:rsid w:val="001030BC"/>
    <w:rsid w:val="00104E65"/>
    <w:rsid w:val="0010721B"/>
    <w:rsid w:val="001109D2"/>
    <w:rsid w:val="001131D7"/>
    <w:rsid w:val="00113E4E"/>
    <w:rsid w:val="0011495B"/>
    <w:rsid w:val="00116530"/>
    <w:rsid w:val="00120847"/>
    <w:rsid w:val="00121016"/>
    <w:rsid w:val="001239A8"/>
    <w:rsid w:val="00123B14"/>
    <w:rsid w:val="00124B43"/>
    <w:rsid w:val="00125231"/>
    <w:rsid w:val="00125B4E"/>
    <w:rsid w:val="00131A2E"/>
    <w:rsid w:val="001322C4"/>
    <w:rsid w:val="0013400C"/>
    <w:rsid w:val="00134613"/>
    <w:rsid w:val="00134656"/>
    <w:rsid w:val="0013695E"/>
    <w:rsid w:val="00136C3E"/>
    <w:rsid w:val="001407F9"/>
    <w:rsid w:val="0014165D"/>
    <w:rsid w:val="00141840"/>
    <w:rsid w:val="001432B7"/>
    <w:rsid w:val="00143558"/>
    <w:rsid w:val="00144AC4"/>
    <w:rsid w:val="00146AD0"/>
    <w:rsid w:val="001475C5"/>
    <w:rsid w:val="00147667"/>
    <w:rsid w:val="00147E4C"/>
    <w:rsid w:val="00150183"/>
    <w:rsid w:val="00151548"/>
    <w:rsid w:val="00153B22"/>
    <w:rsid w:val="001544FE"/>
    <w:rsid w:val="00155847"/>
    <w:rsid w:val="00155DD8"/>
    <w:rsid w:val="00157C6A"/>
    <w:rsid w:val="001620FE"/>
    <w:rsid w:val="001656B0"/>
    <w:rsid w:val="0016625F"/>
    <w:rsid w:val="00166850"/>
    <w:rsid w:val="00166E91"/>
    <w:rsid w:val="001675A2"/>
    <w:rsid w:val="00167792"/>
    <w:rsid w:val="00170874"/>
    <w:rsid w:val="00171440"/>
    <w:rsid w:val="00175E92"/>
    <w:rsid w:val="001767A7"/>
    <w:rsid w:val="00183ECD"/>
    <w:rsid w:val="00184B13"/>
    <w:rsid w:val="001860B4"/>
    <w:rsid w:val="001869ED"/>
    <w:rsid w:val="00191D27"/>
    <w:rsid w:val="0019407F"/>
    <w:rsid w:val="00194233"/>
    <w:rsid w:val="00197E7B"/>
    <w:rsid w:val="001A32CD"/>
    <w:rsid w:val="001A3816"/>
    <w:rsid w:val="001A4461"/>
    <w:rsid w:val="001A4737"/>
    <w:rsid w:val="001B012A"/>
    <w:rsid w:val="001B1798"/>
    <w:rsid w:val="001B403B"/>
    <w:rsid w:val="001B43FF"/>
    <w:rsid w:val="001B588B"/>
    <w:rsid w:val="001B684A"/>
    <w:rsid w:val="001B7414"/>
    <w:rsid w:val="001C0D81"/>
    <w:rsid w:val="001C69B0"/>
    <w:rsid w:val="001D06F3"/>
    <w:rsid w:val="001D12B9"/>
    <w:rsid w:val="001D1F0A"/>
    <w:rsid w:val="001D4E8A"/>
    <w:rsid w:val="001D538E"/>
    <w:rsid w:val="001D5C63"/>
    <w:rsid w:val="001D6303"/>
    <w:rsid w:val="001D634A"/>
    <w:rsid w:val="001D6B03"/>
    <w:rsid w:val="001E22FB"/>
    <w:rsid w:val="001E2915"/>
    <w:rsid w:val="001E528A"/>
    <w:rsid w:val="001F0E7D"/>
    <w:rsid w:val="001F0EF3"/>
    <w:rsid w:val="001F1CD0"/>
    <w:rsid w:val="001F1E29"/>
    <w:rsid w:val="001F46BE"/>
    <w:rsid w:val="001F5C30"/>
    <w:rsid w:val="001F77A0"/>
    <w:rsid w:val="001F7FE2"/>
    <w:rsid w:val="00201309"/>
    <w:rsid w:val="002013AF"/>
    <w:rsid w:val="0020279E"/>
    <w:rsid w:val="00204A59"/>
    <w:rsid w:val="002072B4"/>
    <w:rsid w:val="002072E6"/>
    <w:rsid w:val="002112DA"/>
    <w:rsid w:val="00215E01"/>
    <w:rsid w:val="00216852"/>
    <w:rsid w:val="00222480"/>
    <w:rsid w:val="0022396D"/>
    <w:rsid w:val="00224146"/>
    <w:rsid w:val="002253C7"/>
    <w:rsid w:val="0023377A"/>
    <w:rsid w:val="002357B5"/>
    <w:rsid w:val="00241639"/>
    <w:rsid w:val="00241B6B"/>
    <w:rsid w:val="00243459"/>
    <w:rsid w:val="00245797"/>
    <w:rsid w:val="00246A59"/>
    <w:rsid w:val="002512B0"/>
    <w:rsid w:val="002513EC"/>
    <w:rsid w:val="00253FAB"/>
    <w:rsid w:val="00254832"/>
    <w:rsid w:val="00260BA0"/>
    <w:rsid w:val="002615B9"/>
    <w:rsid w:val="0026170D"/>
    <w:rsid w:val="00264BC0"/>
    <w:rsid w:val="00266DFD"/>
    <w:rsid w:val="00267A1F"/>
    <w:rsid w:val="00270DAC"/>
    <w:rsid w:val="00271204"/>
    <w:rsid w:val="002715DF"/>
    <w:rsid w:val="00271887"/>
    <w:rsid w:val="00271D1F"/>
    <w:rsid w:val="00273868"/>
    <w:rsid w:val="0027420A"/>
    <w:rsid w:val="002816CD"/>
    <w:rsid w:val="00282916"/>
    <w:rsid w:val="00284DBB"/>
    <w:rsid w:val="00286AE6"/>
    <w:rsid w:val="00286BBC"/>
    <w:rsid w:val="00290B30"/>
    <w:rsid w:val="00292C78"/>
    <w:rsid w:val="0029708E"/>
    <w:rsid w:val="002A2CDA"/>
    <w:rsid w:val="002A325A"/>
    <w:rsid w:val="002B11D6"/>
    <w:rsid w:val="002B28EF"/>
    <w:rsid w:val="002B4B6B"/>
    <w:rsid w:val="002B4D35"/>
    <w:rsid w:val="002B7C97"/>
    <w:rsid w:val="002C2C67"/>
    <w:rsid w:val="002C44BA"/>
    <w:rsid w:val="002C6FB4"/>
    <w:rsid w:val="002D023B"/>
    <w:rsid w:val="002D0AC2"/>
    <w:rsid w:val="002D1947"/>
    <w:rsid w:val="002D2A7B"/>
    <w:rsid w:val="002D2CF7"/>
    <w:rsid w:val="002D5079"/>
    <w:rsid w:val="002D62BD"/>
    <w:rsid w:val="002D7E25"/>
    <w:rsid w:val="002E48A3"/>
    <w:rsid w:val="002E4990"/>
    <w:rsid w:val="002E4A63"/>
    <w:rsid w:val="002E4B3B"/>
    <w:rsid w:val="002E7053"/>
    <w:rsid w:val="002E7AE6"/>
    <w:rsid w:val="002F1F68"/>
    <w:rsid w:val="002F3620"/>
    <w:rsid w:val="00300FFB"/>
    <w:rsid w:val="00310263"/>
    <w:rsid w:val="00310DA3"/>
    <w:rsid w:val="00311BD4"/>
    <w:rsid w:val="003151A4"/>
    <w:rsid w:val="00315202"/>
    <w:rsid w:val="00320A05"/>
    <w:rsid w:val="003238A3"/>
    <w:rsid w:val="00323918"/>
    <w:rsid w:val="00326762"/>
    <w:rsid w:val="003274DC"/>
    <w:rsid w:val="00327FB5"/>
    <w:rsid w:val="00330A25"/>
    <w:rsid w:val="00332170"/>
    <w:rsid w:val="00332F9F"/>
    <w:rsid w:val="00332FDC"/>
    <w:rsid w:val="003341E9"/>
    <w:rsid w:val="00335D84"/>
    <w:rsid w:val="00337922"/>
    <w:rsid w:val="00345FCD"/>
    <w:rsid w:val="00346F3D"/>
    <w:rsid w:val="00353281"/>
    <w:rsid w:val="00353BF8"/>
    <w:rsid w:val="00353CA2"/>
    <w:rsid w:val="00354F4C"/>
    <w:rsid w:val="0035641D"/>
    <w:rsid w:val="00356925"/>
    <w:rsid w:val="00357D86"/>
    <w:rsid w:val="0036201D"/>
    <w:rsid w:val="003629E5"/>
    <w:rsid w:val="003645E0"/>
    <w:rsid w:val="003646A2"/>
    <w:rsid w:val="003654F1"/>
    <w:rsid w:val="003665A5"/>
    <w:rsid w:val="0036690D"/>
    <w:rsid w:val="0036761B"/>
    <w:rsid w:val="00371A7F"/>
    <w:rsid w:val="003740E4"/>
    <w:rsid w:val="00374D78"/>
    <w:rsid w:val="00375D88"/>
    <w:rsid w:val="00377B28"/>
    <w:rsid w:val="003805DE"/>
    <w:rsid w:val="003816E5"/>
    <w:rsid w:val="00381984"/>
    <w:rsid w:val="00382658"/>
    <w:rsid w:val="003839D7"/>
    <w:rsid w:val="00385B3F"/>
    <w:rsid w:val="00390019"/>
    <w:rsid w:val="003949A9"/>
    <w:rsid w:val="00396167"/>
    <w:rsid w:val="003A1FDC"/>
    <w:rsid w:val="003A383B"/>
    <w:rsid w:val="003A3A4C"/>
    <w:rsid w:val="003A3B5A"/>
    <w:rsid w:val="003A487F"/>
    <w:rsid w:val="003A5BB6"/>
    <w:rsid w:val="003A6933"/>
    <w:rsid w:val="003A6F34"/>
    <w:rsid w:val="003A7626"/>
    <w:rsid w:val="003B01AD"/>
    <w:rsid w:val="003B10E8"/>
    <w:rsid w:val="003B4A94"/>
    <w:rsid w:val="003B4F89"/>
    <w:rsid w:val="003C0457"/>
    <w:rsid w:val="003C20BC"/>
    <w:rsid w:val="003C3571"/>
    <w:rsid w:val="003C4811"/>
    <w:rsid w:val="003C49DE"/>
    <w:rsid w:val="003C59E2"/>
    <w:rsid w:val="003C7E1E"/>
    <w:rsid w:val="003D26FB"/>
    <w:rsid w:val="003D69EE"/>
    <w:rsid w:val="003D6CD7"/>
    <w:rsid w:val="003E0C67"/>
    <w:rsid w:val="003E1522"/>
    <w:rsid w:val="003E1D2E"/>
    <w:rsid w:val="003E2F68"/>
    <w:rsid w:val="003E3AC5"/>
    <w:rsid w:val="003E4A47"/>
    <w:rsid w:val="003E4ED6"/>
    <w:rsid w:val="003E5DBB"/>
    <w:rsid w:val="003F3747"/>
    <w:rsid w:val="003F52B3"/>
    <w:rsid w:val="00402FCB"/>
    <w:rsid w:val="00403556"/>
    <w:rsid w:val="00403763"/>
    <w:rsid w:val="00404967"/>
    <w:rsid w:val="004059F2"/>
    <w:rsid w:val="0041292A"/>
    <w:rsid w:val="00416CAC"/>
    <w:rsid w:val="004170D4"/>
    <w:rsid w:val="00417398"/>
    <w:rsid w:val="00417CF9"/>
    <w:rsid w:val="00420581"/>
    <w:rsid w:val="00421151"/>
    <w:rsid w:val="00421C92"/>
    <w:rsid w:val="00424EED"/>
    <w:rsid w:val="00425105"/>
    <w:rsid w:val="0042611F"/>
    <w:rsid w:val="004335AF"/>
    <w:rsid w:val="004356C5"/>
    <w:rsid w:val="004377C9"/>
    <w:rsid w:val="00442DEB"/>
    <w:rsid w:val="0044377B"/>
    <w:rsid w:val="00445B88"/>
    <w:rsid w:val="00445B92"/>
    <w:rsid w:val="004478F1"/>
    <w:rsid w:val="004508A9"/>
    <w:rsid w:val="004513F9"/>
    <w:rsid w:val="00451F0C"/>
    <w:rsid w:val="00461C4A"/>
    <w:rsid w:val="00462C1F"/>
    <w:rsid w:val="00464992"/>
    <w:rsid w:val="004669E0"/>
    <w:rsid w:val="00471281"/>
    <w:rsid w:val="004728A2"/>
    <w:rsid w:val="00472A47"/>
    <w:rsid w:val="00472A4D"/>
    <w:rsid w:val="00472CA9"/>
    <w:rsid w:val="00473139"/>
    <w:rsid w:val="00474994"/>
    <w:rsid w:val="00477A77"/>
    <w:rsid w:val="004822C2"/>
    <w:rsid w:val="00484128"/>
    <w:rsid w:val="00485772"/>
    <w:rsid w:val="0048676D"/>
    <w:rsid w:val="00490E15"/>
    <w:rsid w:val="00490F50"/>
    <w:rsid w:val="00491A64"/>
    <w:rsid w:val="00492BC2"/>
    <w:rsid w:val="00495B88"/>
    <w:rsid w:val="00496F8C"/>
    <w:rsid w:val="004A3A82"/>
    <w:rsid w:val="004A46D6"/>
    <w:rsid w:val="004A5A63"/>
    <w:rsid w:val="004B0757"/>
    <w:rsid w:val="004B0AA1"/>
    <w:rsid w:val="004B2B3A"/>
    <w:rsid w:val="004B37B9"/>
    <w:rsid w:val="004B3F97"/>
    <w:rsid w:val="004B4258"/>
    <w:rsid w:val="004B46B9"/>
    <w:rsid w:val="004B65F1"/>
    <w:rsid w:val="004B6737"/>
    <w:rsid w:val="004B7C55"/>
    <w:rsid w:val="004D0CB0"/>
    <w:rsid w:val="004D24F3"/>
    <w:rsid w:val="004D2E4D"/>
    <w:rsid w:val="004D417C"/>
    <w:rsid w:val="004E01A7"/>
    <w:rsid w:val="004E102A"/>
    <w:rsid w:val="004E16FD"/>
    <w:rsid w:val="004E23B0"/>
    <w:rsid w:val="004E2B31"/>
    <w:rsid w:val="004E652B"/>
    <w:rsid w:val="004E71F9"/>
    <w:rsid w:val="004E7B7E"/>
    <w:rsid w:val="004F0026"/>
    <w:rsid w:val="004F1D12"/>
    <w:rsid w:val="004F47E2"/>
    <w:rsid w:val="004F6208"/>
    <w:rsid w:val="004F6677"/>
    <w:rsid w:val="00501123"/>
    <w:rsid w:val="0050221D"/>
    <w:rsid w:val="005026AC"/>
    <w:rsid w:val="00503D75"/>
    <w:rsid w:val="00504680"/>
    <w:rsid w:val="0050532F"/>
    <w:rsid w:val="005107B5"/>
    <w:rsid w:val="00511B55"/>
    <w:rsid w:val="005147E8"/>
    <w:rsid w:val="00514D7A"/>
    <w:rsid w:val="005221FE"/>
    <w:rsid w:val="0052241B"/>
    <w:rsid w:val="00522A32"/>
    <w:rsid w:val="00524BC3"/>
    <w:rsid w:val="00524CFE"/>
    <w:rsid w:val="00526076"/>
    <w:rsid w:val="00526973"/>
    <w:rsid w:val="0053202E"/>
    <w:rsid w:val="005338A8"/>
    <w:rsid w:val="00533C12"/>
    <w:rsid w:val="0053441B"/>
    <w:rsid w:val="00536C32"/>
    <w:rsid w:val="0053783F"/>
    <w:rsid w:val="005402D4"/>
    <w:rsid w:val="00542CC4"/>
    <w:rsid w:val="00544989"/>
    <w:rsid w:val="00545642"/>
    <w:rsid w:val="00550FE3"/>
    <w:rsid w:val="0055184F"/>
    <w:rsid w:val="00554A8C"/>
    <w:rsid w:val="00555F48"/>
    <w:rsid w:val="00556DEA"/>
    <w:rsid w:val="0056163D"/>
    <w:rsid w:val="00561EDC"/>
    <w:rsid w:val="00562FD0"/>
    <w:rsid w:val="00563F8C"/>
    <w:rsid w:val="0056545E"/>
    <w:rsid w:val="0056746B"/>
    <w:rsid w:val="00570CB1"/>
    <w:rsid w:val="00571898"/>
    <w:rsid w:val="00573224"/>
    <w:rsid w:val="00573B6C"/>
    <w:rsid w:val="005744E0"/>
    <w:rsid w:val="0057482D"/>
    <w:rsid w:val="00574B3D"/>
    <w:rsid w:val="005755FD"/>
    <w:rsid w:val="0057643C"/>
    <w:rsid w:val="00576A03"/>
    <w:rsid w:val="00576D41"/>
    <w:rsid w:val="00577011"/>
    <w:rsid w:val="005805E1"/>
    <w:rsid w:val="00585DCD"/>
    <w:rsid w:val="00586560"/>
    <w:rsid w:val="0058678B"/>
    <w:rsid w:val="005876A4"/>
    <w:rsid w:val="00590872"/>
    <w:rsid w:val="00592046"/>
    <w:rsid w:val="00593112"/>
    <w:rsid w:val="0059663F"/>
    <w:rsid w:val="00596E93"/>
    <w:rsid w:val="005A0F33"/>
    <w:rsid w:val="005A1A9E"/>
    <w:rsid w:val="005A2892"/>
    <w:rsid w:val="005A3080"/>
    <w:rsid w:val="005A317C"/>
    <w:rsid w:val="005A3DBE"/>
    <w:rsid w:val="005A51D6"/>
    <w:rsid w:val="005A6502"/>
    <w:rsid w:val="005B207F"/>
    <w:rsid w:val="005B2F80"/>
    <w:rsid w:val="005B70F2"/>
    <w:rsid w:val="005C054E"/>
    <w:rsid w:val="005C3FB3"/>
    <w:rsid w:val="005C4D76"/>
    <w:rsid w:val="005C61BD"/>
    <w:rsid w:val="005D1B59"/>
    <w:rsid w:val="005D1DEA"/>
    <w:rsid w:val="005D3AD9"/>
    <w:rsid w:val="005D4304"/>
    <w:rsid w:val="005D499B"/>
    <w:rsid w:val="005D64FD"/>
    <w:rsid w:val="005D7AEB"/>
    <w:rsid w:val="005E055A"/>
    <w:rsid w:val="005E21C1"/>
    <w:rsid w:val="005E2D48"/>
    <w:rsid w:val="005E7062"/>
    <w:rsid w:val="005F0076"/>
    <w:rsid w:val="005F1277"/>
    <w:rsid w:val="005F16E5"/>
    <w:rsid w:val="005F1910"/>
    <w:rsid w:val="005F23F6"/>
    <w:rsid w:val="005F5596"/>
    <w:rsid w:val="005F736A"/>
    <w:rsid w:val="005F7B68"/>
    <w:rsid w:val="0060040D"/>
    <w:rsid w:val="00601A06"/>
    <w:rsid w:val="00602F15"/>
    <w:rsid w:val="006036AD"/>
    <w:rsid w:val="00603F98"/>
    <w:rsid w:val="0060430E"/>
    <w:rsid w:val="0060431C"/>
    <w:rsid w:val="00606C9E"/>
    <w:rsid w:val="00611C32"/>
    <w:rsid w:val="00613272"/>
    <w:rsid w:val="00613814"/>
    <w:rsid w:val="006144B8"/>
    <w:rsid w:val="006178F2"/>
    <w:rsid w:val="00620AD4"/>
    <w:rsid w:val="006212A8"/>
    <w:rsid w:val="006326C0"/>
    <w:rsid w:val="0063328C"/>
    <w:rsid w:val="00633917"/>
    <w:rsid w:val="00633D99"/>
    <w:rsid w:val="00634CB9"/>
    <w:rsid w:val="00634F8E"/>
    <w:rsid w:val="006448F7"/>
    <w:rsid w:val="00644D8C"/>
    <w:rsid w:val="00651241"/>
    <w:rsid w:val="00652DC2"/>
    <w:rsid w:val="00653016"/>
    <w:rsid w:val="006563CC"/>
    <w:rsid w:val="00661C1C"/>
    <w:rsid w:val="006654B2"/>
    <w:rsid w:val="006658AA"/>
    <w:rsid w:val="006665DA"/>
    <w:rsid w:val="00667BAE"/>
    <w:rsid w:val="00667BD7"/>
    <w:rsid w:val="006746DE"/>
    <w:rsid w:val="0067592F"/>
    <w:rsid w:val="00675DB4"/>
    <w:rsid w:val="00676477"/>
    <w:rsid w:val="00676BF8"/>
    <w:rsid w:val="00677523"/>
    <w:rsid w:val="00680907"/>
    <w:rsid w:val="006809C7"/>
    <w:rsid w:val="00681A12"/>
    <w:rsid w:val="00681D15"/>
    <w:rsid w:val="00682967"/>
    <w:rsid w:val="006833A2"/>
    <w:rsid w:val="00691D19"/>
    <w:rsid w:val="006932D0"/>
    <w:rsid w:val="00693A52"/>
    <w:rsid w:val="00694E27"/>
    <w:rsid w:val="00695C07"/>
    <w:rsid w:val="00695C87"/>
    <w:rsid w:val="006960CD"/>
    <w:rsid w:val="006977C7"/>
    <w:rsid w:val="00697CDE"/>
    <w:rsid w:val="006A18A1"/>
    <w:rsid w:val="006A1DCB"/>
    <w:rsid w:val="006A27F8"/>
    <w:rsid w:val="006A338E"/>
    <w:rsid w:val="006A39B6"/>
    <w:rsid w:val="006A4BBA"/>
    <w:rsid w:val="006A5488"/>
    <w:rsid w:val="006A5567"/>
    <w:rsid w:val="006A6215"/>
    <w:rsid w:val="006B11F2"/>
    <w:rsid w:val="006B4A6F"/>
    <w:rsid w:val="006B59A3"/>
    <w:rsid w:val="006C0E60"/>
    <w:rsid w:val="006C1017"/>
    <w:rsid w:val="006C248E"/>
    <w:rsid w:val="006C4FB2"/>
    <w:rsid w:val="006C5ABA"/>
    <w:rsid w:val="006C61C6"/>
    <w:rsid w:val="006C6FFC"/>
    <w:rsid w:val="006D1D3B"/>
    <w:rsid w:val="006D36B1"/>
    <w:rsid w:val="006D5216"/>
    <w:rsid w:val="006E0F19"/>
    <w:rsid w:val="006E2270"/>
    <w:rsid w:val="006E294D"/>
    <w:rsid w:val="006F0F95"/>
    <w:rsid w:val="006F23F8"/>
    <w:rsid w:val="006F2499"/>
    <w:rsid w:val="006F4BD5"/>
    <w:rsid w:val="007004B6"/>
    <w:rsid w:val="0070094E"/>
    <w:rsid w:val="007010AE"/>
    <w:rsid w:val="007013A4"/>
    <w:rsid w:val="007018BC"/>
    <w:rsid w:val="007025D6"/>
    <w:rsid w:val="0070302B"/>
    <w:rsid w:val="0070486B"/>
    <w:rsid w:val="007066B5"/>
    <w:rsid w:val="00707B53"/>
    <w:rsid w:val="0071242C"/>
    <w:rsid w:val="0071301E"/>
    <w:rsid w:val="00714D05"/>
    <w:rsid w:val="00715D3E"/>
    <w:rsid w:val="00721021"/>
    <w:rsid w:val="007211B8"/>
    <w:rsid w:val="007221D7"/>
    <w:rsid w:val="0072257B"/>
    <w:rsid w:val="00723FDA"/>
    <w:rsid w:val="0072423B"/>
    <w:rsid w:val="00724BC8"/>
    <w:rsid w:val="007261E8"/>
    <w:rsid w:val="00726A7F"/>
    <w:rsid w:val="00730D52"/>
    <w:rsid w:val="00734C8C"/>
    <w:rsid w:val="007362FE"/>
    <w:rsid w:val="00741C3F"/>
    <w:rsid w:val="00741C5E"/>
    <w:rsid w:val="0074208A"/>
    <w:rsid w:val="007427F5"/>
    <w:rsid w:val="00747273"/>
    <w:rsid w:val="00751729"/>
    <w:rsid w:val="007562AA"/>
    <w:rsid w:val="00760019"/>
    <w:rsid w:val="00760378"/>
    <w:rsid w:val="00761A90"/>
    <w:rsid w:val="00762209"/>
    <w:rsid w:val="00764F1E"/>
    <w:rsid w:val="00767F9D"/>
    <w:rsid w:val="00772885"/>
    <w:rsid w:val="00772B12"/>
    <w:rsid w:val="00775E8B"/>
    <w:rsid w:val="0078103E"/>
    <w:rsid w:val="007816A2"/>
    <w:rsid w:val="007832B0"/>
    <w:rsid w:val="00785EF1"/>
    <w:rsid w:val="00787DD0"/>
    <w:rsid w:val="007911C0"/>
    <w:rsid w:val="00793576"/>
    <w:rsid w:val="00794865"/>
    <w:rsid w:val="00797184"/>
    <w:rsid w:val="007A1C2D"/>
    <w:rsid w:val="007A44D9"/>
    <w:rsid w:val="007A54F7"/>
    <w:rsid w:val="007A5AAE"/>
    <w:rsid w:val="007A5D1A"/>
    <w:rsid w:val="007B18C6"/>
    <w:rsid w:val="007B1CEE"/>
    <w:rsid w:val="007B2AF0"/>
    <w:rsid w:val="007B4949"/>
    <w:rsid w:val="007B57E5"/>
    <w:rsid w:val="007C160E"/>
    <w:rsid w:val="007C2C2E"/>
    <w:rsid w:val="007C3565"/>
    <w:rsid w:val="007C556A"/>
    <w:rsid w:val="007C6F6C"/>
    <w:rsid w:val="007C7E33"/>
    <w:rsid w:val="007E0B1A"/>
    <w:rsid w:val="007E1177"/>
    <w:rsid w:val="007E4492"/>
    <w:rsid w:val="007E6D78"/>
    <w:rsid w:val="007F0D38"/>
    <w:rsid w:val="007F1309"/>
    <w:rsid w:val="007F6270"/>
    <w:rsid w:val="007F6613"/>
    <w:rsid w:val="007F7E9C"/>
    <w:rsid w:val="0080002E"/>
    <w:rsid w:val="00801864"/>
    <w:rsid w:val="00803532"/>
    <w:rsid w:val="00804C50"/>
    <w:rsid w:val="008104C7"/>
    <w:rsid w:val="008117ED"/>
    <w:rsid w:val="00813E62"/>
    <w:rsid w:val="008153B4"/>
    <w:rsid w:val="00815952"/>
    <w:rsid w:val="00820B7B"/>
    <w:rsid w:val="0082201C"/>
    <w:rsid w:val="008227A3"/>
    <w:rsid w:val="008246B7"/>
    <w:rsid w:val="00825153"/>
    <w:rsid w:val="00825E30"/>
    <w:rsid w:val="0082665F"/>
    <w:rsid w:val="0083001D"/>
    <w:rsid w:val="0083332D"/>
    <w:rsid w:val="00834A92"/>
    <w:rsid w:val="008355FD"/>
    <w:rsid w:val="00835A08"/>
    <w:rsid w:val="00836ECB"/>
    <w:rsid w:val="0084063F"/>
    <w:rsid w:val="008427F8"/>
    <w:rsid w:val="00843963"/>
    <w:rsid w:val="00844862"/>
    <w:rsid w:val="00844CFA"/>
    <w:rsid w:val="0084611B"/>
    <w:rsid w:val="00846F54"/>
    <w:rsid w:val="00852326"/>
    <w:rsid w:val="008525CA"/>
    <w:rsid w:val="0085384E"/>
    <w:rsid w:val="0085787F"/>
    <w:rsid w:val="008605F1"/>
    <w:rsid w:val="00865BD0"/>
    <w:rsid w:val="00867043"/>
    <w:rsid w:val="008739F6"/>
    <w:rsid w:val="00882300"/>
    <w:rsid w:val="00882F0A"/>
    <w:rsid w:val="0088312C"/>
    <w:rsid w:val="00883173"/>
    <w:rsid w:val="00883AB3"/>
    <w:rsid w:val="008872B7"/>
    <w:rsid w:val="00887B86"/>
    <w:rsid w:val="00890532"/>
    <w:rsid w:val="00891226"/>
    <w:rsid w:val="00891871"/>
    <w:rsid w:val="00891878"/>
    <w:rsid w:val="00892CA5"/>
    <w:rsid w:val="008A01B4"/>
    <w:rsid w:val="008A01E5"/>
    <w:rsid w:val="008A4D30"/>
    <w:rsid w:val="008A5A6F"/>
    <w:rsid w:val="008B0AA6"/>
    <w:rsid w:val="008B159B"/>
    <w:rsid w:val="008B3F4B"/>
    <w:rsid w:val="008B422B"/>
    <w:rsid w:val="008B4961"/>
    <w:rsid w:val="008B5F8D"/>
    <w:rsid w:val="008B6217"/>
    <w:rsid w:val="008B77EB"/>
    <w:rsid w:val="008C0473"/>
    <w:rsid w:val="008C0EDE"/>
    <w:rsid w:val="008C1F5F"/>
    <w:rsid w:val="008D042B"/>
    <w:rsid w:val="008D29EA"/>
    <w:rsid w:val="008D2BBE"/>
    <w:rsid w:val="008D3F8C"/>
    <w:rsid w:val="008D4DE8"/>
    <w:rsid w:val="008D50ED"/>
    <w:rsid w:val="008D54D8"/>
    <w:rsid w:val="008E0DCD"/>
    <w:rsid w:val="008E2884"/>
    <w:rsid w:val="008E2FA9"/>
    <w:rsid w:val="008E48A7"/>
    <w:rsid w:val="008E6661"/>
    <w:rsid w:val="008E6906"/>
    <w:rsid w:val="008E76AC"/>
    <w:rsid w:val="008E7B5F"/>
    <w:rsid w:val="008F1A40"/>
    <w:rsid w:val="008F4410"/>
    <w:rsid w:val="008F5A47"/>
    <w:rsid w:val="00900B45"/>
    <w:rsid w:val="0090377B"/>
    <w:rsid w:val="009044AB"/>
    <w:rsid w:val="00906AA0"/>
    <w:rsid w:val="00906F94"/>
    <w:rsid w:val="0090765E"/>
    <w:rsid w:val="00907702"/>
    <w:rsid w:val="00910BF4"/>
    <w:rsid w:val="00912962"/>
    <w:rsid w:val="00913879"/>
    <w:rsid w:val="00914078"/>
    <w:rsid w:val="0091445C"/>
    <w:rsid w:val="00915A17"/>
    <w:rsid w:val="00924F7F"/>
    <w:rsid w:val="0092756D"/>
    <w:rsid w:val="00930C1D"/>
    <w:rsid w:val="00932CE8"/>
    <w:rsid w:val="00934833"/>
    <w:rsid w:val="00936677"/>
    <w:rsid w:val="00937049"/>
    <w:rsid w:val="0093738E"/>
    <w:rsid w:val="0094079F"/>
    <w:rsid w:val="0094095E"/>
    <w:rsid w:val="00941EEB"/>
    <w:rsid w:val="009451DC"/>
    <w:rsid w:val="00953E9A"/>
    <w:rsid w:val="00956265"/>
    <w:rsid w:val="0095677C"/>
    <w:rsid w:val="00963AB8"/>
    <w:rsid w:val="00966D3D"/>
    <w:rsid w:val="00967CA1"/>
    <w:rsid w:val="00967DEB"/>
    <w:rsid w:val="00973B75"/>
    <w:rsid w:val="0097417C"/>
    <w:rsid w:val="0097431D"/>
    <w:rsid w:val="00977677"/>
    <w:rsid w:val="00977EF0"/>
    <w:rsid w:val="0098087A"/>
    <w:rsid w:val="00981AA6"/>
    <w:rsid w:val="00982D85"/>
    <w:rsid w:val="009831B9"/>
    <w:rsid w:val="009833E2"/>
    <w:rsid w:val="009A1A56"/>
    <w:rsid w:val="009A26D7"/>
    <w:rsid w:val="009A293A"/>
    <w:rsid w:val="009A2D73"/>
    <w:rsid w:val="009A381B"/>
    <w:rsid w:val="009A6C8E"/>
    <w:rsid w:val="009A7169"/>
    <w:rsid w:val="009B0F0B"/>
    <w:rsid w:val="009B26D4"/>
    <w:rsid w:val="009B3215"/>
    <w:rsid w:val="009B418B"/>
    <w:rsid w:val="009B49A9"/>
    <w:rsid w:val="009B714E"/>
    <w:rsid w:val="009C0431"/>
    <w:rsid w:val="009C135E"/>
    <w:rsid w:val="009C2855"/>
    <w:rsid w:val="009C6AFB"/>
    <w:rsid w:val="009D1F98"/>
    <w:rsid w:val="009E1970"/>
    <w:rsid w:val="009E3FCA"/>
    <w:rsid w:val="009E453E"/>
    <w:rsid w:val="009E5F27"/>
    <w:rsid w:val="009E6859"/>
    <w:rsid w:val="009E7F75"/>
    <w:rsid w:val="009F1A7C"/>
    <w:rsid w:val="009F22FF"/>
    <w:rsid w:val="009F2D2A"/>
    <w:rsid w:val="009F48E2"/>
    <w:rsid w:val="009F55C8"/>
    <w:rsid w:val="009F5DD0"/>
    <w:rsid w:val="009F5F92"/>
    <w:rsid w:val="009F73F0"/>
    <w:rsid w:val="009F78B7"/>
    <w:rsid w:val="00A019F7"/>
    <w:rsid w:val="00A02041"/>
    <w:rsid w:val="00A0223A"/>
    <w:rsid w:val="00A03063"/>
    <w:rsid w:val="00A03F63"/>
    <w:rsid w:val="00A040B9"/>
    <w:rsid w:val="00A0423E"/>
    <w:rsid w:val="00A060F2"/>
    <w:rsid w:val="00A07D93"/>
    <w:rsid w:val="00A12BE5"/>
    <w:rsid w:val="00A15D76"/>
    <w:rsid w:val="00A16F5A"/>
    <w:rsid w:val="00A170D6"/>
    <w:rsid w:val="00A21424"/>
    <w:rsid w:val="00A21FF9"/>
    <w:rsid w:val="00A23206"/>
    <w:rsid w:val="00A244D1"/>
    <w:rsid w:val="00A25B54"/>
    <w:rsid w:val="00A26B36"/>
    <w:rsid w:val="00A272A2"/>
    <w:rsid w:val="00A320AB"/>
    <w:rsid w:val="00A328BB"/>
    <w:rsid w:val="00A3357C"/>
    <w:rsid w:val="00A353FE"/>
    <w:rsid w:val="00A35B4B"/>
    <w:rsid w:val="00A40F37"/>
    <w:rsid w:val="00A4186D"/>
    <w:rsid w:val="00A44219"/>
    <w:rsid w:val="00A44680"/>
    <w:rsid w:val="00A44BA4"/>
    <w:rsid w:val="00A45386"/>
    <w:rsid w:val="00A5198E"/>
    <w:rsid w:val="00A51C22"/>
    <w:rsid w:val="00A53317"/>
    <w:rsid w:val="00A577F7"/>
    <w:rsid w:val="00A6128A"/>
    <w:rsid w:val="00A61810"/>
    <w:rsid w:val="00A62FFB"/>
    <w:rsid w:val="00A64191"/>
    <w:rsid w:val="00A66311"/>
    <w:rsid w:val="00A71D41"/>
    <w:rsid w:val="00A72264"/>
    <w:rsid w:val="00A758AD"/>
    <w:rsid w:val="00A76C38"/>
    <w:rsid w:val="00A80F9F"/>
    <w:rsid w:val="00A80FB3"/>
    <w:rsid w:val="00A8144C"/>
    <w:rsid w:val="00A820D9"/>
    <w:rsid w:val="00A82659"/>
    <w:rsid w:val="00A84B8F"/>
    <w:rsid w:val="00A86E19"/>
    <w:rsid w:val="00A870FB"/>
    <w:rsid w:val="00A93CE2"/>
    <w:rsid w:val="00A942CE"/>
    <w:rsid w:val="00A95578"/>
    <w:rsid w:val="00AA1978"/>
    <w:rsid w:val="00AA2410"/>
    <w:rsid w:val="00AA2623"/>
    <w:rsid w:val="00AA50EB"/>
    <w:rsid w:val="00AA578E"/>
    <w:rsid w:val="00AA77F9"/>
    <w:rsid w:val="00AA7E9C"/>
    <w:rsid w:val="00AB02C8"/>
    <w:rsid w:val="00AB1723"/>
    <w:rsid w:val="00AB2331"/>
    <w:rsid w:val="00AB6E59"/>
    <w:rsid w:val="00AC01E3"/>
    <w:rsid w:val="00AC0664"/>
    <w:rsid w:val="00AC06D7"/>
    <w:rsid w:val="00AC097E"/>
    <w:rsid w:val="00AC0F3A"/>
    <w:rsid w:val="00AC1709"/>
    <w:rsid w:val="00AC241C"/>
    <w:rsid w:val="00AC2E63"/>
    <w:rsid w:val="00AC3C7E"/>
    <w:rsid w:val="00AC3DD4"/>
    <w:rsid w:val="00AC3E31"/>
    <w:rsid w:val="00AC50C8"/>
    <w:rsid w:val="00AC5D85"/>
    <w:rsid w:val="00AC6C94"/>
    <w:rsid w:val="00AD1151"/>
    <w:rsid w:val="00AD57C2"/>
    <w:rsid w:val="00AE1342"/>
    <w:rsid w:val="00AE17B9"/>
    <w:rsid w:val="00AE1909"/>
    <w:rsid w:val="00AE2BF3"/>
    <w:rsid w:val="00AF2752"/>
    <w:rsid w:val="00AF2809"/>
    <w:rsid w:val="00AF2863"/>
    <w:rsid w:val="00AF3901"/>
    <w:rsid w:val="00AF3F26"/>
    <w:rsid w:val="00AF5A44"/>
    <w:rsid w:val="00AF5DAD"/>
    <w:rsid w:val="00AF5EC5"/>
    <w:rsid w:val="00B01836"/>
    <w:rsid w:val="00B01E8F"/>
    <w:rsid w:val="00B0569E"/>
    <w:rsid w:val="00B059A1"/>
    <w:rsid w:val="00B0628E"/>
    <w:rsid w:val="00B10BC9"/>
    <w:rsid w:val="00B1136C"/>
    <w:rsid w:val="00B11885"/>
    <w:rsid w:val="00B11B3B"/>
    <w:rsid w:val="00B11D2E"/>
    <w:rsid w:val="00B11E37"/>
    <w:rsid w:val="00B13709"/>
    <w:rsid w:val="00B13A4C"/>
    <w:rsid w:val="00B17B82"/>
    <w:rsid w:val="00B20444"/>
    <w:rsid w:val="00B25369"/>
    <w:rsid w:val="00B259A0"/>
    <w:rsid w:val="00B30266"/>
    <w:rsid w:val="00B319F5"/>
    <w:rsid w:val="00B31A80"/>
    <w:rsid w:val="00B33461"/>
    <w:rsid w:val="00B34567"/>
    <w:rsid w:val="00B36699"/>
    <w:rsid w:val="00B36C93"/>
    <w:rsid w:val="00B43930"/>
    <w:rsid w:val="00B45237"/>
    <w:rsid w:val="00B45C7D"/>
    <w:rsid w:val="00B4728A"/>
    <w:rsid w:val="00B50FC0"/>
    <w:rsid w:val="00B53B93"/>
    <w:rsid w:val="00B60CCD"/>
    <w:rsid w:val="00B636A7"/>
    <w:rsid w:val="00B64273"/>
    <w:rsid w:val="00B642CB"/>
    <w:rsid w:val="00B6481D"/>
    <w:rsid w:val="00B64BB0"/>
    <w:rsid w:val="00B64FD0"/>
    <w:rsid w:val="00B66A20"/>
    <w:rsid w:val="00B6732B"/>
    <w:rsid w:val="00B67456"/>
    <w:rsid w:val="00B67C89"/>
    <w:rsid w:val="00B71321"/>
    <w:rsid w:val="00B71397"/>
    <w:rsid w:val="00B755A2"/>
    <w:rsid w:val="00B7570F"/>
    <w:rsid w:val="00B83928"/>
    <w:rsid w:val="00B8412C"/>
    <w:rsid w:val="00B9041B"/>
    <w:rsid w:val="00B91957"/>
    <w:rsid w:val="00B91C41"/>
    <w:rsid w:val="00B93F87"/>
    <w:rsid w:val="00B966FD"/>
    <w:rsid w:val="00B96D0E"/>
    <w:rsid w:val="00B9731A"/>
    <w:rsid w:val="00BA02B3"/>
    <w:rsid w:val="00BA2474"/>
    <w:rsid w:val="00BA25AE"/>
    <w:rsid w:val="00BA5A15"/>
    <w:rsid w:val="00BA74D7"/>
    <w:rsid w:val="00BA75E2"/>
    <w:rsid w:val="00BB15FC"/>
    <w:rsid w:val="00BB39AE"/>
    <w:rsid w:val="00BC0959"/>
    <w:rsid w:val="00BC2E36"/>
    <w:rsid w:val="00BC311A"/>
    <w:rsid w:val="00BC7666"/>
    <w:rsid w:val="00BD4BCA"/>
    <w:rsid w:val="00BD5CE7"/>
    <w:rsid w:val="00BE03BF"/>
    <w:rsid w:val="00BE15E2"/>
    <w:rsid w:val="00BE26ED"/>
    <w:rsid w:val="00BE2B4B"/>
    <w:rsid w:val="00BE5134"/>
    <w:rsid w:val="00BE5663"/>
    <w:rsid w:val="00BE7394"/>
    <w:rsid w:val="00BF0636"/>
    <w:rsid w:val="00BF1CEE"/>
    <w:rsid w:val="00C0032F"/>
    <w:rsid w:val="00C00A5F"/>
    <w:rsid w:val="00C00C7A"/>
    <w:rsid w:val="00C00CEF"/>
    <w:rsid w:val="00C03692"/>
    <w:rsid w:val="00C03C0E"/>
    <w:rsid w:val="00C046C1"/>
    <w:rsid w:val="00C05D97"/>
    <w:rsid w:val="00C07B63"/>
    <w:rsid w:val="00C11107"/>
    <w:rsid w:val="00C16FBD"/>
    <w:rsid w:val="00C17713"/>
    <w:rsid w:val="00C20CED"/>
    <w:rsid w:val="00C24894"/>
    <w:rsid w:val="00C275AE"/>
    <w:rsid w:val="00C30953"/>
    <w:rsid w:val="00C30D9D"/>
    <w:rsid w:val="00C317F7"/>
    <w:rsid w:val="00C33786"/>
    <w:rsid w:val="00C344A1"/>
    <w:rsid w:val="00C35350"/>
    <w:rsid w:val="00C35C49"/>
    <w:rsid w:val="00C35F61"/>
    <w:rsid w:val="00C3613C"/>
    <w:rsid w:val="00C36708"/>
    <w:rsid w:val="00C36B84"/>
    <w:rsid w:val="00C42443"/>
    <w:rsid w:val="00C4254F"/>
    <w:rsid w:val="00C45642"/>
    <w:rsid w:val="00C46CAB"/>
    <w:rsid w:val="00C47BB4"/>
    <w:rsid w:val="00C508EC"/>
    <w:rsid w:val="00C51FC0"/>
    <w:rsid w:val="00C5368E"/>
    <w:rsid w:val="00C54930"/>
    <w:rsid w:val="00C554A9"/>
    <w:rsid w:val="00C56434"/>
    <w:rsid w:val="00C57B6A"/>
    <w:rsid w:val="00C6005E"/>
    <w:rsid w:val="00C64288"/>
    <w:rsid w:val="00C65FB1"/>
    <w:rsid w:val="00C6655C"/>
    <w:rsid w:val="00C7119D"/>
    <w:rsid w:val="00C71FF3"/>
    <w:rsid w:val="00C73B5C"/>
    <w:rsid w:val="00C802D8"/>
    <w:rsid w:val="00C80596"/>
    <w:rsid w:val="00C8066F"/>
    <w:rsid w:val="00C807E1"/>
    <w:rsid w:val="00C81471"/>
    <w:rsid w:val="00C820A8"/>
    <w:rsid w:val="00C84A6A"/>
    <w:rsid w:val="00C87603"/>
    <w:rsid w:val="00C91D54"/>
    <w:rsid w:val="00C92AC9"/>
    <w:rsid w:val="00C92EBF"/>
    <w:rsid w:val="00C934BE"/>
    <w:rsid w:val="00C94FEE"/>
    <w:rsid w:val="00C96564"/>
    <w:rsid w:val="00CA121C"/>
    <w:rsid w:val="00CA33DE"/>
    <w:rsid w:val="00CA431D"/>
    <w:rsid w:val="00CA4529"/>
    <w:rsid w:val="00CA54FF"/>
    <w:rsid w:val="00CA55DC"/>
    <w:rsid w:val="00CA5742"/>
    <w:rsid w:val="00CA57B8"/>
    <w:rsid w:val="00CA632F"/>
    <w:rsid w:val="00CA6700"/>
    <w:rsid w:val="00CA7C5B"/>
    <w:rsid w:val="00CA7E7C"/>
    <w:rsid w:val="00CB0CA5"/>
    <w:rsid w:val="00CB2551"/>
    <w:rsid w:val="00CB28BD"/>
    <w:rsid w:val="00CB354C"/>
    <w:rsid w:val="00CB610D"/>
    <w:rsid w:val="00CB63A3"/>
    <w:rsid w:val="00CB66C8"/>
    <w:rsid w:val="00CC01B0"/>
    <w:rsid w:val="00CC21CC"/>
    <w:rsid w:val="00CC2EE2"/>
    <w:rsid w:val="00CC40FC"/>
    <w:rsid w:val="00CC60AB"/>
    <w:rsid w:val="00CC6683"/>
    <w:rsid w:val="00CC6D7A"/>
    <w:rsid w:val="00CC720F"/>
    <w:rsid w:val="00CD0AC4"/>
    <w:rsid w:val="00CD6765"/>
    <w:rsid w:val="00CD6882"/>
    <w:rsid w:val="00CD7082"/>
    <w:rsid w:val="00CE08FD"/>
    <w:rsid w:val="00CE3EE2"/>
    <w:rsid w:val="00CE40E8"/>
    <w:rsid w:val="00CE431D"/>
    <w:rsid w:val="00CE5179"/>
    <w:rsid w:val="00CE5397"/>
    <w:rsid w:val="00CE5BB3"/>
    <w:rsid w:val="00CE71AC"/>
    <w:rsid w:val="00CF0533"/>
    <w:rsid w:val="00CF07F1"/>
    <w:rsid w:val="00CF1F63"/>
    <w:rsid w:val="00CF4D86"/>
    <w:rsid w:val="00CF5886"/>
    <w:rsid w:val="00CF5E65"/>
    <w:rsid w:val="00CF7244"/>
    <w:rsid w:val="00CF7C32"/>
    <w:rsid w:val="00D001AE"/>
    <w:rsid w:val="00D005B6"/>
    <w:rsid w:val="00D0077F"/>
    <w:rsid w:val="00D0126A"/>
    <w:rsid w:val="00D03BB5"/>
    <w:rsid w:val="00D128C2"/>
    <w:rsid w:val="00D129AB"/>
    <w:rsid w:val="00D12BF1"/>
    <w:rsid w:val="00D12FF1"/>
    <w:rsid w:val="00D136D5"/>
    <w:rsid w:val="00D140A2"/>
    <w:rsid w:val="00D16056"/>
    <w:rsid w:val="00D20F1D"/>
    <w:rsid w:val="00D2453D"/>
    <w:rsid w:val="00D25E13"/>
    <w:rsid w:val="00D26345"/>
    <w:rsid w:val="00D26E26"/>
    <w:rsid w:val="00D311B7"/>
    <w:rsid w:val="00D359A1"/>
    <w:rsid w:val="00D37113"/>
    <w:rsid w:val="00D37AAB"/>
    <w:rsid w:val="00D37E8B"/>
    <w:rsid w:val="00D433AD"/>
    <w:rsid w:val="00D43651"/>
    <w:rsid w:val="00D44FED"/>
    <w:rsid w:val="00D50684"/>
    <w:rsid w:val="00D51B53"/>
    <w:rsid w:val="00D5646F"/>
    <w:rsid w:val="00D56B1E"/>
    <w:rsid w:val="00D6006D"/>
    <w:rsid w:val="00D608FC"/>
    <w:rsid w:val="00D62050"/>
    <w:rsid w:val="00D64237"/>
    <w:rsid w:val="00D64B31"/>
    <w:rsid w:val="00D653BE"/>
    <w:rsid w:val="00D65E28"/>
    <w:rsid w:val="00D6642D"/>
    <w:rsid w:val="00D669D5"/>
    <w:rsid w:val="00D67536"/>
    <w:rsid w:val="00D707E0"/>
    <w:rsid w:val="00D71450"/>
    <w:rsid w:val="00D72575"/>
    <w:rsid w:val="00D772D4"/>
    <w:rsid w:val="00D779BB"/>
    <w:rsid w:val="00D8257A"/>
    <w:rsid w:val="00D82916"/>
    <w:rsid w:val="00D82B3E"/>
    <w:rsid w:val="00D83DF5"/>
    <w:rsid w:val="00D85389"/>
    <w:rsid w:val="00D85806"/>
    <w:rsid w:val="00D901D3"/>
    <w:rsid w:val="00D92A23"/>
    <w:rsid w:val="00D92EB3"/>
    <w:rsid w:val="00D932BE"/>
    <w:rsid w:val="00D95CB7"/>
    <w:rsid w:val="00D973DE"/>
    <w:rsid w:val="00DA06B7"/>
    <w:rsid w:val="00DA085E"/>
    <w:rsid w:val="00DA1F38"/>
    <w:rsid w:val="00DA43DB"/>
    <w:rsid w:val="00DA6B9E"/>
    <w:rsid w:val="00DB1465"/>
    <w:rsid w:val="00DB1EC2"/>
    <w:rsid w:val="00DB2D2A"/>
    <w:rsid w:val="00DB30CB"/>
    <w:rsid w:val="00DB54FA"/>
    <w:rsid w:val="00DB5B8F"/>
    <w:rsid w:val="00DB7179"/>
    <w:rsid w:val="00DB72B6"/>
    <w:rsid w:val="00DB7502"/>
    <w:rsid w:val="00DC0AFD"/>
    <w:rsid w:val="00DC0E92"/>
    <w:rsid w:val="00DC3E6F"/>
    <w:rsid w:val="00DD00BD"/>
    <w:rsid w:val="00DD20D1"/>
    <w:rsid w:val="00DD30D3"/>
    <w:rsid w:val="00DE011B"/>
    <w:rsid w:val="00DE0236"/>
    <w:rsid w:val="00DE2C17"/>
    <w:rsid w:val="00DE4599"/>
    <w:rsid w:val="00DE50E4"/>
    <w:rsid w:val="00DE588F"/>
    <w:rsid w:val="00DE6619"/>
    <w:rsid w:val="00DE668D"/>
    <w:rsid w:val="00DE7CF7"/>
    <w:rsid w:val="00DF246E"/>
    <w:rsid w:val="00DF29D6"/>
    <w:rsid w:val="00DF4E5F"/>
    <w:rsid w:val="00DF54A6"/>
    <w:rsid w:val="00DF58D9"/>
    <w:rsid w:val="00E00032"/>
    <w:rsid w:val="00E00150"/>
    <w:rsid w:val="00E00A09"/>
    <w:rsid w:val="00E01A70"/>
    <w:rsid w:val="00E03C55"/>
    <w:rsid w:val="00E11879"/>
    <w:rsid w:val="00E11FAF"/>
    <w:rsid w:val="00E12161"/>
    <w:rsid w:val="00E13617"/>
    <w:rsid w:val="00E144AB"/>
    <w:rsid w:val="00E14514"/>
    <w:rsid w:val="00E1691B"/>
    <w:rsid w:val="00E16CCF"/>
    <w:rsid w:val="00E2086D"/>
    <w:rsid w:val="00E22AE6"/>
    <w:rsid w:val="00E25C0F"/>
    <w:rsid w:val="00E26274"/>
    <w:rsid w:val="00E33678"/>
    <w:rsid w:val="00E3479D"/>
    <w:rsid w:val="00E416A2"/>
    <w:rsid w:val="00E41796"/>
    <w:rsid w:val="00E419F4"/>
    <w:rsid w:val="00E43413"/>
    <w:rsid w:val="00E4532A"/>
    <w:rsid w:val="00E453D3"/>
    <w:rsid w:val="00E4569F"/>
    <w:rsid w:val="00E46A11"/>
    <w:rsid w:val="00E47749"/>
    <w:rsid w:val="00E53720"/>
    <w:rsid w:val="00E53D3A"/>
    <w:rsid w:val="00E5558C"/>
    <w:rsid w:val="00E55683"/>
    <w:rsid w:val="00E55FE5"/>
    <w:rsid w:val="00E56376"/>
    <w:rsid w:val="00E6020C"/>
    <w:rsid w:val="00E62C29"/>
    <w:rsid w:val="00E63157"/>
    <w:rsid w:val="00E643D0"/>
    <w:rsid w:val="00E7130B"/>
    <w:rsid w:val="00E72E02"/>
    <w:rsid w:val="00E76B18"/>
    <w:rsid w:val="00E76FD1"/>
    <w:rsid w:val="00E80BCF"/>
    <w:rsid w:val="00E81037"/>
    <w:rsid w:val="00E85456"/>
    <w:rsid w:val="00E85F1A"/>
    <w:rsid w:val="00E91640"/>
    <w:rsid w:val="00E924F2"/>
    <w:rsid w:val="00E96A7B"/>
    <w:rsid w:val="00E974B5"/>
    <w:rsid w:val="00E978E0"/>
    <w:rsid w:val="00EA1655"/>
    <w:rsid w:val="00EA2229"/>
    <w:rsid w:val="00EA2E5B"/>
    <w:rsid w:val="00EA3BEE"/>
    <w:rsid w:val="00EA3F48"/>
    <w:rsid w:val="00EA6EB8"/>
    <w:rsid w:val="00EA7473"/>
    <w:rsid w:val="00EB0B98"/>
    <w:rsid w:val="00EB4EF9"/>
    <w:rsid w:val="00EB66F1"/>
    <w:rsid w:val="00EB692B"/>
    <w:rsid w:val="00EC1A19"/>
    <w:rsid w:val="00EC2166"/>
    <w:rsid w:val="00ED04B0"/>
    <w:rsid w:val="00ED3F9A"/>
    <w:rsid w:val="00ED4674"/>
    <w:rsid w:val="00ED4C14"/>
    <w:rsid w:val="00ED54B5"/>
    <w:rsid w:val="00ED5BFA"/>
    <w:rsid w:val="00ED618A"/>
    <w:rsid w:val="00ED6570"/>
    <w:rsid w:val="00EE3AC3"/>
    <w:rsid w:val="00EF126D"/>
    <w:rsid w:val="00EF483C"/>
    <w:rsid w:val="00EF7536"/>
    <w:rsid w:val="00EF7A1F"/>
    <w:rsid w:val="00F0254B"/>
    <w:rsid w:val="00F028D8"/>
    <w:rsid w:val="00F02D0D"/>
    <w:rsid w:val="00F02F54"/>
    <w:rsid w:val="00F04483"/>
    <w:rsid w:val="00F063B3"/>
    <w:rsid w:val="00F11382"/>
    <w:rsid w:val="00F11639"/>
    <w:rsid w:val="00F155B0"/>
    <w:rsid w:val="00F164AE"/>
    <w:rsid w:val="00F21C0C"/>
    <w:rsid w:val="00F245E9"/>
    <w:rsid w:val="00F247B2"/>
    <w:rsid w:val="00F30D81"/>
    <w:rsid w:val="00F3232F"/>
    <w:rsid w:val="00F33EA6"/>
    <w:rsid w:val="00F348C3"/>
    <w:rsid w:val="00F354A0"/>
    <w:rsid w:val="00F417C8"/>
    <w:rsid w:val="00F42BB4"/>
    <w:rsid w:val="00F4555C"/>
    <w:rsid w:val="00F47870"/>
    <w:rsid w:val="00F52507"/>
    <w:rsid w:val="00F52A6A"/>
    <w:rsid w:val="00F53D7B"/>
    <w:rsid w:val="00F54B77"/>
    <w:rsid w:val="00F5553D"/>
    <w:rsid w:val="00F61898"/>
    <w:rsid w:val="00F651DA"/>
    <w:rsid w:val="00F66005"/>
    <w:rsid w:val="00F71C33"/>
    <w:rsid w:val="00F721DA"/>
    <w:rsid w:val="00F745D8"/>
    <w:rsid w:val="00F808C6"/>
    <w:rsid w:val="00F90E55"/>
    <w:rsid w:val="00F9136D"/>
    <w:rsid w:val="00F9287D"/>
    <w:rsid w:val="00F939AB"/>
    <w:rsid w:val="00FA012D"/>
    <w:rsid w:val="00FA14EC"/>
    <w:rsid w:val="00FA1A04"/>
    <w:rsid w:val="00FA1A68"/>
    <w:rsid w:val="00FA2B0F"/>
    <w:rsid w:val="00FA52A7"/>
    <w:rsid w:val="00FA5535"/>
    <w:rsid w:val="00FA6C32"/>
    <w:rsid w:val="00FB04DF"/>
    <w:rsid w:val="00FB3D4E"/>
    <w:rsid w:val="00FB46F4"/>
    <w:rsid w:val="00FB4968"/>
    <w:rsid w:val="00FB4EB6"/>
    <w:rsid w:val="00FB6133"/>
    <w:rsid w:val="00FB6858"/>
    <w:rsid w:val="00FB7ED0"/>
    <w:rsid w:val="00FC0208"/>
    <w:rsid w:val="00FC5271"/>
    <w:rsid w:val="00FC6093"/>
    <w:rsid w:val="00FC7AD1"/>
    <w:rsid w:val="00FD03D9"/>
    <w:rsid w:val="00FD3AFB"/>
    <w:rsid w:val="00FD534C"/>
    <w:rsid w:val="00FD6CEE"/>
    <w:rsid w:val="00FE3751"/>
    <w:rsid w:val="00FE5848"/>
    <w:rsid w:val="00FE5870"/>
    <w:rsid w:val="00FE5913"/>
    <w:rsid w:val="00FE6A98"/>
    <w:rsid w:val="00FE7E7A"/>
    <w:rsid w:val="00FF1AEF"/>
    <w:rsid w:val="00FF4A67"/>
    <w:rsid w:val="00FF5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304C40-E1CF-469B-9456-2B9CD822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AB3"/>
    <w:pPr>
      <w:widowControl w:val="0"/>
      <w:spacing w:line="360" w:lineRule="auto"/>
      <w:ind w:firstLineChars="200" w:firstLine="200"/>
      <w:jc w:val="both"/>
    </w:pPr>
    <w:rPr>
      <w:rFonts w:ascii="Arial" w:eastAsia="宋体"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883AB3"/>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Char">
    <w:name w:val="页眉 Char"/>
    <w:basedOn w:val="a0"/>
    <w:link w:val="a3"/>
    <w:rsid w:val="00883AB3"/>
    <w:rPr>
      <w:sz w:val="18"/>
      <w:szCs w:val="18"/>
    </w:rPr>
  </w:style>
  <w:style w:type="paragraph" w:styleId="a4">
    <w:name w:val="footer"/>
    <w:basedOn w:val="a"/>
    <w:link w:val="Char0"/>
    <w:unhideWhenUsed/>
    <w:rsid w:val="00883AB3"/>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883AB3"/>
    <w:rPr>
      <w:sz w:val="18"/>
      <w:szCs w:val="18"/>
    </w:rPr>
  </w:style>
  <w:style w:type="paragraph" w:styleId="a5">
    <w:name w:val="List Paragraph"/>
    <w:basedOn w:val="a"/>
    <w:uiPriority w:val="34"/>
    <w:qFormat/>
    <w:rsid w:val="002C2C67"/>
    <w:pPr>
      <w:ind w:firstLine="420"/>
    </w:pPr>
  </w:style>
  <w:style w:type="character" w:styleId="a6">
    <w:name w:val="Hyperlink"/>
    <w:basedOn w:val="a0"/>
    <w:uiPriority w:val="99"/>
    <w:unhideWhenUsed/>
    <w:rsid w:val="00E22AE6"/>
    <w:rPr>
      <w:color w:val="0000FF" w:themeColor="hyperlink"/>
      <w:u w:val="single"/>
    </w:rPr>
  </w:style>
  <w:style w:type="paragraph" w:styleId="a7">
    <w:name w:val="Date"/>
    <w:basedOn w:val="a"/>
    <w:next w:val="a"/>
    <w:link w:val="Char1"/>
    <w:uiPriority w:val="99"/>
    <w:semiHidden/>
    <w:unhideWhenUsed/>
    <w:rsid w:val="00A44219"/>
    <w:pPr>
      <w:ind w:leftChars="2500" w:left="100"/>
    </w:pPr>
  </w:style>
  <w:style w:type="character" w:customStyle="1" w:styleId="Char1">
    <w:name w:val="日期 Char"/>
    <w:basedOn w:val="a0"/>
    <w:link w:val="a7"/>
    <w:uiPriority w:val="99"/>
    <w:semiHidden/>
    <w:rsid w:val="00A44219"/>
    <w:rPr>
      <w:rFonts w:ascii="Arial" w:eastAsia="宋体" w:hAnsi="Arial" w:cs="Times New Roman"/>
      <w:szCs w:val="24"/>
    </w:rPr>
  </w:style>
  <w:style w:type="paragraph" w:styleId="a8">
    <w:name w:val="Normal (Web)"/>
    <w:basedOn w:val="a"/>
    <w:uiPriority w:val="99"/>
    <w:semiHidden/>
    <w:unhideWhenUsed/>
    <w:rsid w:val="00D20F1D"/>
    <w:pPr>
      <w:widowControl/>
      <w:spacing w:before="100" w:beforeAutospacing="1" w:after="100" w:afterAutospacing="1" w:line="240" w:lineRule="auto"/>
      <w:ind w:firstLineChars="0" w:firstLine="0"/>
      <w:jc w:val="left"/>
    </w:pPr>
    <w:rPr>
      <w:rFonts w:ascii="宋体" w:hAnsi="宋体" w:cs="宋体"/>
      <w:kern w:val="0"/>
      <w:sz w:val="24"/>
    </w:rPr>
  </w:style>
  <w:style w:type="paragraph" w:styleId="a9">
    <w:name w:val="Balloon Text"/>
    <w:basedOn w:val="a"/>
    <w:link w:val="Char2"/>
    <w:uiPriority w:val="99"/>
    <w:semiHidden/>
    <w:unhideWhenUsed/>
    <w:rsid w:val="00B45237"/>
    <w:pPr>
      <w:spacing w:line="240" w:lineRule="auto"/>
    </w:pPr>
    <w:rPr>
      <w:sz w:val="18"/>
      <w:szCs w:val="18"/>
    </w:rPr>
  </w:style>
  <w:style w:type="character" w:customStyle="1" w:styleId="Char2">
    <w:name w:val="批注框文本 Char"/>
    <w:basedOn w:val="a0"/>
    <w:link w:val="a9"/>
    <w:uiPriority w:val="99"/>
    <w:semiHidden/>
    <w:rsid w:val="00B45237"/>
    <w:rPr>
      <w:rFonts w:ascii="Arial" w:eastAsia="宋体" w:hAnsi="Arial" w:cs="Times New Roman"/>
      <w:sz w:val="18"/>
      <w:szCs w:val="18"/>
    </w:rPr>
  </w:style>
  <w:style w:type="character" w:styleId="aa">
    <w:name w:val="Subtle Emphasis"/>
    <w:basedOn w:val="a0"/>
    <w:uiPriority w:val="19"/>
    <w:qFormat/>
    <w:rsid w:val="00F028D8"/>
    <w:rPr>
      <w:i/>
      <w:iCs/>
      <w:color w:val="404040" w:themeColor="text1" w:themeTint="BF"/>
    </w:rPr>
  </w:style>
  <w:style w:type="paragraph" w:customStyle="1" w:styleId="Default">
    <w:name w:val="Default"/>
    <w:rsid w:val="00973B75"/>
    <w:pPr>
      <w:widowControl w:val="0"/>
      <w:autoSpaceDE w:val="0"/>
      <w:autoSpaceDN w:val="0"/>
      <w:adjustRightInd w:val="0"/>
    </w:pPr>
    <w:rPr>
      <w:rFonts w:ascii="宋体" w:eastAsia="宋体" w:hAnsi="Calibri" w:cs="宋体"/>
      <w:color w:val="000000"/>
      <w:kern w:val="0"/>
      <w:sz w:val="24"/>
      <w:szCs w:val="24"/>
    </w:rPr>
  </w:style>
  <w:style w:type="paragraph" w:styleId="ab">
    <w:name w:val="Title"/>
    <w:basedOn w:val="a"/>
    <w:next w:val="a"/>
    <w:link w:val="Char3"/>
    <w:qFormat/>
    <w:rsid w:val="00D92EB3"/>
    <w:pPr>
      <w:spacing w:line="640" w:lineRule="atLeast"/>
      <w:ind w:firstLineChars="0" w:firstLine="0"/>
      <w:jc w:val="center"/>
    </w:pPr>
    <w:rPr>
      <w:rFonts w:eastAsia="方正小标宋_GBK" w:cs="Arial"/>
      <w:bCs/>
      <w:sz w:val="32"/>
      <w:szCs w:val="32"/>
    </w:rPr>
  </w:style>
  <w:style w:type="character" w:customStyle="1" w:styleId="Char3">
    <w:name w:val="标题 Char"/>
    <w:basedOn w:val="a0"/>
    <w:link w:val="ab"/>
    <w:rsid w:val="00D92EB3"/>
    <w:rPr>
      <w:rFonts w:ascii="Arial" w:eastAsia="方正小标宋_GBK" w:hAnsi="Arial" w:cs="Arial"/>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1804">
      <w:bodyDiv w:val="1"/>
      <w:marLeft w:val="0"/>
      <w:marRight w:val="0"/>
      <w:marTop w:val="0"/>
      <w:marBottom w:val="0"/>
      <w:divBdr>
        <w:top w:val="none" w:sz="0" w:space="0" w:color="auto"/>
        <w:left w:val="none" w:sz="0" w:space="0" w:color="auto"/>
        <w:bottom w:val="none" w:sz="0" w:space="0" w:color="auto"/>
        <w:right w:val="none" w:sz="0" w:space="0" w:color="auto"/>
      </w:divBdr>
    </w:div>
    <w:div w:id="14505618">
      <w:bodyDiv w:val="1"/>
      <w:marLeft w:val="0"/>
      <w:marRight w:val="0"/>
      <w:marTop w:val="0"/>
      <w:marBottom w:val="0"/>
      <w:divBdr>
        <w:top w:val="none" w:sz="0" w:space="0" w:color="auto"/>
        <w:left w:val="none" w:sz="0" w:space="0" w:color="auto"/>
        <w:bottom w:val="none" w:sz="0" w:space="0" w:color="auto"/>
        <w:right w:val="none" w:sz="0" w:space="0" w:color="auto"/>
      </w:divBdr>
    </w:div>
    <w:div w:id="23873734">
      <w:bodyDiv w:val="1"/>
      <w:marLeft w:val="0"/>
      <w:marRight w:val="0"/>
      <w:marTop w:val="0"/>
      <w:marBottom w:val="0"/>
      <w:divBdr>
        <w:top w:val="none" w:sz="0" w:space="0" w:color="auto"/>
        <w:left w:val="none" w:sz="0" w:space="0" w:color="auto"/>
        <w:bottom w:val="none" w:sz="0" w:space="0" w:color="auto"/>
        <w:right w:val="none" w:sz="0" w:space="0" w:color="auto"/>
      </w:divBdr>
    </w:div>
    <w:div w:id="30034978">
      <w:bodyDiv w:val="1"/>
      <w:marLeft w:val="0"/>
      <w:marRight w:val="0"/>
      <w:marTop w:val="0"/>
      <w:marBottom w:val="0"/>
      <w:divBdr>
        <w:top w:val="none" w:sz="0" w:space="0" w:color="auto"/>
        <w:left w:val="none" w:sz="0" w:space="0" w:color="auto"/>
        <w:bottom w:val="none" w:sz="0" w:space="0" w:color="auto"/>
        <w:right w:val="none" w:sz="0" w:space="0" w:color="auto"/>
      </w:divBdr>
    </w:div>
    <w:div w:id="35204886">
      <w:bodyDiv w:val="1"/>
      <w:marLeft w:val="0"/>
      <w:marRight w:val="0"/>
      <w:marTop w:val="0"/>
      <w:marBottom w:val="0"/>
      <w:divBdr>
        <w:top w:val="none" w:sz="0" w:space="0" w:color="auto"/>
        <w:left w:val="none" w:sz="0" w:space="0" w:color="auto"/>
        <w:bottom w:val="none" w:sz="0" w:space="0" w:color="auto"/>
        <w:right w:val="none" w:sz="0" w:space="0" w:color="auto"/>
      </w:divBdr>
    </w:div>
    <w:div w:id="55055134">
      <w:bodyDiv w:val="1"/>
      <w:marLeft w:val="0"/>
      <w:marRight w:val="0"/>
      <w:marTop w:val="0"/>
      <w:marBottom w:val="0"/>
      <w:divBdr>
        <w:top w:val="none" w:sz="0" w:space="0" w:color="auto"/>
        <w:left w:val="none" w:sz="0" w:space="0" w:color="auto"/>
        <w:bottom w:val="none" w:sz="0" w:space="0" w:color="auto"/>
        <w:right w:val="none" w:sz="0" w:space="0" w:color="auto"/>
      </w:divBdr>
    </w:div>
    <w:div w:id="62610152">
      <w:bodyDiv w:val="1"/>
      <w:marLeft w:val="0"/>
      <w:marRight w:val="0"/>
      <w:marTop w:val="0"/>
      <w:marBottom w:val="0"/>
      <w:divBdr>
        <w:top w:val="none" w:sz="0" w:space="0" w:color="auto"/>
        <w:left w:val="none" w:sz="0" w:space="0" w:color="auto"/>
        <w:bottom w:val="none" w:sz="0" w:space="0" w:color="auto"/>
        <w:right w:val="none" w:sz="0" w:space="0" w:color="auto"/>
      </w:divBdr>
    </w:div>
    <w:div w:id="69080212">
      <w:bodyDiv w:val="1"/>
      <w:marLeft w:val="0"/>
      <w:marRight w:val="0"/>
      <w:marTop w:val="0"/>
      <w:marBottom w:val="0"/>
      <w:divBdr>
        <w:top w:val="none" w:sz="0" w:space="0" w:color="auto"/>
        <w:left w:val="none" w:sz="0" w:space="0" w:color="auto"/>
        <w:bottom w:val="none" w:sz="0" w:space="0" w:color="auto"/>
        <w:right w:val="none" w:sz="0" w:space="0" w:color="auto"/>
      </w:divBdr>
    </w:div>
    <w:div w:id="71900085">
      <w:bodyDiv w:val="1"/>
      <w:marLeft w:val="0"/>
      <w:marRight w:val="0"/>
      <w:marTop w:val="0"/>
      <w:marBottom w:val="0"/>
      <w:divBdr>
        <w:top w:val="none" w:sz="0" w:space="0" w:color="auto"/>
        <w:left w:val="none" w:sz="0" w:space="0" w:color="auto"/>
        <w:bottom w:val="none" w:sz="0" w:space="0" w:color="auto"/>
        <w:right w:val="none" w:sz="0" w:space="0" w:color="auto"/>
      </w:divBdr>
    </w:div>
    <w:div w:id="75173627">
      <w:bodyDiv w:val="1"/>
      <w:marLeft w:val="0"/>
      <w:marRight w:val="0"/>
      <w:marTop w:val="0"/>
      <w:marBottom w:val="0"/>
      <w:divBdr>
        <w:top w:val="none" w:sz="0" w:space="0" w:color="auto"/>
        <w:left w:val="none" w:sz="0" w:space="0" w:color="auto"/>
        <w:bottom w:val="none" w:sz="0" w:space="0" w:color="auto"/>
        <w:right w:val="none" w:sz="0" w:space="0" w:color="auto"/>
      </w:divBdr>
    </w:div>
    <w:div w:id="79719646">
      <w:bodyDiv w:val="1"/>
      <w:marLeft w:val="0"/>
      <w:marRight w:val="0"/>
      <w:marTop w:val="0"/>
      <w:marBottom w:val="0"/>
      <w:divBdr>
        <w:top w:val="none" w:sz="0" w:space="0" w:color="auto"/>
        <w:left w:val="none" w:sz="0" w:space="0" w:color="auto"/>
        <w:bottom w:val="none" w:sz="0" w:space="0" w:color="auto"/>
        <w:right w:val="none" w:sz="0" w:space="0" w:color="auto"/>
      </w:divBdr>
    </w:div>
    <w:div w:id="79760590">
      <w:bodyDiv w:val="1"/>
      <w:marLeft w:val="0"/>
      <w:marRight w:val="0"/>
      <w:marTop w:val="0"/>
      <w:marBottom w:val="0"/>
      <w:divBdr>
        <w:top w:val="none" w:sz="0" w:space="0" w:color="auto"/>
        <w:left w:val="none" w:sz="0" w:space="0" w:color="auto"/>
        <w:bottom w:val="none" w:sz="0" w:space="0" w:color="auto"/>
        <w:right w:val="none" w:sz="0" w:space="0" w:color="auto"/>
      </w:divBdr>
    </w:div>
    <w:div w:id="81993535">
      <w:bodyDiv w:val="1"/>
      <w:marLeft w:val="0"/>
      <w:marRight w:val="0"/>
      <w:marTop w:val="0"/>
      <w:marBottom w:val="0"/>
      <w:divBdr>
        <w:top w:val="none" w:sz="0" w:space="0" w:color="auto"/>
        <w:left w:val="none" w:sz="0" w:space="0" w:color="auto"/>
        <w:bottom w:val="none" w:sz="0" w:space="0" w:color="auto"/>
        <w:right w:val="none" w:sz="0" w:space="0" w:color="auto"/>
      </w:divBdr>
    </w:div>
    <w:div w:id="83308765">
      <w:bodyDiv w:val="1"/>
      <w:marLeft w:val="0"/>
      <w:marRight w:val="0"/>
      <w:marTop w:val="0"/>
      <w:marBottom w:val="0"/>
      <w:divBdr>
        <w:top w:val="none" w:sz="0" w:space="0" w:color="auto"/>
        <w:left w:val="none" w:sz="0" w:space="0" w:color="auto"/>
        <w:bottom w:val="none" w:sz="0" w:space="0" w:color="auto"/>
        <w:right w:val="none" w:sz="0" w:space="0" w:color="auto"/>
      </w:divBdr>
    </w:div>
    <w:div w:id="87968970">
      <w:bodyDiv w:val="1"/>
      <w:marLeft w:val="0"/>
      <w:marRight w:val="0"/>
      <w:marTop w:val="0"/>
      <w:marBottom w:val="0"/>
      <w:divBdr>
        <w:top w:val="none" w:sz="0" w:space="0" w:color="auto"/>
        <w:left w:val="none" w:sz="0" w:space="0" w:color="auto"/>
        <w:bottom w:val="none" w:sz="0" w:space="0" w:color="auto"/>
        <w:right w:val="none" w:sz="0" w:space="0" w:color="auto"/>
      </w:divBdr>
    </w:div>
    <w:div w:id="100995605">
      <w:bodyDiv w:val="1"/>
      <w:marLeft w:val="0"/>
      <w:marRight w:val="0"/>
      <w:marTop w:val="0"/>
      <w:marBottom w:val="0"/>
      <w:divBdr>
        <w:top w:val="none" w:sz="0" w:space="0" w:color="auto"/>
        <w:left w:val="none" w:sz="0" w:space="0" w:color="auto"/>
        <w:bottom w:val="none" w:sz="0" w:space="0" w:color="auto"/>
        <w:right w:val="none" w:sz="0" w:space="0" w:color="auto"/>
      </w:divBdr>
    </w:div>
    <w:div w:id="105318225">
      <w:bodyDiv w:val="1"/>
      <w:marLeft w:val="0"/>
      <w:marRight w:val="0"/>
      <w:marTop w:val="0"/>
      <w:marBottom w:val="0"/>
      <w:divBdr>
        <w:top w:val="none" w:sz="0" w:space="0" w:color="auto"/>
        <w:left w:val="none" w:sz="0" w:space="0" w:color="auto"/>
        <w:bottom w:val="none" w:sz="0" w:space="0" w:color="auto"/>
        <w:right w:val="none" w:sz="0" w:space="0" w:color="auto"/>
      </w:divBdr>
    </w:div>
    <w:div w:id="110323453">
      <w:bodyDiv w:val="1"/>
      <w:marLeft w:val="0"/>
      <w:marRight w:val="0"/>
      <w:marTop w:val="0"/>
      <w:marBottom w:val="0"/>
      <w:divBdr>
        <w:top w:val="none" w:sz="0" w:space="0" w:color="auto"/>
        <w:left w:val="none" w:sz="0" w:space="0" w:color="auto"/>
        <w:bottom w:val="none" w:sz="0" w:space="0" w:color="auto"/>
        <w:right w:val="none" w:sz="0" w:space="0" w:color="auto"/>
      </w:divBdr>
    </w:div>
    <w:div w:id="123083527">
      <w:bodyDiv w:val="1"/>
      <w:marLeft w:val="0"/>
      <w:marRight w:val="0"/>
      <w:marTop w:val="0"/>
      <w:marBottom w:val="0"/>
      <w:divBdr>
        <w:top w:val="none" w:sz="0" w:space="0" w:color="auto"/>
        <w:left w:val="none" w:sz="0" w:space="0" w:color="auto"/>
        <w:bottom w:val="none" w:sz="0" w:space="0" w:color="auto"/>
        <w:right w:val="none" w:sz="0" w:space="0" w:color="auto"/>
      </w:divBdr>
    </w:div>
    <w:div w:id="127431956">
      <w:bodyDiv w:val="1"/>
      <w:marLeft w:val="0"/>
      <w:marRight w:val="0"/>
      <w:marTop w:val="0"/>
      <w:marBottom w:val="0"/>
      <w:divBdr>
        <w:top w:val="none" w:sz="0" w:space="0" w:color="auto"/>
        <w:left w:val="none" w:sz="0" w:space="0" w:color="auto"/>
        <w:bottom w:val="none" w:sz="0" w:space="0" w:color="auto"/>
        <w:right w:val="none" w:sz="0" w:space="0" w:color="auto"/>
      </w:divBdr>
    </w:div>
    <w:div w:id="138964033">
      <w:bodyDiv w:val="1"/>
      <w:marLeft w:val="0"/>
      <w:marRight w:val="0"/>
      <w:marTop w:val="0"/>
      <w:marBottom w:val="0"/>
      <w:divBdr>
        <w:top w:val="none" w:sz="0" w:space="0" w:color="auto"/>
        <w:left w:val="none" w:sz="0" w:space="0" w:color="auto"/>
        <w:bottom w:val="none" w:sz="0" w:space="0" w:color="auto"/>
        <w:right w:val="none" w:sz="0" w:space="0" w:color="auto"/>
      </w:divBdr>
    </w:div>
    <w:div w:id="150295542">
      <w:bodyDiv w:val="1"/>
      <w:marLeft w:val="0"/>
      <w:marRight w:val="0"/>
      <w:marTop w:val="0"/>
      <w:marBottom w:val="0"/>
      <w:divBdr>
        <w:top w:val="none" w:sz="0" w:space="0" w:color="auto"/>
        <w:left w:val="none" w:sz="0" w:space="0" w:color="auto"/>
        <w:bottom w:val="none" w:sz="0" w:space="0" w:color="auto"/>
        <w:right w:val="none" w:sz="0" w:space="0" w:color="auto"/>
      </w:divBdr>
    </w:div>
    <w:div w:id="152112651">
      <w:bodyDiv w:val="1"/>
      <w:marLeft w:val="0"/>
      <w:marRight w:val="0"/>
      <w:marTop w:val="0"/>
      <w:marBottom w:val="0"/>
      <w:divBdr>
        <w:top w:val="none" w:sz="0" w:space="0" w:color="auto"/>
        <w:left w:val="none" w:sz="0" w:space="0" w:color="auto"/>
        <w:bottom w:val="none" w:sz="0" w:space="0" w:color="auto"/>
        <w:right w:val="none" w:sz="0" w:space="0" w:color="auto"/>
      </w:divBdr>
    </w:div>
    <w:div w:id="160198743">
      <w:bodyDiv w:val="1"/>
      <w:marLeft w:val="0"/>
      <w:marRight w:val="0"/>
      <w:marTop w:val="0"/>
      <w:marBottom w:val="0"/>
      <w:divBdr>
        <w:top w:val="none" w:sz="0" w:space="0" w:color="auto"/>
        <w:left w:val="none" w:sz="0" w:space="0" w:color="auto"/>
        <w:bottom w:val="none" w:sz="0" w:space="0" w:color="auto"/>
        <w:right w:val="none" w:sz="0" w:space="0" w:color="auto"/>
      </w:divBdr>
    </w:div>
    <w:div w:id="165559388">
      <w:bodyDiv w:val="1"/>
      <w:marLeft w:val="0"/>
      <w:marRight w:val="0"/>
      <w:marTop w:val="0"/>
      <w:marBottom w:val="0"/>
      <w:divBdr>
        <w:top w:val="none" w:sz="0" w:space="0" w:color="auto"/>
        <w:left w:val="none" w:sz="0" w:space="0" w:color="auto"/>
        <w:bottom w:val="none" w:sz="0" w:space="0" w:color="auto"/>
        <w:right w:val="none" w:sz="0" w:space="0" w:color="auto"/>
      </w:divBdr>
    </w:div>
    <w:div w:id="173037737">
      <w:bodyDiv w:val="1"/>
      <w:marLeft w:val="0"/>
      <w:marRight w:val="0"/>
      <w:marTop w:val="0"/>
      <w:marBottom w:val="0"/>
      <w:divBdr>
        <w:top w:val="none" w:sz="0" w:space="0" w:color="auto"/>
        <w:left w:val="none" w:sz="0" w:space="0" w:color="auto"/>
        <w:bottom w:val="none" w:sz="0" w:space="0" w:color="auto"/>
        <w:right w:val="none" w:sz="0" w:space="0" w:color="auto"/>
      </w:divBdr>
    </w:div>
    <w:div w:id="182867124">
      <w:bodyDiv w:val="1"/>
      <w:marLeft w:val="0"/>
      <w:marRight w:val="0"/>
      <w:marTop w:val="0"/>
      <w:marBottom w:val="0"/>
      <w:divBdr>
        <w:top w:val="none" w:sz="0" w:space="0" w:color="auto"/>
        <w:left w:val="none" w:sz="0" w:space="0" w:color="auto"/>
        <w:bottom w:val="none" w:sz="0" w:space="0" w:color="auto"/>
        <w:right w:val="none" w:sz="0" w:space="0" w:color="auto"/>
      </w:divBdr>
    </w:div>
    <w:div w:id="193201531">
      <w:bodyDiv w:val="1"/>
      <w:marLeft w:val="0"/>
      <w:marRight w:val="0"/>
      <w:marTop w:val="0"/>
      <w:marBottom w:val="0"/>
      <w:divBdr>
        <w:top w:val="none" w:sz="0" w:space="0" w:color="auto"/>
        <w:left w:val="none" w:sz="0" w:space="0" w:color="auto"/>
        <w:bottom w:val="none" w:sz="0" w:space="0" w:color="auto"/>
        <w:right w:val="none" w:sz="0" w:space="0" w:color="auto"/>
      </w:divBdr>
    </w:div>
    <w:div w:id="203565904">
      <w:bodyDiv w:val="1"/>
      <w:marLeft w:val="0"/>
      <w:marRight w:val="0"/>
      <w:marTop w:val="0"/>
      <w:marBottom w:val="0"/>
      <w:divBdr>
        <w:top w:val="none" w:sz="0" w:space="0" w:color="auto"/>
        <w:left w:val="none" w:sz="0" w:space="0" w:color="auto"/>
        <w:bottom w:val="none" w:sz="0" w:space="0" w:color="auto"/>
        <w:right w:val="none" w:sz="0" w:space="0" w:color="auto"/>
      </w:divBdr>
    </w:div>
    <w:div w:id="206139114">
      <w:bodyDiv w:val="1"/>
      <w:marLeft w:val="0"/>
      <w:marRight w:val="0"/>
      <w:marTop w:val="0"/>
      <w:marBottom w:val="0"/>
      <w:divBdr>
        <w:top w:val="none" w:sz="0" w:space="0" w:color="auto"/>
        <w:left w:val="none" w:sz="0" w:space="0" w:color="auto"/>
        <w:bottom w:val="none" w:sz="0" w:space="0" w:color="auto"/>
        <w:right w:val="none" w:sz="0" w:space="0" w:color="auto"/>
      </w:divBdr>
    </w:div>
    <w:div w:id="216624050">
      <w:bodyDiv w:val="1"/>
      <w:marLeft w:val="0"/>
      <w:marRight w:val="0"/>
      <w:marTop w:val="0"/>
      <w:marBottom w:val="0"/>
      <w:divBdr>
        <w:top w:val="none" w:sz="0" w:space="0" w:color="auto"/>
        <w:left w:val="none" w:sz="0" w:space="0" w:color="auto"/>
        <w:bottom w:val="none" w:sz="0" w:space="0" w:color="auto"/>
        <w:right w:val="none" w:sz="0" w:space="0" w:color="auto"/>
      </w:divBdr>
    </w:div>
    <w:div w:id="224534466">
      <w:bodyDiv w:val="1"/>
      <w:marLeft w:val="0"/>
      <w:marRight w:val="0"/>
      <w:marTop w:val="0"/>
      <w:marBottom w:val="0"/>
      <w:divBdr>
        <w:top w:val="none" w:sz="0" w:space="0" w:color="auto"/>
        <w:left w:val="none" w:sz="0" w:space="0" w:color="auto"/>
        <w:bottom w:val="none" w:sz="0" w:space="0" w:color="auto"/>
        <w:right w:val="none" w:sz="0" w:space="0" w:color="auto"/>
      </w:divBdr>
    </w:div>
    <w:div w:id="228199947">
      <w:bodyDiv w:val="1"/>
      <w:marLeft w:val="0"/>
      <w:marRight w:val="0"/>
      <w:marTop w:val="0"/>
      <w:marBottom w:val="0"/>
      <w:divBdr>
        <w:top w:val="none" w:sz="0" w:space="0" w:color="auto"/>
        <w:left w:val="none" w:sz="0" w:space="0" w:color="auto"/>
        <w:bottom w:val="none" w:sz="0" w:space="0" w:color="auto"/>
        <w:right w:val="none" w:sz="0" w:space="0" w:color="auto"/>
      </w:divBdr>
    </w:div>
    <w:div w:id="234052604">
      <w:bodyDiv w:val="1"/>
      <w:marLeft w:val="0"/>
      <w:marRight w:val="0"/>
      <w:marTop w:val="0"/>
      <w:marBottom w:val="0"/>
      <w:divBdr>
        <w:top w:val="none" w:sz="0" w:space="0" w:color="auto"/>
        <w:left w:val="none" w:sz="0" w:space="0" w:color="auto"/>
        <w:bottom w:val="none" w:sz="0" w:space="0" w:color="auto"/>
        <w:right w:val="none" w:sz="0" w:space="0" w:color="auto"/>
      </w:divBdr>
    </w:div>
    <w:div w:id="235091500">
      <w:bodyDiv w:val="1"/>
      <w:marLeft w:val="0"/>
      <w:marRight w:val="0"/>
      <w:marTop w:val="0"/>
      <w:marBottom w:val="0"/>
      <w:divBdr>
        <w:top w:val="none" w:sz="0" w:space="0" w:color="auto"/>
        <w:left w:val="none" w:sz="0" w:space="0" w:color="auto"/>
        <w:bottom w:val="none" w:sz="0" w:space="0" w:color="auto"/>
        <w:right w:val="none" w:sz="0" w:space="0" w:color="auto"/>
      </w:divBdr>
    </w:div>
    <w:div w:id="241530783">
      <w:bodyDiv w:val="1"/>
      <w:marLeft w:val="0"/>
      <w:marRight w:val="0"/>
      <w:marTop w:val="0"/>
      <w:marBottom w:val="0"/>
      <w:divBdr>
        <w:top w:val="none" w:sz="0" w:space="0" w:color="auto"/>
        <w:left w:val="none" w:sz="0" w:space="0" w:color="auto"/>
        <w:bottom w:val="none" w:sz="0" w:space="0" w:color="auto"/>
        <w:right w:val="none" w:sz="0" w:space="0" w:color="auto"/>
      </w:divBdr>
    </w:div>
    <w:div w:id="244000907">
      <w:bodyDiv w:val="1"/>
      <w:marLeft w:val="0"/>
      <w:marRight w:val="0"/>
      <w:marTop w:val="0"/>
      <w:marBottom w:val="0"/>
      <w:divBdr>
        <w:top w:val="none" w:sz="0" w:space="0" w:color="auto"/>
        <w:left w:val="none" w:sz="0" w:space="0" w:color="auto"/>
        <w:bottom w:val="none" w:sz="0" w:space="0" w:color="auto"/>
        <w:right w:val="none" w:sz="0" w:space="0" w:color="auto"/>
      </w:divBdr>
    </w:div>
    <w:div w:id="256402145">
      <w:bodyDiv w:val="1"/>
      <w:marLeft w:val="0"/>
      <w:marRight w:val="0"/>
      <w:marTop w:val="0"/>
      <w:marBottom w:val="0"/>
      <w:divBdr>
        <w:top w:val="none" w:sz="0" w:space="0" w:color="auto"/>
        <w:left w:val="none" w:sz="0" w:space="0" w:color="auto"/>
        <w:bottom w:val="none" w:sz="0" w:space="0" w:color="auto"/>
        <w:right w:val="none" w:sz="0" w:space="0" w:color="auto"/>
      </w:divBdr>
    </w:div>
    <w:div w:id="293565056">
      <w:bodyDiv w:val="1"/>
      <w:marLeft w:val="0"/>
      <w:marRight w:val="0"/>
      <w:marTop w:val="0"/>
      <w:marBottom w:val="0"/>
      <w:divBdr>
        <w:top w:val="none" w:sz="0" w:space="0" w:color="auto"/>
        <w:left w:val="none" w:sz="0" w:space="0" w:color="auto"/>
        <w:bottom w:val="none" w:sz="0" w:space="0" w:color="auto"/>
        <w:right w:val="none" w:sz="0" w:space="0" w:color="auto"/>
      </w:divBdr>
    </w:div>
    <w:div w:id="304511407">
      <w:bodyDiv w:val="1"/>
      <w:marLeft w:val="0"/>
      <w:marRight w:val="0"/>
      <w:marTop w:val="0"/>
      <w:marBottom w:val="0"/>
      <w:divBdr>
        <w:top w:val="none" w:sz="0" w:space="0" w:color="auto"/>
        <w:left w:val="none" w:sz="0" w:space="0" w:color="auto"/>
        <w:bottom w:val="none" w:sz="0" w:space="0" w:color="auto"/>
        <w:right w:val="none" w:sz="0" w:space="0" w:color="auto"/>
      </w:divBdr>
    </w:div>
    <w:div w:id="312761895">
      <w:bodyDiv w:val="1"/>
      <w:marLeft w:val="0"/>
      <w:marRight w:val="0"/>
      <w:marTop w:val="0"/>
      <w:marBottom w:val="0"/>
      <w:divBdr>
        <w:top w:val="none" w:sz="0" w:space="0" w:color="auto"/>
        <w:left w:val="none" w:sz="0" w:space="0" w:color="auto"/>
        <w:bottom w:val="none" w:sz="0" w:space="0" w:color="auto"/>
        <w:right w:val="none" w:sz="0" w:space="0" w:color="auto"/>
      </w:divBdr>
    </w:div>
    <w:div w:id="320087923">
      <w:bodyDiv w:val="1"/>
      <w:marLeft w:val="0"/>
      <w:marRight w:val="0"/>
      <w:marTop w:val="0"/>
      <w:marBottom w:val="0"/>
      <w:divBdr>
        <w:top w:val="none" w:sz="0" w:space="0" w:color="auto"/>
        <w:left w:val="none" w:sz="0" w:space="0" w:color="auto"/>
        <w:bottom w:val="none" w:sz="0" w:space="0" w:color="auto"/>
        <w:right w:val="none" w:sz="0" w:space="0" w:color="auto"/>
      </w:divBdr>
    </w:div>
    <w:div w:id="320155123">
      <w:bodyDiv w:val="1"/>
      <w:marLeft w:val="0"/>
      <w:marRight w:val="0"/>
      <w:marTop w:val="0"/>
      <w:marBottom w:val="0"/>
      <w:divBdr>
        <w:top w:val="none" w:sz="0" w:space="0" w:color="auto"/>
        <w:left w:val="none" w:sz="0" w:space="0" w:color="auto"/>
        <w:bottom w:val="none" w:sz="0" w:space="0" w:color="auto"/>
        <w:right w:val="none" w:sz="0" w:space="0" w:color="auto"/>
      </w:divBdr>
    </w:div>
    <w:div w:id="325784148">
      <w:bodyDiv w:val="1"/>
      <w:marLeft w:val="0"/>
      <w:marRight w:val="0"/>
      <w:marTop w:val="0"/>
      <w:marBottom w:val="0"/>
      <w:divBdr>
        <w:top w:val="none" w:sz="0" w:space="0" w:color="auto"/>
        <w:left w:val="none" w:sz="0" w:space="0" w:color="auto"/>
        <w:bottom w:val="none" w:sz="0" w:space="0" w:color="auto"/>
        <w:right w:val="none" w:sz="0" w:space="0" w:color="auto"/>
      </w:divBdr>
    </w:div>
    <w:div w:id="350568399">
      <w:bodyDiv w:val="1"/>
      <w:marLeft w:val="0"/>
      <w:marRight w:val="0"/>
      <w:marTop w:val="0"/>
      <w:marBottom w:val="0"/>
      <w:divBdr>
        <w:top w:val="none" w:sz="0" w:space="0" w:color="auto"/>
        <w:left w:val="none" w:sz="0" w:space="0" w:color="auto"/>
        <w:bottom w:val="none" w:sz="0" w:space="0" w:color="auto"/>
        <w:right w:val="none" w:sz="0" w:space="0" w:color="auto"/>
      </w:divBdr>
    </w:div>
    <w:div w:id="352458687">
      <w:bodyDiv w:val="1"/>
      <w:marLeft w:val="0"/>
      <w:marRight w:val="0"/>
      <w:marTop w:val="0"/>
      <w:marBottom w:val="0"/>
      <w:divBdr>
        <w:top w:val="none" w:sz="0" w:space="0" w:color="auto"/>
        <w:left w:val="none" w:sz="0" w:space="0" w:color="auto"/>
        <w:bottom w:val="none" w:sz="0" w:space="0" w:color="auto"/>
        <w:right w:val="none" w:sz="0" w:space="0" w:color="auto"/>
      </w:divBdr>
      <w:divsChild>
        <w:div w:id="1442726219">
          <w:marLeft w:val="0"/>
          <w:marRight w:val="0"/>
          <w:marTop w:val="0"/>
          <w:marBottom w:val="0"/>
          <w:divBdr>
            <w:top w:val="none" w:sz="0" w:space="0" w:color="auto"/>
            <w:left w:val="none" w:sz="0" w:space="0" w:color="auto"/>
            <w:bottom w:val="none" w:sz="0" w:space="0" w:color="auto"/>
            <w:right w:val="none" w:sz="0" w:space="0" w:color="auto"/>
          </w:divBdr>
          <w:divsChild>
            <w:div w:id="1132283514">
              <w:marLeft w:val="0"/>
              <w:marRight w:val="0"/>
              <w:marTop w:val="0"/>
              <w:marBottom w:val="0"/>
              <w:divBdr>
                <w:top w:val="none" w:sz="0" w:space="0" w:color="auto"/>
                <w:left w:val="none" w:sz="0" w:space="0" w:color="auto"/>
                <w:bottom w:val="none" w:sz="0" w:space="0" w:color="auto"/>
                <w:right w:val="none" w:sz="0" w:space="0" w:color="auto"/>
              </w:divBdr>
              <w:divsChild>
                <w:div w:id="45058679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2130201506">
          <w:marLeft w:val="0"/>
          <w:marRight w:val="0"/>
          <w:marTop w:val="450"/>
          <w:marBottom w:val="0"/>
          <w:divBdr>
            <w:top w:val="none" w:sz="0" w:space="0" w:color="auto"/>
            <w:left w:val="none" w:sz="0" w:space="0" w:color="auto"/>
            <w:bottom w:val="none" w:sz="0" w:space="0" w:color="auto"/>
            <w:right w:val="none" w:sz="0" w:space="0" w:color="auto"/>
          </w:divBdr>
        </w:div>
        <w:div w:id="1726563929">
          <w:marLeft w:val="0"/>
          <w:marRight w:val="0"/>
          <w:marTop w:val="300"/>
          <w:marBottom w:val="0"/>
          <w:divBdr>
            <w:top w:val="single" w:sz="6" w:space="0" w:color="B1CAE2"/>
            <w:left w:val="single" w:sz="6" w:space="0" w:color="B1CAE2"/>
            <w:bottom w:val="single" w:sz="6" w:space="15" w:color="B1CAE2"/>
            <w:right w:val="single" w:sz="6" w:space="0" w:color="B1CAE2"/>
          </w:divBdr>
          <w:divsChild>
            <w:div w:id="1278099464">
              <w:marLeft w:val="0"/>
              <w:marRight w:val="0"/>
              <w:marTop w:val="0"/>
              <w:marBottom w:val="0"/>
              <w:divBdr>
                <w:top w:val="none" w:sz="0" w:space="0" w:color="auto"/>
                <w:left w:val="none" w:sz="0" w:space="0" w:color="auto"/>
                <w:bottom w:val="single" w:sz="6" w:space="0" w:color="B1CAE2"/>
                <w:right w:val="none" w:sz="0" w:space="0" w:color="auto"/>
              </w:divBdr>
            </w:div>
            <w:div w:id="2096511286">
              <w:marLeft w:val="0"/>
              <w:marRight w:val="0"/>
              <w:marTop w:val="0"/>
              <w:marBottom w:val="0"/>
              <w:divBdr>
                <w:top w:val="none" w:sz="0" w:space="0" w:color="auto"/>
                <w:left w:val="none" w:sz="0" w:space="0" w:color="auto"/>
                <w:bottom w:val="none" w:sz="0" w:space="0" w:color="auto"/>
                <w:right w:val="none" w:sz="0" w:space="0" w:color="auto"/>
              </w:divBdr>
              <w:divsChild>
                <w:div w:id="44111702">
                  <w:marLeft w:val="0"/>
                  <w:marRight w:val="0"/>
                  <w:marTop w:val="525"/>
                  <w:marBottom w:val="0"/>
                  <w:divBdr>
                    <w:top w:val="none" w:sz="0" w:space="0" w:color="auto"/>
                    <w:left w:val="none" w:sz="0" w:space="0" w:color="auto"/>
                    <w:bottom w:val="none" w:sz="0" w:space="0" w:color="auto"/>
                    <w:right w:val="none" w:sz="0" w:space="0" w:color="auto"/>
                  </w:divBdr>
                </w:div>
                <w:div w:id="1001738355">
                  <w:marLeft w:val="600"/>
                  <w:marRight w:val="600"/>
                  <w:marTop w:val="0"/>
                  <w:marBottom w:val="0"/>
                  <w:divBdr>
                    <w:top w:val="none" w:sz="0" w:space="0" w:color="auto"/>
                    <w:left w:val="none" w:sz="0" w:space="0" w:color="auto"/>
                    <w:bottom w:val="none" w:sz="0" w:space="0" w:color="auto"/>
                    <w:right w:val="none" w:sz="0" w:space="0" w:color="auto"/>
                  </w:divBdr>
                </w:div>
                <w:div w:id="1823279621">
                  <w:marLeft w:val="600"/>
                  <w:marRight w:val="600"/>
                  <w:marTop w:val="0"/>
                  <w:marBottom w:val="0"/>
                  <w:divBdr>
                    <w:top w:val="none" w:sz="0" w:space="0" w:color="auto"/>
                    <w:left w:val="none" w:sz="0" w:space="0" w:color="auto"/>
                    <w:bottom w:val="single" w:sz="6" w:space="11" w:color="B1CAE2"/>
                    <w:right w:val="none" w:sz="0" w:space="0" w:color="auto"/>
                  </w:divBdr>
                </w:div>
                <w:div w:id="1616211375">
                  <w:marLeft w:val="0"/>
                  <w:marRight w:val="0"/>
                  <w:marTop w:val="0"/>
                  <w:marBottom w:val="0"/>
                  <w:divBdr>
                    <w:top w:val="none" w:sz="0" w:space="0" w:color="auto"/>
                    <w:left w:val="none" w:sz="0" w:space="0" w:color="auto"/>
                    <w:bottom w:val="none" w:sz="0" w:space="0" w:color="auto"/>
                    <w:right w:val="none" w:sz="0" w:space="0" w:color="auto"/>
                  </w:divBdr>
                  <w:divsChild>
                    <w:div w:id="2106461796">
                      <w:marLeft w:val="0"/>
                      <w:marRight w:val="0"/>
                      <w:marTop w:val="0"/>
                      <w:marBottom w:val="0"/>
                      <w:divBdr>
                        <w:top w:val="none" w:sz="0" w:space="0" w:color="auto"/>
                        <w:left w:val="none" w:sz="0" w:space="0" w:color="auto"/>
                        <w:bottom w:val="none" w:sz="0" w:space="0" w:color="auto"/>
                        <w:right w:val="none" w:sz="0" w:space="0" w:color="auto"/>
                      </w:divBdr>
                    </w:div>
                    <w:div w:id="654725688">
                      <w:marLeft w:val="0"/>
                      <w:marRight w:val="0"/>
                      <w:marTop w:val="150"/>
                      <w:marBottom w:val="0"/>
                      <w:divBdr>
                        <w:top w:val="single" w:sz="12" w:space="5" w:color="B1CAE2"/>
                        <w:left w:val="none" w:sz="0" w:space="0" w:color="auto"/>
                        <w:bottom w:val="none" w:sz="0" w:space="0" w:color="auto"/>
                        <w:right w:val="none" w:sz="0" w:space="0" w:color="auto"/>
                      </w:divBdr>
                    </w:div>
                  </w:divsChild>
                </w:div>
              </w:divsChild>
            </w:div>
          </w:divsChild>
        </w:div>
        <w:div w:id="1728063785">
          <w:marLeft w:val="0"/>
          <w:marRight w:val="0"/>
          <w:marTop w:val="0"/>
          <w:marBottom w:val="0"/>
          <w:divBdr>
            <w:top w:val="none" w:sz="0" w:space="0" w:color="auto"/>
            <w:left w:val="none" w:sz="0" w:space="0" w:color="auto"/>
            <w:bottom w:val="none" w:sz="0" w:space="0" w:color="auto"/>
            <w:right w:val="none" w:sz="0" w:space="0" w:color="auto"/>
          </w:divBdr>
          <w:divsChild>
            <w:div w:id="241573770">
              <w:marLeft w:val="0"/>
              <w:marRight w:val="0"/>
              <w:marTop w:val="0"/>
              <w:marBottom w:val="0"/>
              <w:divBdr>
                <w:top w:val="none" w:sz="0" w:space="0" w:color="auto"/>
                <w:left w:val="none" w:sz="0" w:space="0" w:color="auto"/>
                <w:bottom w:val="none" w:sz="0" w:space="0" w:color="auto"/>
                <w:right w:val="none" w:sz="0" w:space="0" w:color="auto"/>
              </w:divBdr>
              <w:divsChild>
                <w:div w:id="93138240">
                  <w:marLeft w:val="0"/>
                  <w:marRight w:val="0"/>
                  <w:marTop w:val="0"/>
                  <w:marBottom w:val="0"/>
                  <w:divBdr>
                    <w:top w:val="none" w:sz="0" w:space="0" w:color="auto"/>
                    <w:left w:val="none" w:sz="0" w:space="0" w:color="auto"/>
                    <w:bottom w:val="none" w:sz="0" w:space="0" w:color="auto"/>
                    <w:right w:val="none" w:sz="0" w:space="0" w:color="auto"/>
                  </w:divBdr>
                  <w:divsChild>
                    <w:div w:id="2111848458">
                      <w:marLeft w:val="0"/>
                      <w:marRight w:val="0"/>
                      <w:marTop w:val="0"/>
                      <w:marBottom w:val="0"/>
                      <w:divBdr>
                        <w:top w:val="none" w:sz="0" w:space="0" w:color="auto"/>
                        <w:left w:val="none" w:sz="0" w:space="0" w:color="auto"/>
                        <w:bottom w:val="none" w:sz="0" w:space="0" w:color="auto"/>
                        <w:right w:val="none" w:sz="0" w:space="0" w:color="auto"/>
                      </w:divBdr>
                    </w:div>
                    <w:div w:id="1873348448">
                      <w:marLeft w:val="0"/>
                      <w:marRight w:val="0"/>
                      <w:marTop w:val="0"/>
                      <w:marBottom w:val="0"/>
                      <w:divBdr>
                        <w:top w:val="none" w:sz="0" w:space="0" w:color="auto"/>
                        <w:left w:val="none" w:sz="0" w:space="0" w:color="auto"/>
                        <w:bottom w:val="none" w:sz="0" w:space="0" w:color="auto"/>
                        <w:right w:val="none" w:sz="0" w:space="0" w:color="auto"/>
                      </w:divBdr>
                      <w:divsChild>
                        <w:div w:id="1250699310">
                          <w:marLeft w:val="0"/>
                          <w:marRight w:val="0"/>
                          <w:marTop w:val="0"/>
                          <w:marBottom w:val="0"/>
                          <w:divBdr>
                            <w:top w:val="none" w:sz="0" w:space="0" w:color="auto"/>
                            <w:left w:val="none" w:sz="0" w:space="0" w:color="auto"/>
                            <w:bottom w:val="none" w:sz="0" w:space="0" w:color="auto"/>
                            <w:right w:val="none" w:sz="0" w:space="0" w:color="auto"/>
                          </w:divBdr>
                          <w:divsChild>
                            <w:div w:id="1570772650">
                              <w:marLeft w:val="0"/>
                              <w:marRight w:val="0"/>
                              <w:marTop w:val="0"/>
                              <w:marBottom w:val="0"/>
                              <w:divBdr>
                                <w:top w:val="none" w:sz="0" w:space="0" w:color="auto"/>
                                <w:left w:val="none" w:sz="0" w:space="0" w:color="auto"/>
                                <w:bottom w:val="dashed" w:sz="6" w:space="5" w:color="FFFFFF"/>
                                <w:right w:val="none" w:sz="0" w:space="0" w:color="auto"/>
                              </w:divBdr>
                            </w:div>
                            <w:div w:id="2074890298">
                              <w:marLeft w:val="0"/>
                              <w:marRight w:val="0"/>
                              <w:marTop w:val="0"/>
                              <w:marBottom w:val="0"/>
                              <w:divBdr>
                                <w:top w:val="none" w:sz="0" w:space="0" w:color="auto"/>
                                <w:left w:val="none" w:sz="0" w:space="0" w:color="auto"/>
                                <w:bottom w:val="dashed" w:sz="6" w:space="5" w:color="FFFFFF"/>
                                <w:right w:val="none" w:sz="0" w:space="0" w:color="auto"/>
                              </w:divBdr>
                            </w:div>
                            <w:div w:id="1910729727">
                              <w:marLeft w:val="0"/>
                              <w:marRight w:val="0"/>
                              <w:marTop w:val="0"/>
                              <w:marBottom w:val="0"/>
                              <w:divBdr>
                                <w:top w:val="none" w:sz="0" w:space="0" w:color="auto"/>
                                <w:left w:val="none" w:sz="0" w:space="0" w:color="auto"/>
                                <w:bottom w:val="dashed" w:sz="6" w:space="5" w:color="FFFFFF"/>
                                <w:right w:val="none" w:sz="0" w:space="0" w:color="auto"/>
                              </w:divBdr>
                            </w:div>
                            <w:div w:id="823855543">
                              <w:marLeft w:val="0"/>
                              <w:marRight w:val="0"/>
                              <w:marTop w:val="0"/>
                              <w:marBottom w:val="0"/>
                              <w:divBdr>
                                <w:top w:val="none" w:sz="0" w:space="0" w:color="auto"/>
                                <w:left w:val="none" w:sz="0" w:space="0" w:color="auto"/>
                                <w:bottom w:val="dashed" w:sz="6" w:space="5" w:color="FFFFFF"/>
                                <w:right w:val="none" w:sz="0" w:space="0" w:color="auto"/>
                              </w:divBdr>
                            </w:div>
                          </w:divsChild>
                        </w:div>
                      </w:divsChild>
                    </w:div>
                    <w:div w:id="2125224356">
                      <w:marLeft w:val="0"/>
                      <w:marRight w:val="0"/>
                      <w:marTop w:val="0"/>
                      <w:marBottom w:val="0"/>
                      <w:divBdr>
                        <w:top w:val="none" w:sz="0" w:space="0" w:color="auto"/>
                        <w:left w:val="none" w:sz="0" w:space="0" w:color="auto"/>
                        <w:bottom w:val="none" w:sz="0" w:space="0" w:color="auto"/>
                        <w:right w:val="none" w:sz="0" w:space="0" w:color="auto"/>
                      </w:divBdr>
                    </w:div>
                    <w:div w:id="444615078">
                      <w:marLeft w:val="0"/>
                      <w:marRight w:val="0"/>
                      <w:marTop w:val="0"/>
                      <w:marBottom w:val="0"/>
                      <w:divBdr>
                        <w:top w:val="none" w:sz="0" w:space="0" w:color="auto"/>
                        <w:left w:val="none" w:sz="0" w:space="0" w:color="auto"/>
                        <w:bottom w:val="none" w:sz="0" w:space="0" w:color="auto"/>
                        <w:right w:val="none" w:sz="0" w:space="0" w:color="auto"/>
                      </w:divBdr>
                    </w:div>
                    <w:div w:id="183595858">
                      <w:marLeft w:val="0"/>
                      <w:marRight w:val="0"/>
                      <w:marTop w:val="0"/>
                      <w:marBottom w:val="0"/>
                      <w:divBdr>
                        <w:top w:val="none" w:sz="0" w:space="0" w:color="auto"/>
                        <w:left w:val="none" w:sz="0" w:space="0" w:color="auto"/>
                        <w:bottom w:val="none" w:sz="0" w:space="0" w:color="auto"/>
                        <w:right w:val="none" w:sz="0" w:space="0" w:color="auto"/>
                      </w:divBdr>
                    </w:div>
                    <w:div w:id="1252474209">
                      <w:marLeft w:val="0"/>
                      <w:marRight w:val="0"/>
                      <w:marTop w:val="0"/>
                      <w:marBottom w:val="0"/>
                      <w:divBdr>
                        <w:top w:val="none" w:sz="0" w:space="0" w:color="auto"/>
                        <w:left w:val="none" w:sz="0" w:space="0" w:color="auto"/>
                        <w:bottom w:val="none" w:sz="0" w:space="0" w:color="auto"/>
                        <w:right w:val="none" w:sz="0" w:space="0" w:color="auto"/>
                      </w:divBdr>
                    </w:div>
                    <w:div w:id="12116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88827">
              <w:marLeft w:val="0"/>
              <w:marRight w:val="0"/>
              <w:marTop w:val="0"/>
              <w:marBottom w:val="0"/>
              <w:divBdr>
                <w:top w:val="none" w:sz="0" w:space="0" w:color="auto"/>
                <w:left w:val="none" w:sz="0" w:space="0" w:color="auto"/>
                <w:bottom w:val="none" w:sz="0" w:space="0" w:color="auto"/>
                <w:right w:val="none" w:sz="0" w:space="0" w:color="auto"/>
              </w:divBdr>
              <w:divsChild>
                <w:div w:id="259140486">
                  <w:marLeft w:val="0"/>
                  <w:marRight w:val="0"/>
                  <w:marTop w:val="0"/>
                  <w:marBottom w:val="0"/>
                  <w:divBdr>
                    <w:top w:val="none" w:sz="0" w:space="0" w:color="auto"/>
                    <w:left w:val="none" w:sz="0" w:space="0" w:color="auto"/>
                    <w:bottom w:val="none" w:sz="0" w:space="0" w:color="auto"/>
                    <w:right w:val="none" w:sz="0" w:space="0" w:color="auto"/>
                  </w:divBdr>
                  <w:divsChild>
                    <w:div w:id="174202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172631">
      <w:bodyDiv w:val="1"/>
      <w:marLeft w:val="0"/>
      <w:marRight w:val="0"/>
      <w:marTop w:val="0"/>
      <w:marBottom w:val="0"/>
      <w:divBdr>
        <w:top w:val="none" w:sz="0" w:space="0" w:color="auto"/>
        <w:left w:val="none" w:sz="0" w:space="0" w:color="auto"/>
        <w:bottom w:val="none" w:sz="0" w:space="0" w:color="auto"/>
        <w:right w:val="none" w:sz="0" w:space="0" w:color="auto"/>
      </w:divBdr>
    </w:div>
    <w:div w:id="368922113">
      <w:bodyDiv w:val="1"/>
      <w:marLeft w:val="0"/>
      <w:marRight w:val="0"/>
      <w:marTop w:val="0"/>
      <w:marBottom w:val="0"/>
      <w:divBdr>
        <w:top w:val="none" w:sz="0" w:space="0" w:color="auto"/>
        <w:left w:val="none" w:sz="0" w:space="0" w:color="auto"/>
        <w:bottom w:val="none" w:sz="0" w:space="0" w:color="auto"/>
        <w:right w:val="none" w:sz="0" w:space="0" w:color="auto"/>
      </w:divBdr>
    </w:div>
    <w:div w:id="390467459">
      <w:bodyDiv w:val="1"/>
      <w:marLeft w:val="0"/>
      <w:marRight w:val="0"/>
      <w:marTop w:val="0"/>
      <w:marBottom w:val="0"/>
      <w:divBdr>
        <w:top w:val="none" w:sz="0" w:space="0" w:color="auto"/>
        <w:left w:val="none" w:sz="0" w:space="0" w:color="auto"/>
        <w:bottom w:val="none" w:sz="0" w:space="0" w:color="auto"/>
        <w:right w:val="none" w:sz="0" w:space="0" w:color="auto"/>
      </w:divBdr>
    </w:div>
    <w:div w:id="391387216">
      <w:bodyDiv w:val="1"/>
      <w:marLeft w:val="0"/>
      <w:marRight w:val="0"/>
      <w:marTop w:val="0"/>
      <w:marBottom w:val="0"/>
      <w:divBdr>
        <w:top w:val="none" w:sz="0" w:space="0" w:color="auto"/>
        <w:left w:val="none" w:sz="0" w:space="0" w:color="auto"/>
        <w:bottom w:val="none" w:sz="0" w:space="0" w:color="auto"/>
        <w:right w:val="none" w:sz="0" w:space="0" w:color="auto"/>
      </w:divBdr>
    </w:div>
    <w:div w:id="391737993">
      <w:bodyDiv w:val="1"/>
      <w:marLeft w:val="0"/>
      <w:marRight w:val="0"/>
      <w:marTop w:val="0"/>
      <w:marBottom w:val="0"/>
      <w:divBdr>
        <w:top w:val="none" w:sz="0" w:space="0" w:color="auto"/>
        <w:left w:val="none" w:sz="0" w:space="0" w:color="auto"/>
        <w:bottom w:val="none" w:sz="0" w:space="0" w:color="auto"/>
        <w:right w:val="none" w:sz="0" w:space="0" w:color="auto"/>
      </w:divBdr>
    </w:div>
    <w:div w:id="392781173">
      <w:bodyDiv w:val="1"/>
      <w:marLeft w:val="0"/>
      <w:marRight w:val="0"/>
      <w:marTop w:val="0"/>
      <w:marBottom w:val="0"/>
      <w:divBdr>
        <w:top w:val="none" w:sz="0" w:space="0" w:color="auto"/>
        <w:left w:val="none" w:sz="0" w:space="0" w:color="auto"/>
        <w:bottom w:val="none" w:sz="0" w:space="0" w:color="auto"/>
        <w:right w:val="none" w:sz="0" w:space="0" w:color="auto"/>
      </w:divBdr>
    </w:div>
    <w:div w:id="410007107">
      <w:bodyDiv w:val="1"/>
      <w:marLeft w:val="0"/>
      <w:marRight w:val="0"/>
      <w:marTop w:val="0"/>
      <w:marBottom w:val="0"/>
      <w:divBdr>
        <w:top w:val="none" w:sz="0" w:space="0" w:color="auto"/>
        <w:left w:val="none" w:sz="0" w:space="0" w:color="auto"/>
        <w:bottom w:val="none" w:sz="0" w:space="0" w:color="auto"/>
        <w:right w:val="none" w:sz="0" w:space="0" w:color="auto"/>
      </w:divBdr>
    </w:div>
    <w:div w:id="412358225">
      <w:bodyDiv w:val="1"/>
      <w:marLeft w:val="0"/>
      <w:marRight w:val="0"/>
      <w:marTop w:val="0"/>
      <w:marBottom w:val="0"/>
      <w:divBdr>
        <w:top w:val="none" w:sz="0" w:space="0" w:color="auto"/>
        <w:left w:val="none" w:sz="0" w:space="0" w:color="auto"/>
        <w:bottom w:val="none" w:sz="0" w:space="0" w:color="auto"/>
        <w:right w:val="none" w:sz="0" w:space="0" w:color="auto"/>
      </w:divBdr>
    </w:div>
    <w:div w:id="416824783">
      <w:bodyDiv w:val="1"/>
      <w:marLeft w:val="0"/>
      <w:marRight w:val="0"/>
      <w:marTop w:val="0"/>
      <w:marBottom w:val="0"/>
      <w:divBdr>
        <w:top w:val="none" w:sz="0" w:space="0" w:color="auto"/>
        <w:left w:val="none" w:sz="0" w:space="0" w:color="auto"/>
        <w:bottom w:val="none" w:sz="0" w:space="0" w:color="auto"/>
        <w:right w:val="none" w:sz="0" w:space="0" w:color="auto"/>
      </w:divBdr>
    </w:div>
    <w:div w:id="418449258">
      <w:bodyDiv w:val="1"/>
      <w:marLeft w:val="0"/>
      <w:marRight w:val="0"/>
      <w:marTop w:val="0"/>
      <w:marBottom w:val="0"/>
      <w:divBdr>
        <w:top w:val="none" w:sz="0" w:space="0" w:color="auto"/>
        <w:left w:val="none" w:sz="0" w:space="0" w:color="auto"/>
        <w:bottom w:val="none" w:sz="0" w:space="0" w:color="auto"/>
        <w:right w:val="none" w:sz="0" w:space="0" w:color="auto"/>
      </w:divBdr>
    </w:div>
    <w:div w:id="428163105">
      <w:bodyDiv w:val="1"/>
      <w:marLeft w:val="0"/>
      <w:marRight w:val="0"/>
      <w:marTop w:val="0"/>
      <w:marBottom w:val="0"/>
      <w:divBdr>
        <w:top w:val="none" w:sz="0" w:space="0" w:color="auto"/>
        <w:left w:val="none" w:sz="0" w:space="0" w:color="auto"/>
        <w:bottom w:val="none" w:sz="0" w:space="0" w:color="auto"/>
        <w:right w:val="none" w:sz="0" w:space="0" w:color="auto"/>
      </w:divBdr>
    </w:div>
    <w:div w:id="440032931">
      <w:bodyDiv w:val="1"/>
      <w:marLeft w:val="0"/>
      <w:marRight w:val="0"/>
      <w:marTop w:val="0"/>
      <w:marBottom w:val="0"/>
      <w:divBdr>
        <w:top w:val="none" w:sz="0" w:space="0" w:color="auto"/>
        <w:left w:val="none" w:sz="0" w:space="0" w:color="auto"/>
        <w:bottom w:val="none" w:sz="0" w:space="0" w:color="auto"/>
        <w:right w:val="none" w:sz="0" w:space="0" w:color="auto"/>
      </w:divBdr>
    </w:div>
    <w:div w:id="470175439">
      <w:bodyDiv w:val="1"/>
      <w:marLeft w:val="0"/>
      <w:marRight w:val="0"/>
      <w:marTop w:val="0"/>
      <w:marBottom w:val="0"/>
      <w:divBdr>
        <w:top w:val="none" w:sz="0" w:space="0" w:color="auto"/>
        <w:left w:val="none" w:sz="0" w:space="0" w:color="auto"/>
        <w:bottom w:val="none" w:sz="0" w:space="0" w:color="auto"/>
        <w:right w:val="none" w:sz="0" w:space="0" w:color="auto"/>
      </w:divBdr>
    </w:div>
    <w:div w:id="485438106">
      <w:bodyDiv w:val="1"/>
      <w:marLeft w:val="0"/>
      <w:marRight w:val="0"/>
      <w:marTop w:val="0"/>
      <w:marBottom w:val="0"/>
      <w:divBdr>
        <w:top w:val="none" w:sz="0" w:space="0" w:color="auto"/>
        <w:left w:val="none" w:sz="0" w:space="0" w:color="auto"/>
        <w:bottom w:val="none" w:sz="0" w:space="0" w:color="auto"/>
        <w:right w:val="none" w:sz="0" w:space="0" w:color="auto"/>
      </w:divBdr>
    </w:div>
    <w:div w:id="498350252">
      <w:bodyDiv w:val="1"/>
      <w:marLeft w:val="0"/>
      <w:marRight w:val="0"/>
      <w:marTop w:val="0"/>
      <w:marBottom w:val="0"/>
      <w:divBdr>
        <w:top w:val="none" w:sz="0" w:space="0" w:color="auto"/>
        <w:left w:val="none" w:sz="0" w:space="0" w:color="auto"/>
        <w:bottom w:val="none" w:sz="0" w:space="0" w:color="auto"/>
        <w:right w:val="none" w:sz="0" w:space="0" w:color="auto"/>
      </w:divBdr>
    </w:div>
    <w:div w:id="503134045">
      <w:bodyDiv w:val="1"/>
      <w:marLeft w:val="0"/>
      <w:marRight w:val="0"/>
      <w:marTop w:val="0"/>
      <w:marBottom w:val="0"/>
      <w:divBdr>
        <w:top w:val="none" w:sz="0" w:space="0" w:color="auto"/>
        <w:left w:val="none" w:sz="0" w:space="0" w:color="auto"/>
        <w:bottom w:val="none" w:sz="0" w:space="0" w:color="auto"/>
        <w:right w:val="none" w:sz="0" w:space="0" w:color="auto"/>
      </w:divBdr>
    </w:div>
    <w:div w:id="504562846">
      <w:bodyDiv w:val="1"/>
      <w:marLeft w:val="0"/>
      <w:marRight w:val="0"/>
      <w:marTop w:val="0"/>
      <w:marBottom w:val="0"/>
      <w:divBdr>
        <w:top w:val="none" w:sz="0" w:space="0" w:color="auto"/>
        <w:left w:val="none" w:sz="0" w:space="0" w:color="auto"/>
        <w:bottom w:val="none" w:sz="0" w:space="0" w:color="auto"/>
        <w:right w:val="none" w:sz="0" w:space="0" w:color="auto"/>
      </w:divBdr>
    </w:div>
    <w:div w:id="514930012">
      <w:bodyDiv w:val="1"/>
      <w:marLeft w:val="0"/>
      <w:marRight w:val="0"/>
      <w:marTop w:val="0"/>
      <w:marBottom w:val="0"/>
      <w:divBdr>
        <w:top w:val="none" w:sz="0" w:space="0" w:color="auto"/>
        <w:left w:val="none" w:sz="0" w:space="0" w:color="auto"/>
        <w:bottom w:val="none" w:sz="0" w:space="0" w:color="auto"/>
        <w:right w:val="none" w:sz="0" w:space="0" w:color="auto"/>
      </w:divBdr>
    </w:div>
    <w:div w:id="533425173">
      <w:bodyDiv w:val="1"/>
      <w:marLeft w:val="0"/>
      <w:marRight w:val="0"/>
      <w:marTop w:val="0"/>
      <w:marBottom w:val="0"/>
      <w:divBdr>
        <w:top w:val="none" w:sz="0" w:space="0" w:color="auto"/>
        <w:left w:val="none" w:sz="0" w:space="0" w:color="auto"/>
        <w:bottom w:val="none" w:sz="0" w:space="0" w:color="auto"/>
        <w:right w:val="none" w:sz="0" w:space="0" w:color="auto"/>
      </w:divBdr>
    </w:div>
    <w:div w:id="549270441">
      <w:bodyDiv w:val="1"/>
      <w:marLeft w:val="0"/>
      <w:marRight w:val="0"/>
      <w:marTop w:val="0"/>
      <w:marBottom w:val="0"/>
      <w:divBdr>
        <w:top w:val="none" w:sz="0" w:space="0" w:color="auto"/>
        <w:left w:val="none" w:sz="0" w:space="0" w:color="auto"/>
        <w:bottom w:val="none" w:sz="0" w:space="0" w:color="auto"/>
        <w:right w:val="none" w:sz="0" w:space="0" w:color="auto"/>
      </w:divBdr>
    </w:div>
    <w:div w:id="550728268">
      <w:bodyDiv w:val="1"/>
      <w:marLeft w:val="0"/>
      <w:marRight w:val="0"/>
      <w:marTop w:val="0"/>
      <w:marBottom w:val="0"/>
      <w:divBdr>
        <w:top w:val="none" w:sz="0" w:space="0" w:color="auto"/>
        <w:left w:val="none" w:sz="0" w:space="0" w:color="auto"/>
        <w:bottom w:val="none" w:sz="0" w:space="0" w:color="auto"/>
        <w:right w:val="none" w:sz="0" w:space="0" w:color="auto"/>
      </w:divBdr>
    </w:div>
    <w:div w:id="551622631">
      <w:bodyDiv w:val="1"/>
      <w:marLeft w:val="0"/>
      <w:marRight w:val="0"/>
      <w:marTop w:val="0"/>
      <w:marBottom w:val="0"/>
      <w:divBdr>
        <w:top w:val="none" w:sz="0" w:space="0" w:color="auto"/>
        <w:left w:val="none" w:sz="0" w:space="0" w:color="auto"/>
        <w:bottom w:val="none" w:sz="0" w:space="0" w:color="auto"/>
        <w:right w:val="none" w:sz="0" w:space="0" w:color="auto"/>
      </w:divBdr>
    </w:div>
    <w:div w:id="568997267">
      <w:bodyDiv w:val="1"/>
      <w:marLeft w:val="0"/>
      <w:marRight w:val="0"/>
      <w:marTop w:val="0"/>
      <w:marBottom w:val="0"/>
      <w:divBdr>
        <w:top w:val="none" w:sz="0" w:space="0" w:color="auto"/>
        <w:left w:val="none" w:sz="0" w:space="0" w:color="auto"/>
        <w:bottom w:val="none" w:sz="0" w:space="0" w:color="auto"/>
        <w:right w:val="none" w:sz="0" w:space="0" w:color="auto"/>
      </w:divBdr>
    </w:div>
    <w:div w:id="572668541">
      <w:bodyDiv w:val="1"/>
      <w:marLeft w:val="0"/>
      <w:marRight w:val="0"/>
      <w:marTop w:val="0"/>
      <w:marBottom w:val="0"/>
      <w:divBdr>
        <w:top w:val="none" w:sz="0" w:space="0" w:color="auto"/>
        <w:left w:val="none" w:sz="0" w:space="0" w:color="auto"/>
        <w:bottom w:val="none" w:sz="0" w:space="0" w:color="auto"/>
        <w:right w:val="none" w:sz="0" w:space="0" w:color="auto"/>
      </w:divBdr>
    </w:div>
    <w:div w:id="600720085">
      <w:bodyDiv w:val="1"/>
      <w:marLeft w:val="0"/>
      <w:marRight w:val="0"/>
      <w:marTop w:val="0"/>
      <w:marBottom w:val="0"/>
      <w:divBdr>
        <w:top w:val="none" w:sz="0" w:space="0" w:color="auto"/>
        <w:left w:val="none" w:sz="0" w:space="0" w:color="auto"/>
        <w:bottom w:val="none" w:sz="0" w:space="0" w:color="auto"/>
        <w:right w:val="none" w:sz="0" w:space="0" w:color="auto"/>
      </w:divBdr>
    </w:div>
    <w:div w:id="610942155">
      <w:bodyDiv w:val="1"/>
      <w:marLeft w:val="0"/>
      <w:marRight w:val="0"/>
      <w:marTop w:val="0"/>
      <w:marBottom w:val="0"/>
      <w:divBdr>
        <w:top w:val="none" w:sz="0" w:space="0" w:color="auto"/>
        <w:left w:val="none" w:sz="0" w:space="0" w:color="auto"/>
        <w:bottom w:val="none" w:sz="0" w:space="0" w:color="auto"/>
        <w:right w:val="none" w:sz="0" w:space="0" w:color="auto"/>
      </w:divBdr>
    </w:div>
    <w:div w:id="622275866">
      <w:bodyDiv w:val="1"/>
      <w:marLeft w:val="0"/>
      <w:marRight w:val="0"/>
      <w:marTop w:val="0"/>
      <w:marBottom w:val="0"/>
      <w:divBdr>
        <w:top w:val="none" w:sz="0" w:space="0" w:color="auto"/>
        <w:left w:val="none" w:sz="0" w:space="0" w:color="auto"/>
        <w:bottom w:val="none" w:sz="0" w:space="0" w:color="auto"/>
        <w:right w:val="none" w:sz="0" w:space="0" w:color="auto"/>
      </w:divBdr>
    </w:div>
    <w:div w:id="624312023">
      <w:bodyDiv w:val="1"/>
      <w:marLeft w:val="0"/>
      <w:marRight w:val="0"/>
      <w:marTop w:val="0"/>
      <w:marBottom w:val="0"/>
      <w:divBdr>
        <w:top w:val="none" w:sz="0" w:space="0" w:color="auto"/>
        <w:left w:val="none" w:sz="0" w:space="0" w:color="auto"/>
        <w:bottom w:val="none" w:sz="0" w:space="0" w:color="auto"/>
        <w:right w:val="none" w:sz="0" w:space="0" w:color="auto"/>
      </w:divBdr>
    </w:div>
    <w:div w:id="640041991">
      <w:bodyDiv w:val="1"/>
      <w:marLeft w:val="0"/>
      <w:marRight w:val="0"/>
      <w:marTop w:val="0"/>
      <w:marBottom w:val="0"/>
      <w:divBdr>
        <w:top w:val="none" w:sz="0" w:space="0" w:color="auto"/>
        <w:left w:val="none" w:sz="0" w:space="0" w:color="auto"/>
        <w:bottom w:val="none" w:sz="0" w:space="0" w:color="auto"/>
        <w:right w:val="none" w:sz="0" w:space="0" w:color="auto"/>
      </w:divBdr>
    </w:div>
    <w:div w:id="642126140">
      <w:bodyDiv w:val="1"/>
      <w:marLeft w:val="0"/>
      <w:marRight w:val="0"/>
      <w:marTop w:val="0"/>
      <w:marBottom w:val="0"/>
      <w:divBdr>
        <w:top w:val="none" w:sz="0" w:space="0" w:color="auto"/>
        <w:left w:val="none" w:sz="0" w:space="0" w:color="auto"/>
        <w:bottom w:val="none" w:sz="0" w:space="0" w:color="auto"/>
        <w:right w:val="none" w:sz="0" w:space="0" w:color="auto"/>
      </w:divBdr>
    </w:div>
    <w:div w:id="647436919">
      <w:bodyDiv w:val="1"/>
      <w:marLeft w:val="0"/>
      <w:marRight w:val="0"/>
      <w:marTop w:val="0"/>
      <w:marBottom w:val="0"/>
      <w:divBdr>
        <w:top w:val="none" w:sz="0" w:space="0" w:color="auto"/>
        <w:left w:val="none" w:sz="0" w:space="0" w:color="auto"/>
        <w:bottom w:val="none" w:sz="0" w:space="0" w:color="auto"/>
        <w:right w:val="none" w:sz="0" w:space="0" w:color="auto"/>
      </w:divBdr>
    </w:div>
    <w:div w:id="672803589">
      <w:bodyDiv w:val="1"/>
      <w:marLeft w:val="0"/>
      <w:marRight w:val="0"/>
      <w:marTop w:val="0"/>
      <w:marBottom w:val="0"/>
      <w:divBdr>
        <w:top w:val="none" w:sz="0" w:space="0" w:color="auto"/>
        <w:left w:val="none" w:sz="0" w:space="0" w:color="auto"/>
        <w:bottom w:val="none" w:sz="0" w:space="0" w:color="auto"/>
        <w:right w:val="none" w:sz="0" w:space="0" w:color="auto"/>
      </w:divBdr>
    </w:div>
    <w:div w:id="678508231">
      <w:bodyDiv w:val="1"/>
      <w:marLeft w:val="0"/>
      <w:marRight w:val="0"/>
      <w:marTop w:val="0"/>
      <w:marBottom w:val="0"/>
      <w:divBdr>
        <w:top w:val="none" w:sz="0" w:space="0" w:color="auto"/>
        <w:left w:val="none" w:sz="0" w:space="0" w:color="auto"/>
        <w:bottom w:val="none" w:sz="0" w:space="0" w:color="auto"/>
        <w:right w:val="none" w:sz="0" w:space="0" w:color="auto"/>
      </w:divBdr>
    </w:div>
    <w:div w:id="681475284">
      <w:bodyDiv w:val="1"/>
      <w:marLeft w:val="0"/>
      <w:marRight w:val="0"/>
      <w:marTop w:val="0"/>
      <w:marBottom w:val="0"/>
      <w:divBdr>
        <w:top w:val="none" w:sz="0" w:space="0" w:color="auto"/>
        <w:left w:val="none" w:sz="0" w:space="0" w:color="auto"/>
        <w:bottom w:val="none" w:sz="0" w:space="0" w:color="auto"/>
        <w:right w:val="none" w:sz="0" w:space="0" w:color="auto"/>
      </w:divBdr>
    </w:div>
    <w:div w:id="682514874">
      <w:bodyDiv w:val="1"/>
      <w:marLeft w:val="0"/>
      <w:marRight w:val="0"/>
      <w:marTop w:val="0"/>
      <w:marBottom w:val="0"/>
      <w:divBdr>
        <w:top w:val="none" w:sz="0" w:space="0" w:color="auto"/>
        <w:left w:val="none" w:sz="0" w:space="0" w:color="auto"/>
        <w:bottom w:val="none" w:sz="0" w:space="0" w:color="auto"/>
        <w:right w:val="none" w:sz="0" w:space="0" w:color="auto"/>
      </w:divBdr>
    </w:div>
    <w:div w:id="692153979">
      <w:bodyDiv w:val="1"/>
      <w:marLeft w:val="0"/>
      <w:marRight w:val="0"/>
      <w:marTop w:val="0"/>
      <w:marBottom w:val="0"/>
      <w:divBdr>
        <w:top w:val="none" w:sz="0" w:space="0" w:color="auto"/>
        <w:left w:val="none" w:sz="0" w:space="0" w:color="auto"/>
        <w:bottom w:val="none" w:sz="0" w:space="0" w:color="auto"/>
        <w:right w:val="none" w:sz="0" w:space="0" w:color="auto"/>
      </w:divBdr>
    </w:div>
    <w:div w:id="698243491">
      <w:bodyDiv w:val="1"/>
      <w:marLeft w:val="0"/>
      <w:marRight w:val="0"/>
      <w:marTop w:val="0"/>
      <w:marBottom w:val="0"/>
      <w:divBdr>
        <w:top w:val="none" w:sz="0" w:space="0" w:color="auto"/>
        <w:left w:val="none" w:sz="0" w:space="0" w:color="auto"/>
        <w:bottom w:val="none" w:sz="0" w:space="0" w:color="auto"/>
        <w:right w:val="none" w:sz="0" w:space="0" w:color="auto"/>
      </w:divBdr>
    </w:div>
    <w:div w:id="707531291">
      <w:bodyDiv w:val="1"/>
      <w:marLeft w:val="0"/>
      <w:marRight w:val="0"/>
      <w:marTop w:val="0"/>
      <w:marBottom w:val="0"/>
      <w:divBdr>
        <w:top w:val="none" w:sz="0" w:space="0" w:color="auto"/>
        <w:left w:val="none" w:sz="0" w:space="0" w:color="auto"/>
        <w:bottom w:val="none" w:sz="0" w:space="0" w:color="auto"/>
        <w:right w:val="none" w:sz="0" w:space="0" w:color="auto"/>
      </w:divBdr>
    </w:div>
    <w:div w:id="712651588">
      <w:bodyDiv w:val="1"/>
      <w:marLeft w:val="0"/>
      <w:marRight w:val="0"/>
      <w:marTop w:val="0"/>
      <w:marBottom w:val="0"/>
      <w:divBdr>
        <w:top w:val="none" w:sz="0" w:space="0" w:color="auto"/>
        <w:left w:val="none" w:sz="0" w:space="0" w:color="auto"/>
        <w:bottom w:val="none" w:sz="0" w:space="0" w:color="auto"/>
        <w:right w:val="none" w:sz="0" w:space="0" w:color="auto"/>
      </w:divBdr>
    </w:div>
    <w:div w:id="720328401">
      <w:bodyDiv w:val="1"/>
      <w:marLeft w:val="0"/>
      <w:marRight w:val="0"/>
      <w:marTop w:val="0"/>
      <w:marBottom w:val="0"/>
      <w:divBdr>
        <w:top w:val="none" w:sz="0" w:space="0" w:color="auto"/>
        <w:left w:val="none" w:sz="0" w:space="0" w:color="auto"/>
        <w:bottom w:val="none" w:sz="0" w:space="0" w:color="auto"/>
        <w:right w:val="none" w:sz="0" w:space="0" w:color="auto"/>
      </w:divBdr>
    </w:div>
    <w:div w:id="742139186">
      <w:bodyDiv w:val="1"/>
      <w:marLeft w:val="0"/>
      <w:marRight w:val="0"/>
      <w:marTop w:val="0"/>
      <w:marBottom w:val="0"/>
      <w:divBdr>
        <w:top w:val="none" w:sz="0" w:space="0" w:color="auto"/>
        <w:left w:val="none" w:sz="0" w:space="0" w:color="auto"/>
        <w:bottom w:val="none" w:sz="0" w:space="0" w:color="auto"/>
        <w:right w:val="none" w:sz="0" w:space="0" w:color="auto"/>
      </w:divBdr>
    </w:div>
    <w:div w:id="751392755">
      <w:bodyDiv w:val="1"/>
      <w:marLeft w:val="0"/>
      <w:marRight w:val="0"/>
      <w:marTop w:val="0"/>
      <w:marBottom w:val="0"/>
      <w:divBdr>
        <w:top w:val="none" w:sz="0" w:space="0" w:color="auto"/>
        <w:left w:val="none" w:sz="0" w:space="0" w:color="auto"/>
        <w:bottom w:val="none" w:sz="0" w:space="0" w:color="auto"/>
        <w:right w:val="none" w:sz="0" w:space="0" w:color="auto"/>
      </w:divBdr>
    </w:div>
    <w:div w:id="753742344">
      <w:bodyDiv w:val="1"/>
      <w:marLeft w:val="0"/>
      <w:marRight w:val="0"/>
      <w:marTop w:val="0"/>
      <w:marBottom w:val="0"/>
      <w:divBdr>
        <w:top w:val="none" w:sz="0" w:space="0" w:color="auto"/>
        <w:left w:val="none" w:sz="0" w:space="0" w:color="auto"/>
        <w:bottom w:val="none" w:sz="0" w:space="0" w:color="auto"/>
        <w:right w:val="none" w:sz="0" w:space="0" w:color="auto"/>
      </w:divBdr>
    </w:div>
    <w:div w:id="755133427">
      <w:bodyDiv w:val="1"/>
      <w:marLeft w:val="0"/>
      <w:marRight w:val="0"/>
      <w:marTop w:val="0"/>
      <w:marBottom w:val="0"/>
      <w:divBdr>
        <w:top w:val="none" w:sz="0" w:space="0" w:color="auto"/>
        <w:left w:val="none" w:sz="0" w:space="0" w:color="auto"/>
        <w:bottom w:val="none" w:sz="0" w:space="0" w:color="auto"/>
        <w:right w:val="none" w:sz="0" w:space="0" w:color="auto"/>
      </w:divBdr>
    </w:div>
    <w:div w:id="761030668">
      <w:bodyDiv w:val="1"/>
      <w:marLeft w:val="0"/>
      <w:marRight w:val="0"/>
      <w:marTop w:val="0"/>
      <w:marBottom w:val="0"/>
      <w:divBdr>
        <w:top w:val="none" w:sz="0" w:space="0" w:color="auto"/>
        <w:left w:val="none" w:sz="0" w:space="0" w:color="auto"/>
        <w:bottom w:val="none" w:sz="0" w:space="0" w:color="auto"/>
        <w:right w:val="none" w:sz="0" w:space="0" w:color="auto"/>
      </w:divBdr>
    </w:div>
    <w:div w:id="775830640">
      <w:bodyDiv w:val="1"/>
      <w:marLeft w:val="0"/>
      <w:marRight w:val="0"/>
      <w:marTop w:val="0"/>
      <w:marBottom w:val="0"/>
      <w:divBdr>
        <w:top w:val="none" w:sz="0" w:space="0" w:color="auto"/>
        <w:left w:val="none" w:sz="0" w:space="0" w:color="auto"/>
        <w:bottom w:val="none" w:sz="0" w:space="0" w:color="auto"/>
        <w:right w:val="none" w:sz="0" w:space="0" w:color="auto"/>
      </w:divBdr>
    </w:div>
    <w:div w:id="779301867">
      <w:bodyDiv w:val="1"/>
      <w:marLeft w:val="0"/>
      <w:marRight w:val="0"/>
      <w:marTop w:val="0"/>
      <w:marBottom w:val="0"/>
      <w:divBdr>
        <w:top w:val="none" w:sz="0" w:space="0" w:color="auto"/>
        <w:left w:val="none" w:sz="0" w:space="0" w:color="auto"/>
        <w:bottom w:val="none" w:sz="0" w:space="0" w:color="auto"/>
        <w:right w:val="none" w:sz="0" w:space="0" w:color="auto"/>
      </w:divBdr>
    </w:div>
    <w:div w:id="790518591">
      <w:bodyDiv w:val="1"/>
      <w:marLeft w:val="0"/>
      <w:marRight w:val="0"/>
      <w:marTop w:val="0"/>
      <w:marBottom w:val="0"/>
      <w:divBdr>
        <w:top w:val="none" w:sz="0" w:space="0" w:color="auto"/>
        <w:left w:val="none" w:sz="0" w:space="0" w:color="auto"/>
        <w:bottom w:val="none" w:sz="0" w:space="0" w:color="auto"/>
        <w:right w:val="none" w:sz="0" w:space="0" w:color="auto"/>
      </w:divBdr>
    </w:div>
    <w:div w:id="797114850">
      <w:bodyDiv w:val="1"/>
      <w:marLeft w:val="0"/>
      <w:marRight w:val="0"/>
      <w:marTop w:val="0"/>
      <w:marBottom w:val="0"/>
      <w:divBdr>
        <w:top w:val="none" w:sz="0" w:space="0" w:color="auto"/>
        <w:left w:val="none" w:sz="0" w:space="0" w:color="auto"/>
        <w:bottom w:val="none" w:sz="0" w:space="0" w:color="auto"/>
        <w:right w:val="none" w:sz="0" w:space="0" w:color="auto"/>
      </w:divBdr>
    </w:div>
    <w:div w:id="798184277">
      <w:bodyDiv w:val="1"/>
      <w:marLeft w:val="0"/>
      <w:marRight w:val="0"/>
      <w:marTop w:val="0"/>
      <w:marBottom w:val="0"/>
      <w:divBdr>
        <w:top w:val="none" w:sz="0" w:space="0" w:color="auto"/>
        <w:left w:val="none" w:sz="0" w:space="0" w:color="auto"/>
        <w:bottom w:val="none" w:sz="0" w:space="0" w:color="auto"/>
        <w:right w:val="none" w:sz="0" w:space="0" w:color="auto"/>
      </w:divBdr>
    </w:div>
    <w:div w:id="806437436">
      <w:bodyDiv w:val="1"/>
      <w:marLeft w:val="0"/>
      <w:marRight w:val="0"/>
      <w:marTop w:val="0"/>
      <w:marBottom w:val="0"/>
      <w:divBdr>
        <w:top w:val="none" w:sz="0" w:space="0" w:color="auto"/>
        <w:left w:val="none" w:sz="0" w:space="0" w:color="auto"/>
        <w:bottom w:val="none" w:sz="0" w:space="0" w:color="auto"/>
        <w:right w:val="none" w:sz="0" w:space="0" w:color="auto"/>
      </w:divBdr>
    </w:div>
    <w:div w:id="807821705">
      <w:bodyDiv w:val="1"/>
      <w:marLeft w:val="0"/>
      <w:marRight w:val="0"/>
      <w:marTop w:val="0"/>
      <w:marBottom w:val="0"/>
      <w:divBdr>
        <w:top w:val="none" w:sz="0" w:space="0" w:color="auto"/>
        <w:left w:val="none" w:sz="0" w:space="0" w:color="auto"/>
        <w:bottom w:val="none" w:sz="0" w:space="0" w:color="auto"/>
        <w:right w:val="none" w:sz="0" w:space="0" w:color="auto"/>
      </w:divBdr>
    </w:div>
    <w:div w:id="816384824">
      <w:bodyDiv w:val="1"/>
      <w:marLeft w:val="0"/>
      <w:marRight w:val="0"/>
      <w:marTop w:val="0"/>
      <w:marBottom w:val="0"/>
      <w:divBdr>
        <w:top w:val="none" w:sz="0" w:space="0" w:color="auto"/>
        <w:left w:val="none" w:sz="0" w:space="0" w:color="auto"/>
        <w:bottom w:val="none" w:sz="0" w:space="0" w:color="auto"/>
        <w:right w:val="none" w:sz="0" w:space="0" w:color="auto"/>
      </w:divBdr>
    </w:div>
    <w:div w:id="822694184">
      <w:bodyDiv w:val="1"/>
      <w:marLeft w:val="0"/>
      <w:marRight w:val="0"/>
      <w:marTop w:val="0"/>
      <w:marBottom w:val="0"/>
      <w:divBdr>
        <w:top w:val="none" w:sz="0" w:space="0" w:color="auto"/>
        <w:left w:val="none" w:sz="0" w:space="0" w:color="auto"/>
        <w:bottom w:val="none" w:sz="0" w:space="0" w:color="auto"/>
        <w:right w:val="none" w:sz="0" w:space="0" w:color="auto"/>
      </w:divBdr>
    </w:div>
    <w:div w:id="826359472">
      <w:bodyDiv w:val="1"/>
      <w:marLeft w:val="0"/>
      <w:marRight w:val="0"/>
      <w:marTop w:val="0"/>
      <w:marBottom w:val="0"/>
      <w:divBdr>
        <w:top w:val="none" w:sz="0" w:space="0" w:color="auto"/>
        <w:left w:val="none" w:sz="0" w:space="0" w:color="auto"/>
        <w:bottom w:val="none" w:sz="0" w:space="0" w:color="auto"/>
        <w:right w:val="none" w:sz="0" w:space="0" w:color="auto"/>
      </w:divBdr>
    </w:div>
    <w:div w:id="828715825">
      <w:bodyDiv w:val="1"/>
      <w:marLeft w:val="0"/>
      <w:marRight w:val="0"/>
      <w:marTop w:val="0"/>
      <w:marBottom w:val="0"/>
      <w:divBdr>
        <w:top w:val="none" w:sz="0" w:space="0" w:color="auto"/>
        <w:left w:val="none" w:sz="0" w:space="0" w:color="auto"/>
        <w:bottom w:val="none" w:sz="0" w:space="0" w:color="auto"/>
        <w:right w:val="none" w:sz="0" w:space="0" w:color="auto"/>
      </w:divBdr>
    </w:div>
    <w:div w:id="851995316">
      <w:bodyDiv w:val="1"/>
      <w:marLeft w:val="0"/>
      <w:marRight w:val="0"/>
      <w:marTop w:val="0"/>
      <w:marBottom w:val="0"/>
      <w:divBdr>
        <w:top w:val="none" w:sz="0" w:space="0" w:color="auto"/>
        <w:left w:val="none" w:sz="0" w:space="0" w:color="auto"/>
        <w:bottom w:val="none" w:sz="0" w:space="0" w:color="auto"/>
        <w:right w:val="none" w:sz="0" w:space="0" w:color="auto"/>
      </w:divBdr>
    </w:div>
    <w:div w:id="861552001">
      <w:bodyDiv w:val="1"/>
      <w:marLeft w:val="0"/>
      <w:marRight w:val="0"/>
      <w:marTop w:val="0"/>
      <w:marBottom w:val="0"/>
      <w:divBdr>
        <w:top w:val="none" w:sz="0" w:space="0" w:color="auto"/>
        <w:left w:val="none" w:sz="0" w:space="0" w:color="auto"/>
        <w:bottom w:val="none" w:sz="0" w:space="0" w:color="auto"/>
        <w:right w:val="none" w:sz="0" w:space="0" w:color="auto"/>
      </w:divBdr>
    </w:div>
    <w:div w:id="864372201">
      <w:bodyDiv w:val="1"/>
      <w:marLeft w:val="0"/>
      <w:marRight w:val="0"/>
      <w:marTop w:val="0"/>
      <w:marBottom w:val="0"/>
      <w:divBdr>
        <w:top w:val="none" w:sz="0" w:space="0" w:color="auto"/>
        <w:left w:val="none" w:sz="0" w:space="0" w:color="auto"/>
        <w:bottom w:val="none" w:sz="0" w:space="0" w:color="auto"/>
        <w:right w:val="none" w:sz="0" w:space="0" w:color="auto"/>
      </w:divBdr>
    </w:div>
    <w:div w:id="868685246">
      <w:bodyDiv w:val="1"/>
      <w:marLeft w:val="0"/>
      <w:marRight w:val="0"/>
      <w:marTop w:val="0"/>
      <w:marBottom w:val="0"/>
      <w:divBdr>
        <w:top w:val="none" w:sz="0" w:space="0" w:color="auto"/>
        <w:left w:val="none" w:sz="0" w:space="0" w:color="auto"/>
        <w:bottom w:val="none" w:sz="0" w:space="0" w:color="auto"/>
        <w:right w:val="none" w:sz="0" w:space="0" w:color="auto"/>
      </w:divBdr>
    </w:div>
    <w:div w:id="869760262">
      <w:bodyDiv w:val="1"/>
      <w:marLeft w:val="0"/>
      <w:marRight w:val="0"/>
      <w:marTop w:val="0"/>
      <w:marBottom w:val="0"/>
      <w:divBdr>
        <w:top w:val="none" w:sz="0" w:space="0" w:color="auto"/>
        <w:left w:val="none" w:sz="0" w:space="0" w:color="auto"/>
        <w:bottom w:val="none" w:sz="0" w:space="0" w:color="auto"/>
        <w:right w:val="none" w:sz="0" w:space="0" w:color="auto"/>
      </w:divBdr>
    </w:div>
    <w:div w:id="883558728">
      <w:bodyDiv w:val="1"/>
      <w:marLeft w:val="0"/>
      <w:marRight w:val="0"/>
      <w:marTop w:val="0"/>
      <w:marBottom w:val="0"/>
      <w:divBdr>
        <w:top w:val="none" w:sz="0" w:space="0" w:color="auto"/>
        <w:left w:val="none" w:sz="0" w:space="0" w:color="auto"/>
        <w:bottom w:val="none" w:sz="0" w:space="0" w:color="auto"/>
        <w:right w:val="none" w:sz="0" w:space="0" w:color="auto"/>
      </w:divBdr>
    </w:div>
    <w:div w:id="889266259">
      <w:bodyDiv w:val="1"/>
      <w:marLeft w:val="0"/>
      <w:marRight w:val="0"/>
      <w:marTop w:val="0"/>
      <w:marBottom w:val="0"/>
      <w:divBdr>
        <w:top w:val="none" w:sz="0" w:space="0" w:color="auto"/>
        <w:left w:val="none" w:sz="0" w:space="0" w:color="auto"/>
        <w:bottom w:val="none" w:sz="0" w:space="0" w:color="auto"/>
        <w:right w:val="none" w:sz="0" w:space="0" w:color="auto"/>
      </w:divBdr>
    </w:div>
    <w:div w:id="893389987">
      <w:bodyDiv w:val="1"/>
      <w:marLeft w:val="0"/>
      <w:marRight w:val="0"/>
      <w:marTop w:val="0"/>
      <w:marBottom w:val="0"/>
      <w:divBdr>
        <w:top w:val="none" w:sz="0" w:space="0" w:color="auto"/>
        <w:left w:val="none" w:sz="0" w:space="0" w:color="auto"/>
        <w:bottom w:val="none" w:sz="0" w:space="0" w:color="auto"/>
        <w:right w:val="none" w:sz="0" w:space="0" w:color="auto"/>
      </w:divBdr>
    </w:div>
    <w:div w:id="893658229">
      <w:bodyDiv w:val="1"/>
      <w:marLeft w:val="0"/>
      <w:marRight w:val="0"/>
      <w:marTop w:val="0"/>
      <w:marBottom w:val="0"/>
      <w:divBdr>
        <w:top w:val="none" w:sz="0" w:space="0" w:color="auto"/>
        <w:left w:val="none" w:sz="0" w:space="0" w:color="auto"/>
        <w:bottom w:val="none" w:sz="0" w:space="0" w:color="auto"/>
        <w:right w:val="none" w:sz="0" w:space="0" w:color="auto"/>
      </w:divBdr>
    </w:div>
    <w:div w:id="922959285">
      <w:bodyDiv w:val="1"/>
      <w:marLeft w:val="0"/>
      <w:marRight w:val="0"/>
      <w:marTop w:val="0"/>
      <w:marBottom w:val="0"/>
      <w:divBdr>
        <w:top w:val="none" w:sz="0" w:space="0" w:color="auto"/>
        <w:left w:val="none" w:sz="0" w:space="0" w:color="auto"/>
        <w:bottom w:val="none" w:sz="0" w:space="0" w:color="auto"/>
        <w:right w:val="none" w:sz="0" w:space="0" w:color="auto"/>
      </w:divBdr>
    </w:div>
    <w:div w:id="953436993">
      <w:bodyDiv w:val="1"/>
      <w:marLeft w:val="0"/>
      <w:marRight w:val="0"/>
      <w:marTop w:val="0"/>
      <w:marBottom w:val="0"/>
      <w:divBdr>
        <w:top w:val="none" w:sz="0" w:space="0" w:color="auto"/>
        <w:left w:val="none" w:sz="0" w:space="0" w:color="auto"/>
        <w:bottom w:val="none" w:sz="0" w:space="0" w:color="auto"/>
        <w:right w:val="none" w:sz="0" w:space="0" w:color="auto"/>
      </w:divBdr>
    </w:div>
    <w:div w:id="961962718">
      <w:bodyDiv w:val="1"/>
      <w:marLeft w:val="0"/>
      <w:marRight w:val="0"/>
      <w:marTop w:val="0"/>
      <w:marBottom w:val="0"/>
      <w:divBdr>
        <w:top w:val="none" w:sz="0" w:space="0" w:color="auto"/>
        <w:left w:val="none" w:sz="0" w:space="0" w:color="auto"/>
        <w:bottom w:val="none" w:sz="0" w:space="0" w:color="auto"/>
        <w:right w:val="none" w:sz="0" w:space="0" w:color="auto"/>
      </w:divBdr>
    </w:div>
    <w:div w:id="973098360">
      <w:bodyDiv w:val="1"/>
      <w:marLeft w:val="0"/>
      <w:marRight w:val="0"/>
      <w:marTop w:val="0"/>
      <w:marBottom w:val="0"/>
      <w:divBdr>
        <w:top w:val="none" w:sz="0" w:space="0" w:color="auto"/>
        <w:left w:val="none" w:sz="0" w:space="0" w:color="auto"/>
        <w:bottom w:val="none" w:sz="0" w:space="0" w:color="auto"/>
        <w:right w:val="none" w:sz="0" w:space="0" w:color="auto"/>
      </w:divBdr>
    </w:div>
    <w:div w:id="987440935">
      <w:bodyDiv w:val="1"/>
      <w:marLeft w:val="0"/>
      <w:marRight w:val="0"/>
      <w:marTop w:val="0"/>
      <w:marBottom w:val="0"/>
      <w:divBdr>
        <w:top w:val="none" w:sz="0" w:space="0" w:color="auto"/>
        <w:left w:val="none" w:sz="0" w:space="0" w:color="auto"/>
        <w:bottom w:val="none" w:sz="0" w:space="0" w:color="auto"/>
        <w:right w:val="none" w:sz="0" w:space="0" w:color="auto"/>
      </w:divBdr>
    </w:div>
    <w:div w:id="997804501">
      <w:bodyDiv w:val="1"/>
      <w:marLeft w:val="0"/>
      <w:marRight w:val="0"/>
      <w:marTop w:val="0"/>
      <w:marBottom w:val="0"/>
      <w:divBdr>
        <w:top w:val="none" w:sz="0" w:space="0" w:color="auto"/>
        <w:left w:val="none" w:sz="0" w:space="0" w:color="auto"/>
        <w:bottom w:val="none" w:sz="0" w:space="0" w:color="auto"/>
        <w:right w:val="none" w:sz="0" w:space="0" w:color="auto"/>
      </w:divBdr>
    </w:div>
    <w:div w:id="1011300281">
      <w:bodyDiv w:val="1"/>
      <w:marLeft w:val="0"/>
      <w:marRight w:val="0"/>
      <w:marTop w:val="0"/>
      <w:marBottom w:val="0"/>
      <w:divBdr>
        <w:top w:val="none" w:sz="0" w:space="0" w:color="auto"/>
        <w:left w:val="none" w:sz="0" w:space="0" w:color="auto"/>
        <w:bottom w:val="none" w:sz="0" w:space="0" w:color="auto"/>
        <w:right w:val="none" w:sz="0" w:space="0" w:color="auto"/>
      </w:divBdr>
    </w:div>
    <w:div w:id="1038119580">
      <w:bodyDiv w:val="1"/>
      <w:marLeft w:val="0"/>
      <w:marRight w:val="0"/>
      <w:marTop w:val="0"/>
      <w:marBottom w:val="0"/>
      <w:divBdr>
        <w:top w:val="none" w:sz="0" w:space="0" w:color="auto"/>
        <w:left w:val="none" w:sz="0" w:space="0" w:color="auto"/>
        <w:bottom w:val="none" w:sz="0" w:space="0" w:color="auto"/>
        <w:right w:val="none" w:sz="0" w:space="0" w:color="auto"/>
      </w:divBdr>
    </w:div>
    <w:div w:id="1042947970">
      <w:bodyDiv w:val="1"/>
      <w:marLeft w:val="0"/>
      <w:marRight w:val="0"/>
      <w:marTop w:val="0"/>
      <w:marBottom w:val="0"/>
      <w:divBdr>
        <w:top w:val="none" w:sz="0" w:space="0" w:color="auto"/>
        <w:left w:val="none" w:sz="0" w:space="0" w:color="auto"/>
        <w:bottom w:val="none" w:sz="0" w:space="0" w:color="auto"/>
        <w:right w:val="none" w:sz="0" w:space="0" w:color="auto"/>
      </w:divBdr>
    </w:div>
    <w:div w:id="1043864636">
      <w:bodyDiv w:val="1"/>
      <w:marLeft w:val="0"/>
      <w:marRight w:val="0"/>
      <w:marTop w:val="0"/>
      <w:marBottom w:val="0"/>
      <w:divBdr>
        <w:top w:val="none" w:sz="0" w:space="0" w:color="auto"/>
        <w:left w:val="none" w:sz="0" w:space="0" w:color="auto"/>
        <w:bottom w:val="none" w:sz="0" w:space="0" w:color="auto"/>
        <w:right w:val="none" w:sz="0" w:space="0" w:color="auto"/>
      </w:divBdr>
    </w:div>
    <w:div w:id="1085032179">
      <w:bodyDiv w:val="1"/>
      <w:marLeft w:val="0"/>
      <w:marRight w:val="0"/>
      <w:marTop w:val="0"/>
      <w:marBottom w:val="0"/>
      <w:divBdr>
        <w:top w:val="none" w:sz="0" w:space="0" w:color="auto"/>
        <w:left w:val="none" w:sz="0" w:space="0" w:color="auto"/>
        <w:bottom w:val="none" w:sz="0" w:space="0" w:color="auto"/>
        <w:right w:val="none" w:sz="0" w:space="0" w:color="auto"/>
      </w:divBdr>
    </w:div>
    <w:div w:id="1085691523">
      <w:bodyDiv w:val="1"/>
      <w:marLeft w:val="0"/>
      <w:marRight w:val="0"/>
      <w:marTop w:val="0"/>
      <w:marBottom w:val="0"/>
      <w:divBdr>
        <w:top w:val="none" w:sz="0" w:space="0" w:color="auto"/>
        <w:left w:val="none" w:sz="0" w:space="0" w:color="auto"/>
        <w:bottom w:val="none" w:sz="0" w:space="0" w:color="auto"/>
        <w:right w:val="none" w:sz="0" w:space="0" w:color="auto"/>
      </w:divBdr>
    </w:div>
    <w:div w:id="1121076530">
      <w:bodyDiv w:val="1"/>
      <w:marLeft w:val="0"/>
      <w:marRight w:val="0"/>
      <w:marTop w:val="0"/>
      <w:marBottom w:val="0"/>
      <w:divBdr>
        <w:top w:val="none" w:sz="0" w:space="0" w:color="auto"/>
        <w:left w:val="none" w:sz="0" w:space="0" w:color="auto"/>
        <w:bottom w:val="none" w:sz="0" w:space="0" w:color="auto"/>
        <w:right w:val="none" w:sz="0" w:space="0" w:color="auto"/>
      </w:divBdr>
    </w:div>
    <w:div w:id="1125002650">
      <w:bodyDiv w:val="1"/>
      <w:marLeft w:val="0"/>
      <w:marRight w:val="0"/>
      <w:marTop w:val="0"/>
      <w:marBottom w:val="0"/>
      <w:divBdr>
        <w:top w:val="none" w:sz="0" w:space="0" w:color="auto"/>
        <w:left w:val="none" w:sz="0" w:space="0" w:color="auto"/>
        <w:bottom w:val="none" w:sz="0" w:space="0" w:color="auto"/>
        <w:right w:val="none" w:sz="0" w:space="0" w:color="auto"/>
      </w:divBdr>
    </w:div>
    <w:div w:id="1125153651">
      <w:bodyDiv w:val="1"/>
      <w:marLeft w:val="0"/>
      <w:marRight w:val="0"/>
      <w:marTop w:val="0"/>
      <w:marBottom w:val="0"/>
      <w:divBdr>
        <w:top w:val="none" w:sz="0" w:space="0" w:color="auto"/>
        <w:left w:val="none" w:sz="0" w:space="0" w:color="auto"/>
        <w:bottom w:val="none" w:sz="0" w:space="0" w:color="auto"/>
        <w:right w:val="none" w:sz="0" w:space="0" w:color="auto"/>
      </w:divBdr>
    </w:div>
    <w:div w:id="1145125773">
      <w:bodyDiv w:val="1"/>
      <w:marLeft w:val="0"/>
      <w:marRight w:val="0"/>
      <w:marTop w:val="0"/>
      <w:marBottom w:val="0"/>
      <w:divBdr>
        <w:top w:val="none" w:sz="0" w:space="0" w:color="auto"/>
        <w:left w:val="none" w:sz="0" w:space="0" w:color="auto"/>
        <w:bottom w:val="none" w:sz="0" w:space="0" w:color="auto"/>
        <w:right w:val="none" w:sz="0" w:space="0" w:color="auto"/>
      </w:divBdr>
    </w:div>
    <w:div w:id="1156874127">
      <w:bodyDiv w:val="1"/>
      <w:marLeft w:val="0"/>
      <w:marRight w:val="0"/>
      <w:marTop w:val="0"/>
      <w:marBottom w:val="0"/>
      <w:divBdr>
        <w:top w:val="none" w:sz="0" w:space="0" w:color="auto"/>
        <w:left w:val="none" w:sz="0" w:space="0" w:color="auto"/>
        <w:bottom w:val="none" w:sz="0" w:space="0" w:color="auto"/>
        <w:right w:val="none" w:sz="0" w:space="0" w:color="auto"/>
      </w:divBdr>
    </w:div>
    <w:div w:id="1159344630">
      <w:bodyDiv w:val="1"/>
      <w:marLeft w:val="0"/>
      <w:marRight w:val="0"/>
      <w:marTop w:val="0"/>
      <w:marBottom w:val="0"/>
      <w:divBdr>
        <w:top w:val="none" w:sz="0" w:space="0" w:color="auto"/>
        <w:left w:val="none" w:sz="0" w:space="0" w:color="auto"/>
        <w:bottom w:val="none" w:sz="0" w:space="0" w:color="auto"/>
        <w:right w:val="none" w:sz="0" w:space="0" w:color="auto"/>
      </w:divBdr>
    </w:div>
    <w:div w:id="1161383325">
      <w:bodyDiv w:val="1"/>
      <w:marLeft w:val="0"/>
      <w:marRight w:val="0"/>
      <w:marTop w:val="0"/>
      <w:marBottom w:val="0"/>
      <w:divBdr>
        <w:top w:val="none" w:sz="0" w:space="0" w:color="auto"/>
        <w:left w:val="none" w:sz="0" w:space="0" w:color="auto"/>
        <w:bottom w:val="none" w:sz="0" w:space="0" w:color="auto"/>
        <w:right w:val="none" w:sz="0" w:space="0" w:color="auto"/>
      </w:divBdr>
    </w:div>
    <w:div w:id="1163812209">
      <w:bodyDiv w:val="1"/>
      <w:marLeft w:val="0"/>
      <w:marRight w:val="0"/>
      <w:marTop w:val="0"/>
      <w:marBottom w:val="0"/>
      <w:divBdr>
        <w:top w:val="none" w:sz="0" w:space="0" w:color="auto"/>
        <w:left w:val="none" w:sz="0" w:space="0" w:color="auto"/>
        <w:bottom w:val="none" w:sz="0" w:space="0" w:color="auto"/>
        <w:right w:val="none" w:sz="0" w:space="0" w:color="auto"/>
      </w:divBdr>
    </w:div>
    <w:div w:id="1196193621">
      <w:bodyDiv w:val="1"/>
      <w:marLeft w:val="0"/>
      <w:marRight w:val="0"/>
      <w:marTop w:val="0"/>
      <w:marBottom w:val="0"/>
      <w:divBdr>
        <w:top w:val="none" w:sz="0" w:space="0" w:color="auto"/>
        <w:left w:val="none" w:sz="0" w:space="0" w:color="auto"/>
        <w:bottom w:val="none" w:sz="0" w:space="0" w:color="auto"/>
        <w:right w:val="none" w:sz="0" w:space="0" w:color="auto"/>
      </w:divBdr>
    </w:div>
    <w:div w:id="1199314390">
      <w:bodyDiv w:val="1"/>
      <w:marLeft w:val="0"/>
      <w:marRight w:val="0"/>
      <w:marTop w:val="0"/>
      <w:marBottom w:val="0"/>
      <w:divBdr>
        <w:top w:val="none" w:sz="0" w:space="0" w:color="auto"/>
        <w:left w:val="none" w:sz="0" w:space="0" w:color="auto"/>
        <w:bottom w:val="none" w:sz="0" w:space="0" w:color="auto"/>
        <w:right w:val="none" w:sz="0" w:space="0" w:color="auto"/>
      </w:divBdr>
    </w:div>
    <w:div w:id="1200359197">
      <w:bodyDiv w:val="1"/>
      <w:marLeft w:val="0"/>
      <w:marRight w:val="0"/>
      <w:marTop w:val="0"/>
      <w:marBottom w:val="0"/>
      <w:divBdr>
        <w:top w:val="none" w:sz="0" w:space="0" w:color="auto"/>
        <w:left w:val="none" w:sz="0" w:space="0" w:color="auto"/>
        <w:bottom w:val="none" w:sz="0" w:space="0" w:color="auto"/>
        <w:right w:val="none" w:sz="0" w:space="0" w:color="auto"/>
      </w:divBdr>
    </w:div>
    <w:div w:id="1202093030">
      <w:bodyDiv w:val="1"/>
      <w:marLeft w:val="0"/>
      <w:marRight w:val="0"/>
      <w:marTop w:val="0"/>
      <w:marBottom w:val="0"/>
      <w:divBdr>
        <w:top w:val="none" w:sz="0" w:space="0" w:color="auto"/>
        <w:left w:val="none" w:sz="0" w:space="0" w:color="auto"/>
        <w:bottom w:val="none" w:sz="0" w:space="0" w:color="auto"/>
        <w:right w:val="none" w:sz="0" w:space="0" w:color="auto"/>
      </w:divBdr>
    </w:div>
    <w:div w:id="1209301649">
      <w:bodyDiv w:val="1"/>
      <w:marLeft w:val="0"/>
      <w:marRight w:val="0"/>
      <w:marTop w:val="0"/>
      <w:marBottom w:val="0"/>
      <w:divBdr>
        <w:top w:val="none" w:sz="0" w:space="0" w:color="auto"/>
        <w:left w:val="none" w:sz="0" w:space="0" w:color="auto"/>
        <w:bottom w:val="none" w:sz="0" w:space="0" w:color="auto"/>
        <w:right w:val="none" w:sz="0" w:space="0" w:color="auto"/>
      </w:divBdr>
    </w:div>
    <w:div w:id="1220553886">
      <w:bodyDiv w:val="1"/>
      <w:marLeft w:val="0"/>
      <w:marRight w:val="0"/>
      <w:marTop w:val="0"/>
      <w:marBottom w:val="0"/>
      <w:divBdr>
        <w:top w:val="none" w:sz="0" w:space="0" w:color="auto"/>
        <w:left w:val="none" w:sz="0" w:space="0" w:color="auto"/>
        <w:bottom w:val="none" w:sz="0" w:space="0" w:color="auto"/>
        <w:right w:val="none" w:sz="0" w:space="0" w:color="auto"/>
      </w:divBdr>
    </w:div>
    <w:div w:id="1247223810">
      <w:bodyDiv w:val="1"/>
      <w:marLeft w:val="0"/>
      <w:marRight w:val="0"/>
      <w:marTop w:val="0"/>
      <w:marBottom w:val="0"/>
      <w:divBdr>
        <w:top w:val="none" w:sz="0" w:space="0" w:color="auto"/>
        <w:left w:val="none" w:sz="0" w:space="0" w:color="auto"/>
        <w:bottom w:val="none" w:sz="0" w:space="0" w:color="auto"/>
        <w:right w:val="none" w:sz="0" w:space="0" w:color="auto"/>
      </w:divBdr>
    </w:div>
    <w:div w:id="1247689103">
      <w:bodyDiv w:val="1"/>
      <w:marLeft w:val="0"/>
      <w:marRight w:val="0"/>
      <w:marTop w:val="0"/>
      <w:marBottom w:val="0"/>
      <w:divBdr>
        <w:top w:val="none" w:sz="0" w:space="0" w:color="auto"/>
        <w:left w:val="none" w:sz="0" w:space="0" w:color="auto"/>
        <w:bottom w:val="none" w:sz="0" w:space="0" w:color="auto"/>
        <w:right w:val="none" w:sz="0" w:space="0" w:color="auto"/>
      </w:divBdr>
    </w:div>
    <w:div w:id="1255866544">
      <w:bodyDiv w:val="1"/>
      <w:marLeft w:val="0"/>
      <w:marRight w:val="0"/>
      <w:marTop w:val="0"/>
      <w:marBottom w:val="0"/>
      <w:divBdr>
        <w:top w:val="none" w:sz="0" w:space="0" w:color="auto"/>
        <w:left w:val="none" w:sz="0" w:space="0" w:color="auto"/>
        <w:bottom w:val="none" w:sz="0" w:space="0" w:color="auto"/>
        <w:right w:val="none" w:sz="0" w:space="0" w:color="auto"/>
      </w:divBdr>
    </w:div>
    <w:div w:id="1261334786">
      <w:bodyDiv w:val="1"/>
      <w:marLeft w:val="0"/>
      <w:marRight w:val="0"/>
      <w:marTop w:val="0"/>
      <w:marBottom w:val="0"/>
      <w:divBdr>
        <w:top w:val="none" w:sz="0" w:space="0" w:color="auto"/>
        <w:left w:val="none" w:sz="0" w:space="0" w:color="auto"/>
        <w:bottom w:val="none" w:sz="0" w:space="0" w:color="auto"/>
        <w:right w:val="none" w:sz="0" w:space="0" w:color="auto"/>
      </w:divBdr>
    </w:div>
    <w:div w:id="1262683879">
      <w:bodyDiv w:val="1"/>
      <w:marLeft w:val="0"/>
      <w:marRight w:val="0"/>
      <w:marTop w:val="0"/>
      <w:marBottom w:val="0"/>
      <w:divBdr>
        <w:top w:val="none" w:sz="0" w:space="0" w:color="auto"/>
        <w:left w:val="none" w:sz="0" w:space="0" w:color="auto"/>
        <w:bottom w:val="none" w:sz="0" w:space="0" w:color="auto"/>
        <w:right w:val="none" w:sz="0" w:space="0" w:color="auto"/>
      </w:divBdr>
    </w:div>
    <w:div w:id="1280406626">
      <w:bodyDiv w:val="1"/>
      <w:marLeft w:val="0"/>
      <w:marRight w:val="0"/>
      <w:marTop w:val="0"/>
      <w:marBottom w:val="0"/>
      <w:divBdr>
        <w:top w:val="none" w:sz="0" w:space="0" w:color="auto"/>
        <w:left w:val="none" w:sz="0" w:space="0" w:color="auto"/>
        <w:bottom w:val="none" w:sz="0" w:space="0" w:color="auto"/>
        <w:right w:val="none" w:sz="0" w:space="0" w:color="auto"/>
      </w:divBdr>
    </w:div>
    <w:div w:id="1282225581">
      <w:bodyDiv w:val="1"/>
      <w:marLeft w:val="0"/>
      <w:marRight w:val="0"/>
      <w:marTop w:val="0"/>
      <w:marBottom w:val="0"/>
      <w:divBdr>
        <w:top w:val="none" w:sz="0" w:space="0" w:color="auto"/>
        <w:left w:val="none" w:sz="0" w:space="0" w:color="auto"/>
        <w:bottom w:val="none" w:sz="0" w:space="0" w:color="auto"/>
        <w:right w:val="none" w:sz="0" w:space="0" w:color="auto"/>
      </w:divBdr>
    </w:div>
    <w:div w:id="1283657023">
      <w:bodyDiv w:val="1"/>
      <w:marLeft w:val="0"/>
      <w:marRight w:val="0"/>
      <w:marTop w:val="0"/>
      <w:marBottom w:val="0"/>
      <w:divBdr>
        <w:top w:val="none" w:sz="0" w:space="0" w:color="auto"/>
        <w:left w:val="none" w:sz="0" w:space="0" w:color="auto"/>
        <w:bottom w:val="none" w:sz="0" w:space="0" w:color="auto"/>
        <w:right w:val="none" w:sz="0" w:space="0" w:color="auto"/>
      </w:divBdr>
    </w:div>
    <w:div w:id="1289313024">
      <w:bodyDiv w:val="1"/>
      <w:marLeft w:val="0"/>
      <w:marRight w:val="0"/>
      <w:marTop w:val="0"/>
      <w:marBottom w:val="0"/>
      <w:divBdr>
        <w:top w:val="none" w:sz="0" w:space="0" w:color="auto"/>
        <w:left w:val="none" w:sz="0" w:space="0" w:color="auto"/>
        <w:bottom w:val="none" w:sz="0" w:space="0" w:color="auto"/>
        <w:right w:val="none" w:sz="0" w:space="0" w:color="auto"/>
      </w:divBdr>
    </w:div>
    <w:div w:id="1295940776">
      <w:bodyDiv w:val="1"/>
      <w:marLeft w:val="0"/>
      <w:marRight w:val="0"/>
      <w:marTop w:val="0"/>
      <w:marBottom w:val="0"/>
      <w:divBdr>
        <w:top w:val="none" w:sz="0" w:space="0" w:color="auto"/>
        <w:left w:val="none" w:sz="0" w:space="0" w:color="auto"/>
        <w:bottom w:val="none" w:sz="0" w:space="0" w:color="auto"/>
        <w:right w:val="none" w:sz="0" w:space="0" w:color="auto"/>
      </w:divBdr>
    </w:div>
    <w:div w:id="1297636179">
      <w:bodyDiv w:val="1"/>
      <w:marLeft w:val="0"/>
      <w:marRight w:val="0"/>
      <w:marTop w:val="0"/>
      <w:marBottom w:val="0"/>
      <w:divBdr>
        <w:top w:val="none" w:sz="0" w:space="0" w:color="auto"/>
        <w:left w:val="none" w:sz="0" w:space="0" w:color="auto"/>
        <w:bottom w:val="none" w:sz="0" w:space="0" w:color="auto"/>
        <w:right w:val="none" w:sz="0" w:space="0" w:color="auto"/>
      </w:divBdr>
    </w:div>
    <w:div w:id="1298993545">
      <w:bodyDiv w:val="1"/>
      <w:marLeft w:val="0"/>
      <w:marRight w:val="0"/>
      <w:marTop w:val="0"/>
      <w:marBottom w:val="0"/>
      <w:divBdr>
        <w:top w:val="none" w:sz="0" w:space="0" w:color="auto"/>
        <w:left w:val="none" w:sz="0" w:space="0" w:color="auto"/>
        <w:bottom w:val="none" w:sz="0" w:space="0" w:color="auto"/>
        <w:right w:val="none" w:sz="0" w:space="0" w:color="auto"/>
      </w:divBdr>
    </w:div>
    <w:div w:id="1299611144">
      <w:bodyDiv w:val="1"/>
      <w:marLeft w:val="0"/>
      <w:marRight w:val="0"/>
      <w:marTop w:val="0"/>
      <w:marBottom w:val="0"/>
      <w:divBdr>
        <w:top w:val="none" w:sz="0" w:space="0" w:color="auto"/>
        <w:left w:val="none" w:sz="0" w:space="0" w:color="auto"/>
        <w:bottom w:val="none" w:sz="0" w:space="0" w:color="auto"/>
        <w:right w:val="none" w:sz="0" w:space="0" w:color="auto"/>
      </w:divBdr>
      <w:divsChild>
        <w:div w:id="888539439">
          <w:marLeft w:val="0"/>
          <w:marRight w:val="0"/>
          <w:marTop w:val="0"/>
          <w:marBottom w:val="330"/>
          <w:divBdr>
            <w:top w:val="none" w:sz="0" w:space="0" w:color="auto"/>
            <w:left w:val="none" w:sz="0" w:space="0" w:color="auto"/>
            <w:bottom w:val="none" w:sz="0" w:space="0" w:color="auto"/>
            <w:right w:val="none" w:sz="0" w:space="0" w:color="auto"/>
          </w:divBdr>
        </w:div>
      </w:divsChild>
    </w:div>
    <w:div w:id="1307053755">
      <w:bodyDiv w:val="1"/>
      <w:marLeft w:val="0"/>
      <w:marRight w:val="0"/>
      <w:marTop w:val="0"/>
      <w:marBottom w:val="0"/>
      <w:divBdr>
        <w:top w:val="none" w:sz="0" w:space="0" w:color="auto"/>
        <w:left w:val="none" w:sz="0" w:space="0" w:color="auto"/>
        <w:bottom w:val="none" w:sz="0" w:space="0" w:color="auto"/>
        <w:right w:val="none" w:sz="0" w:space="0" w:color="auto"/>
      </w:divBdr>
    </w:div>
    <w:div w:id="1318076270">
      <w:bodyDiv w:val="1"/>
      <w:marLeft w:val="0"/>
      <w:marRight w:val="0"/>
      <w:marTop w:val="0"/>
      <w:marBottom w:val="0"/>
      <w:divBdr>
        <w:top w:val="none" w:sz="0" w:space="0" w:color="auto"/>
        <w:left w:val="none" w:sz="0" w:space="0" w:color="auto"/>
        <w:bottom w:val="none" w:sz="0" w:space="0" w:color="auto"/>
        <w:right w:val="none" w:sz="0" w:space="0" w:color="auto"/>
      </w:divBdr>
    </w:div>
    <w:div w:id="1324550642">
      <w:bodyDiv w:val="1"/>
      <w:marLeft w:val="0"/>
      <w:marRight w:val="0"/>
      <w:marTop w:val="0"/>
      <w:marBottom w:val="0"/>
      <w:divBdr>
        <w:top w:val="none" w:sz="0" w:space="0" w:color="auto"/>
        <w:left w:val="none" w:sz="0" w:space="0" w:color="auto"/>
        <w:bottom w:val="none" w:sz="0" w:space="0" w:color="auto"/>
        <w:right w:val="none" w:sz="0" w:space="0" w:color="auto"/>
      </w:divBdr>
    </w:div>
    <w:div w:id="1338383981">
      <w:bodyDiv w:val="1"/>
      <w:marLeft w:val="0"/>
      <w:marRight w:val="0"/>
      <w:marTop w:val="0"/>
      <w:marBottom w:val="0"/>
      <w:divBdr>
        <w:top w:val="none" w:sz="0" w:space="0" w:color="auto"/>
        <w:left w:val="none" w:sz="0" w:space="0" w:color="auto"/>
        <w:bottom w:val="none" w:sz="0" w:space="0" w:color="auto"/>
        <w:right w:val="none" w:sz="0" w:space="0" w:color="auto"/>
      </w:divBdr>
    </w:div>
    <w:div w:id="1341348329">
      <w:bodyDiv w:val="1"/>
      <w:marLeft w:val="0"/>
      <w:marRight w:val="0"/>
      <w:marTop w:val="0"/>
      <w:marBottom w:val="0"/>
      <w:divBdr>
        <w:top w:val="none" w:sz="0" w:space="0" w:color="auto"/>
        <w:left w:val="none" w:sz="0" w:space="0" w:color="auto"/>
        <w:bottom w:val="none" w:sz="0" w:space="0" w:color="auto"/>
        <w:right w:val="none" w:sz="0" w:space="0" w:color="auto"/>
      </w:divBdr>
    </w:div>
    <w:div w:id="1356662044">
      <w:bodyDiv w:val="1"/>
      <w:marLeft w:val="0"/>
      <w:marRight w:val="0"/>
      <w:marTop w:val="0"/>
      <w:marBottom w:val="0"/>
      <w:divBdr>
        <w:top w:val="none" w:sz="0" w:space="0" w:color="auto"/>
        <w:left w:val="none" w:sz="0" w:space="0" w:color="auto"/>
        <w:bottom w:val="none" w:sz="0" w:space="0" w:color="auto"/>
        <w:right w:val="none" w:sz="0" w:space="0" w:color="auto"/>
      </w:divBdr>
    </w:div>
    <w:div w:id="1362166236">
      <w:bodyDiv w:val="1"/>
      <w:marLeft w:val="0"/>
      <w:marRight w:val="0"/>
      <w:marTop w:val="0"/>
      <w:marBottom w:val="0"/>
      <w:divBdr>
        <w:top w:val="none" w:sz="0" w:space="0" w:color="auto"/>
        <w:left w:val="none" w:sz="0" w:space="0" w:color="auto"/>
        <w:bottom w:val="none" w:sz="0" w:space="0" w:color="auto"/>
        <w:right w:val="none" w:sz="0" w:space="0" w:color="auto"/>
      </w:divBdr>
    </w:div>
    <w:div w:id="1373798215">
      <w:bodyDiv w:val="1"/>
      <w:marLeft w:val="0"/>
      <w:marRight w:val="0"/>
      <w:marTop w:val="0"/>
      <w:marBottom w:val="0"/>
      <w:divBdr>
        <w:top w:val="none" w:sz="0" w:space="0" w:color="auto"/>
        <w:left w:val="none" w:sz="0" w:space="0" w:color="auto"/>
        <w:bottom w:val="none" w:sz="0" w:space="0" w:color="auto"/>
        <w:right w:val="none" w:sz="0" w:space="0" w:color="auto"/>
      </w:divBdr>
    </w:div>
    <w:div w:id="1374572655">
      <w:bodyDiv w:val="1"/>
      <w:marLeft w:val="0"/>
      <w:marRight w:val="0"/>
      <w:marTop w:val="0"/>
      <w:marBottom w:val="0"/>
      <w:divBdr>
        <w:top w:val="none" w:sz="0" w:space="0" w:color="auto"/>
        <w:left w:val="none" w:sz="0" w:space="0" w:color="auto"/>
        <w:bottom w:val="none" w:sz="0" w:space="0" w:color="auto"/>
        <w:right w:val="none" w:sz="0" w:space="0" w:color="auto"/>
      </w:divBdr>
    </w:div>
    <w:div w:id="1384907996">
      <w:bodyDiv w:val="1"/>
      <w:marLeft w:val="0"/>
      <w:marRight w:val="0"/>
      <w:marTop w:val="0"/>
      <w:marBottom w:val="0"/>
      <w:divBdr>
        <w:top w:val="none" w:sz="0" w:space="0" w:color="auto"/>
        <w:left w:val="none" w:sz="0" w:space="0" w:color="auto"/>
        <w:bottom w:val="none" w:sz="0" w:space="0" w:color="auto"/>
        <w:right w:val="none" w:sz="0" w:space="0" w:color="auto"/>
      </w:divBdr>
    </w:div>
    <w:div w:id="1423799400">
      <w:bodyDiv w:val="1"/>
      <w:marLeft w:val="0"/>
      <w:marRight w:val="0"/>
      <w:marTop w:val="0"/>
      <w:marBottom w:val="0"/>
      <w:divBdr>
        <w:top w:val="none" w:sz="0" w:space="0" w:color="auto"/>
        <w:left w:val="none" w:sz="0" w:space="0" w:color="auto"/>
        <w:bottom w:val="none" w:sz="0" w:space="0" w:color="auto"/>
        <w:right w:val="none" w:sz="0" w:space="0" w:color="auto"/>
      </w:divBdr>
    </w:div>
    <w:div w:id="1431584617">
      <w:bodyDiv w:val="1"/>
      <w:marLeft w:val="0"/>
      <w:marRight w:val="0"/>
      <w:marTop w:val="0"/>
      <w:marBottom w:val="0"/>
      <w:divBdr>
        <w:top w:val="none" w:sz="0" w:space="0" w:color="auto"/>
        <w:left w:val="none" w:sz="0" w:space="0" w:color="auto"/>
        <w:bottom w:val="none" w:sz="0" w:space="0" w:color="auto"/>
        <w:right w:val="none" w:sz="0" w:space="0" w:color="auto"/>
      </w:divBdr>
    </w:div>
    <w:div w:id="1431969495">
      <w:bodyDiv w:val="1"/>
      <w:marLeft w:val="0"/>
      <w:marRight w:val="0"/>
      <w:marTop w:val="0"/>
      <w:marBottom w:val="0"/>
      <w:divBdr>
        <w:top w:val="none" w:sz="0" w:space="0" w:color="auto"/>
        <w:left w:val="none" w:sz="0" w:space="0" w:color="auto"/>
        <w:bottom w:val="none" w:sz="0" w:space="0" w:color="auto"/>
        <w:right w:val="none" w:sz="0" w:space="0" w:color="auto"/>
      </w:divBdr>
    </w:div>
    <w:div w:id="1446534692">
      <w:bodyDiv w:val="1"/>
      <w:marLeft w:val="0"/>
      <w:marRight w:val="0"/>
      <w:marTop w:val="0"/>
      <w:marBottom w:val="0"/>
      <w:divBdr>
        <w:top w:val="none" w:sz="0" w:space="0" w:color="auto"/>
        <w:left w:val="none" w:sz="0" w:space="0" w:color="auto"/>
        <w:bottom w:val="none" w:sz="0" w:space="0" w:color="auto"/>
        <w:right w:val="none" w:sz="0" w:space="0" w:color="auto"/>
      </w:divBdr>
    </w:div>
    <w:div w:id="1457867176">
      <w:bodyDiv w:val="1"/>
      <w:marLeft w:val="0"/>
      <w:marRight w:val="0"/>
      <w:marTop w:val="0"/>
      <w:marBottom w:val="0"/>
      <w:divBdr>
        <w:top w:val="none" w:sz="0" w:space="0" w:color="auto"/>
        <w:left w:val="none" w:sz="0" w:space="0" w:color="auto"/>
        <w:bottom w:val="none" w:sz="0" w:space="0" w:color="auto"/>
        <w:right w:val="none" w:sz="0" w:space="0" w:color="auto"/>
      </w:divBdr>
    </w:div>
    <w:div w:id="1457868128">
      <w:bodyDiv w:val="1"/>
      <w:marLeft w:val="0"/>
      <w:marRight w:val="0"/>
      <w:marTop w:val="0"/>
      <w:marBottom w:val="0"/>
      <w:divBdr>
        <w:top w:val="none" w:sz="0" w:space="0" w:color="auto"/>
        <w:left w:val="none" w:sz="0" w:space="0" w:color="auto"/>
        <w:bottom w:val="none" w:sz="0" w:space="0" w:color="auto"/>
        <w:right w:val="none" w:sz="0" w:space="0" w:color="auto"/>
      </w:divBdr>
    </w:div>
    <w:div w:id="1467311789">
      <w:bodyDiv w:val="1"/>
      <w:marLeft w:val="0"/>
      <w:marRight w:val="0"/>
      <w:marTop w:val="0"/>
      <w:marBottom w:val="0"/>
      <w:divBdr>
        <w:top w:val="none" w:sz="0" w:space="0" w:color="auto"/>
        <w:left w:val="none" w:sz="0" w:space="0" w:color="auto"/>
        <w:bottom w:val="none" w:sz="0" w:space="0" w:color="auto"/>
        <w:right w:val="none" w:sz="0" w:space="0" w:color="auto"/>
      </w:divBdr>
    </w:div>
    <w:div w:id="1471242682">
      <w:bodyDiv w:val="1"/>
      <w:marLeft w:val="0"/>
      <w:marRight w:val="0"/>
      <w:marTop w:val="0"/>
      <w:marBottom w:val="0"/>
      <w:divBdr>
        <w:top w:val="none" w:sz="0" w:space="0" w:color="auto"/>
        <w:left w:val="none" w:sz="0" w:space="0" w:color="auto"/>
        <w:bottom w:val="none" w:sz="0" w:space="0" w:color="auto"/>
        <w:right w:val="none" w:sz="0" w:space="0" w:color="auto"/>
      </w:divBdr>
    </w:div>
    <w:div w:id="1486778585">
      <w:bodyDiv w:val="1"/>
      <w:marLeft w:val="0"/>
      <w:marRight w:val="0"/>
      <w:marTop w:val="0"/>
      <w:marBottom w:val="0"/>
      <w:divBdr>
        <w:top w:val="none" w:sz="0" w:space="0" w:color="auto"/>
        <w:left w:val="none" w:sz="0" w:space="0" w:color="auto"/>
        <w:bottom w:val="none" w:sz="0" w:space="0" w:color="auto"/>
        <w:right w:val="none" w:sz="0" w:space="0" w:color="auto"/>
      </w:divBdr>
    </w:div>
    <w:div w:id="1487941076">
      <w:bodyDiv w:val="1"/>
      <w:marLeft w:val="0"/>
      <w:marRight w:val="0"/>
      <w:marTop w:val="0"/>
      <w:marBottom w:val="0"/>
      <w:divBdr>
        <w:top w:val="none" w:sz="0" w:space="0" w:color="auto"/>
        <w:left w:val="none" w:sz="0" w:space="0" w:color="auto"/>
        <w:bottom w:val="none" w:sz="0" w:space="0" w:color="auto"/>
        <w:right w:val="none" w:sz="0" w:space="0" w:color="auto"/>
      </w:divBdr>
    </w:div>
    <w:div w:id="1499882401">
      <w:bodyDiv w:val="1"/>
      <w:marLeft w:val="0"/>
      <w:marRight w:val="0"/>
      <w:marTop w:val="0"/>
      <w:marBottom w:val="0"/>
      <w:divBdr>
        <w:top w:val="none" w:sz="0" w:space="0" w:color="auto"/>
        <w:left w:val="none" w:sz="0" w:space="0" w:color="auto"/>
        <w:bottom w:val="none" w:sz="0" w:space="0" w:color="auto"/>
        <w:right w:val="none" w:sz="0" w:space="0" w:color="auto"/>
      </w:divBdr>
    </w:div>
    <w:div w:id="1504972160">
      <w:bodyDiv w:val="1"/>
      <w:marLeft w:val="0"/>
      <w:marRight w:val="0"/>
      <w:marTop w:val="0"/>
      <w:marBottom w:val="0"/>
      <w:divBdr>
        <w:top w:val="none" w:sz="0" w:space="0" w:color="auto"/>
        <w:left w:val="none" w:sz="0" w:space="0" w:color="auto"/>
        <w:bottom w:val="none" w:sz="0" w:space="0" w:color="auto"/>
        <w:right w:val="none" w:sz="0" w:space="0" w:color="auto"/>
      </w:divBdr>
    </w:div>
    <w:div w:id="1534809149">
      <w:bodyDiv w:val="1"/>
      <w:marLeft w:val="0"/>
      <w:marRight w:val="0"/>
      <w:marTop w:val="0"/>
      <w:marBottom w:val="0"/>
      <w:divBdr>
        <w:top w:val="none" w:sz="0" w:space="0" w:color="auto"/>
        <w:left w:val="none" w:sz="0" w:space="0" w:color="auto"/>
        <w:bottom w:val="none" w:sz="0" w:space="0" w:color="auto"/>
        <w:right w:val="none" w:sz="0" w:space="0" w:color="auto"/>
      </w:divBdr>
    </w:div>
    <w:div w:id="1556623671">
      <w:bodyDiv w:val="1"/>
      <w:marLeft w:val="0"/>
      <w:marRight w:val="0"/>
      <w:marTop w:val="0"/>
      <w:marBottom w:val="0"/>
      <w:divBdr>
        <w:top w:val="none" w:sz="0" w:space="0" w:color="auto"/>
        <w:left w:val="none" w:sz="0" w:space="0" w:color="auto"/>
        <w:bottom w:val="none" w:sz="0" w:space="0" w:color="auto"/>
        <w:right w:val="none" w:sz="0" w:space="0" w:color="auto"/>
      </w:divBdr>
    </w:div>
    <w:div w:id="1561748626">
      <w:bodyDiv w:val="1"/>
      <w:marLeft w:val="0"/>
      <w:marRight w:val="0"/>
      <w:marTop w:val="0"/>
      <w:marBottom w:val="0"/>
      <w:divBdr>
        <w:top w:val="none" w:sz="0" w:space="0" w:color="auto"/>
        <w:left w:val="none" w:sz="0" w:space="0" w:color="auto"/>
        <w:bottom w:val="none" w:sz="0" w:space="0" w:color="auto"/>
        <w:right w:val="none" w:sz="0" w:space="0" w:color="auto"/>
      </w:divBdr>
    </w:div>
    <w:div w:id="1562982941">
      <w:bodyDiv w:val="1"/>
      <w:marLeft w:val="0"/>
      <w:marRight w:val="0"/>
      <w:marTop w:val="0"/>
      <w:marBottom w:val="0"/>
      <w:divBdr>
        <w:top w:val="none" w:sz="0" w:space="0" w:color="auto"/>
        <w:left w:val="none" w:sz="0" w:space="0" w:color="auto"/>
        <w:bottom w:val="none" w:sz="0" w:space="0" w:color="auto"/>
        <w:right w:val="none" w:sz="0" w:space="0" w:color="auto"/>
      </w:divBdr>
    </w:div>
    <w:div w:id="1567105345">
      <w:bodyDiv w:val="1"/>
      <w:marLeft w:val="0"/>
      <w:marRight w:val="0"/>
      <w:marTop w:val="0"/>
      <w:marBottom w:val="0"/>
      <w:divBdr>
        <w:top w:val="none" w:sz="0" w:space="0" w:color="auto"/>
        <w:left w:val="none" w:sz="0" w:space="0" w:color="auto"/>
        <w:bottom w:val="none" w:sz="0" w:space="0" w:color="auto"/>
        <w:right w:val="none" w:sz="0" w:space="0" w:color="auto"/>
      </w:divBdr>
    </w:div>
    <w:div w:id="1569068971">
      <w:bodyDiv w:val="1"/>
      <w:marLeft w:val="0"/>
      <w:marRight w:val="0"/>
      <w:marTop w:val="0"/>
      <w:marBottom w:val="0"/>
      <w:divBdr>
        <w:top w:val="none" w:sz="0" w:space="0" w:color="auto"/>
        <w:left w:val="none" w:sz="0" w:space="0" w:color="auto"/>
        <w:bottom w:val="none" w:sz="0" w:space="0" w:color="auto"/>
        <w:right w:val="none" w:sz="0" w:space="0" w:color="auto"/>
      </w:divBdr>
    </w:div>
    <w:div w:id="1591353922">
      <w:bodyDiv w:val="1"/>
      <w:marLeft w:val="0"/>
      <w:marRight w:val="0"/>
      <w:marTop w:val="0"/>
      <w:marBottom w:val="0"/>
      <w:divBdr>
        <w:top w:val="none" w:sz="0" w:space="0" w:color="auto"/>
        <w:left w:val="none" w:sz="0" w:space="0" w:color="auto"/>
        <w:bottom w:val="none" w:sz="0" w:space="0" w:color="auto"/>
        <w:right w:val="none" w:sz="0" w:space="0" w:color="auto"/>
      </w:divBdr>
    </w:div>
    <w:div w:id="1600136655">
      <w:bodyDiv w:val="1"/>
      <w:marLeft w:val="0"/>
      <w:marRight w:val="0"/>
      <w:marTop w:val="0"/>
      <w:marBottom w:val="0"/>
      <w:divBdr>
        <w:top w:val="none" w:sz="0" w:space="0" w:color="auto"/>
        <w:left w:val="none" w:sz="0" w:space="0" w:color="auto"/>
        <w:bottom w:val="none" w:sz="0" w:space="0" w:color="auto"/>
        <w:right w:val="none" w:sz="0" w:space="0" w:color="auto"/>
      </w:divBdr>
    </w:div>
    <w:div w:id="1605263887">
      <w:bodyDiv w:val="1"/>
      <w:marLeft w:val="0"/>
      <w:marRight w:val="0"/>
      <w:marTop w:val="0"/>
      <w:marBottom w:val="0"/>
      <w:divBdr>
        <w:top w:val="none" w:sz="0" w:space="0" w:color="auto"/>
        <w:left w:val="none" w:sz="0" w:space="0" w:color="auto"/>
        <w:bottom w:val="none" w:sz="0" w:space="0" w:color="auto"/>
        <w:right w:val="none" w:sz="0" w:space="0" w:color="auto"/>
      </w:divBdr>
    </w:div>
    <w:div w:id="1624653977">
      <w:bodyDiv w:val="1"/>
      <w:marLeft w:val="0"/>
      <w:marRight w:val="0"/>
      <w:marTop w:val="0"/>
      <w:marBottom w:val="0"/>
      <w:divBdr>
        <w:top w:val="none" w:sz="0" w:space="0" w:color="auto"/>
        <w:left w:val="none" w:sz="0" w:space="0" w:color="auto"/>
        <w:bottom w:val="none" w:sz="0" w:space="0" w:color="auto"/>
        <w:right w:val="none" w:sz="0" w:space="0" w:color="auto"/>
      </w:divBdr>
    </w:div>
    <w:div w:id="1626623592">
      <w:bodyDiv w:val="1"/>
      <w:marLeft w:val="0"/>
      <w:marRight w:val="0"/>
      <w:marTop w:val="0"/>
      <w:marBottom w:val="0"/>
      <w:divBdr>
        <w:top w:val="none" w:sz="0" w:space="0" w:color="auto"/>
        <w:left w:val="none" w:sz="0" w:space="0" w:color="auto"/>
        <w:bottom w:val="none" w:sz="0" w:space="0" w:color="auto"/>
        <w:right w:val="none" w:sz="0" w:space="0" w:color="auto"/>
      </w:divBdr>
    </w:div>
    <w:div w:id="1637755901">
      <w:bodyDiv w:val="1"/>
      <w:marLeft w:val="0"/>
      <w:marRight w:val="0"/>
      <w:marTop w:val="0"/>
      <w:marBottom w:val="0"/>
      <w:divBdr>
        <w:top w:val="none" w:sz="0" w:space="0" w:color="auto"/>
        <w:left w:val="none" w:sz="0" w:space="0" w:color="auto"/>
        <w:bottom w:val="none" w:sz="0" w:space="0" w:color="auto"/>
        <w:right w:val="none" w:sz="0" w:space="0" w:color="auto"/>
      </w:divBdr>
    </w:div>
    <w:div w:id="1648432609">
      <w:bodyDiv w:val="1"/>
      <w:marLeft w:val="0"/>
      <w:marRight w:val="0"/>
      <w:marTop w:val="0"/>
      <w:marBottom w:val="0"/>
      <w:divBdr>
        <w:top w:val="none" w:sz="0" w:space="0" w:color="auto"/>
        <w:left w:val="none" w:sz="0" w:space="0" w:color="auto"/>
        <w:bottom w:val="none" w:sz="0" w:space="0" w:color="auto"/>
        <w:right w:val="none" w:sz="0" w:space="0" w:color="auto"/>
      </w:divBdr>
    </w:div>
    <w:div w:id="1650792795">
      <w:bodyDiv w:val="1"/>
      <w:marLeft w:val="0"/>
      <w:marRight w:val="0"/>
      <w:marTop w:val="0"/>
      <w:marBottom w:val="0"/>
      <w:divBdr>
        <w:top w:val="none" w:sz="0" w:space="0" w:color="auto"/>
        <w:left w:val="none" w:sz="0" w:space="0" w:color="auto"/>
        <w:bottom w:val="none" w:sz="0" w:space="0" w:color="auto"/>
        <w:right w:val="none" w:sz="0" w:space="0" w:color="auto"/>
      </w:divBdr>
    </w:div>
    <w:div w:id="1654483939">
      <w:bodyDiv w:val="1"/>
      <w:marLeft w:val="0"/>
      <w:marRight w:val="0"/>
      <w:marTop w:val="0"/>
      <w:marBottom w:val="0"/>
      <w:divBdr>
        <w:top w:val="none" w:sz="0" w:space="0" w:color="auto"/>
        <w:left w:val="none" w:sz="0" w:space="0" w:color="auto"/>
        <w:bottom w:val="none" w:sz="0" w:space="0" w:color="auto"/>
        <w:right w:val="none" w:sz="0" w:space="0" w:color="auto"/>
      </w:divBdr>
    </w:div>
    <w:div w:id="1667437367">
      <w:bodyDiv w:val="1"/>
      <w:marLeft w:val="0"/>
      <w:marRight w:val="0"/>
      <w:marTop w:val="0"/>
      <w:marBottom w:val="0"/>
      <w:divBdr>
        <w:top w:val="none" w:sz="0" w:space="0" w:color="auto"/>
        <w:left w:val="none" w:sz="0" w:space="0" w:color="auto"/>
        <w:bottom w:val="none" w:sz="0" w:space="0" w:color="auto"/>
        <w:right w:val="none" w:sz="0" w:space="0" w:color="auto"/>
      </w:divBdr>
    </w:div>
    <w:div w:id="1675955261">
      <w:bodyDiv w:val="1"/>
      <w:marLeft w:val="0"/>
      <w:marRight w:val="0"/>
      <w:marTop w:val="0"/>
      <w:marBottom w:val="0"/>
      <w:divBdr>
        <w:top w:val="none" w:sz="0" w:space="0" w:color="auto"/>
        <w:left w:val="none" w:sz="0" w:space="0" w:color="auto"/>
        <w:bottom w:val="none" w:sz="0" w:space="0" w:color="auto"/>
        <w:right w:val="none" w:sz="0" w:space="0" w:color="auto"/>
      </w:divBdr>
    </w:div>
    <w:div w:id="1685861717">
      <w:bodyDiv w:val="1"/>
      <w:marLeft w:val="0"/>
      <w:marRight w:val="0"/>
      <w:marTop w:val="0"/>
      <w:marBottom w:val="0"/>
      <w:divBdr>
        <w:top w:val="none" w:sz="0" w:space="0" w:color="auto"/>
        <w:left w:val="none" w:sz="0" w:space="0" w:color="auto"/>
        <w:bottom w:val="none" w:sz="0" w:space="0" w:color="auto"/>
        <w:right w:val="none" w:sz="0" w:space="0" w:color="auto"/>
      </w:divBdr>
    </w:div>
    <w:div w:id="1712269537">
      <w:bodyDiv w:val="1"/>
      <w:marLeft w:val="0"/>
      <w:marRight w:val="0"/>
      <w:marTop w:val="0"/>
      <w:marBottom w:val="0"/>
      <w:divBdr>
        <w:top w:val="none" w:sz="0" w:space="0" w:color="auto"/>
        <w:left w:val="none" w:sz="0" w:space="0" w:color="auto"/>
        <w:bottom w:val="none" w:sz="0" w:space="0" w:color="auto"/>
        <w:right w:val="none" w:sz="0" w:space="0" w:color="auto"/>
      </w:divBdr>
    </w:div>
    <w:div w:id="1713648379">
      <w:bodyDiv w:val="1"/>
      <w:marLeft w:val="0"/>
      <w:marRight w:val="0"/>
      <w:marTop w:val="0"/>
      <w:marBottom w:val="0"/>
      <w:divBdr>
        <w:top w:val="none" w:sz="0" w:space="0" w:color="auto"/>
        <w:left w:val="none" w:sz="0" w:space="0" w:color="auto"/>
        <w:bottom w:val="none" w:sz="0" w:space="0" w:color="auto"/>
        <w:right w:val="none" w:sz="0" w:space="0" w:color="auto"/>
      </w:divBdr>
    </w:div>
    <w:div w:id="1726028183">
      <w:bodyDiv w:val="1"/>
      <w:marLeft w:val="0"/>
      <w:marRight w:val="0"/>
      <w:marTop w:val="0"/>
      <w:marBottom w:val="0"/>
      <w:divBdr>
        <w:top w:val="none" w:sz="0" w:space="0" w:color="auto"/>
        <w:left w:val="none" w:sz="0" w:space="0" w:color="auto"/>
        <w:bottom w:val="none" w:sz="0" w:space="0" w:color="auto"/>
        <w:right w:val="none" w:sz="0" w:space="0" w:color="auto"/>
      </w:divBdr>
    </w:div>
    <w:div w:id="1733121340">
      <w:bodyDiv w:val="1"/>
      <w:marLeft w:val="0"/>
      <w:marRight w:val="0"/>
      <w:marTop w:val="0"/>
      <w:marBottom w:val="0"/>
      <w:divBdr>
        <w:top w:val="none" w:sz="0" w:space="0" w:color="auto"/>
        <w:left w:val="none" w:sz="0" w:space="0" w:color="auto"/>
        <w:bottom w:val="none" w:sz="0" w:space="0" w:color="auto"/>
        <w:right w:val="none" w:sz="0" w:space="0" w:color="auto"/>
      </w:divBdr>
    </w:div>
    <w:div w:id="1760716293">
      <w:bodyDiv w:val="1"/>
      <w:marLeft w:val="0"/>
      <w:marRight w:val="0"/>
      <w:marTop w:val="0"/>
      <w:marBottom w:val="0"/>
      <w:divBdr>
        <w:top w:val="none" w:sz="0" w:space="0" w:color="auto"/>
        <w:left w:val="none" w:sz="0" w:space="0" w:color="auto"/>
        <w:bottom w:val="none" w:sz="0" w:space="0" w:color="auto"/>
        <w:right w:val="none" w:sz="0" w:space="0" w:color="auto"/>
      </w:divBdr>
    </w:div>
    <w:div w:id="1762025467">
      <w:bodyDiv w:val="1"/>
      <w:marLeft w:val="0"/>
      <w:marRight w:val="0"/>
      <w:marTop w:val="0"/>
      <w:marBottom w:val="0"/>
      <w:divBdr>
        <w:top w:val="none" w:sz="0" w:space="0" w:color="auto"/>
        <w:left w:val="none" w:sz="0" w:space="0" w:color="auto"/>
        <w:bottom w:val="none" w:sz="0" w:space="0" w:color="auto"/>
        <w:right w:val="none" w:sz="0" w:space="0" w:color="auto"/>
      </w:divBdr>
    </w:div>
    <w:div w:id="1766420610">
      <w:bodyDiv w:val="1"/>
      <w:marLeft w:val="0"/>
      <w:marRight w:val="0"/>
      <w:marTop w:val="0"/>
      <w:marBottom w:val="0"/>
      <w:divBdr>
        <w:top w:val="none" w:sz="0" w:space="0" w:color="auto"/>
        <w:left w:val="none" w:sz="0" w:space="0" w:color="auto"/>
        <w:bottom w:val="none" w:sz="0" w:space="0" w:color="auto"/>
        <w:right w:val="none" w:sz="0" w:space="0" w:color="auto"/>
      </w:divBdr>
    </w:div>
    <w:div w:id="1772512661">
      <w:bodyDiv w:val="1"/>
      <w:marLeft w:val="0"/>
      <w:marRight w:val="0"/>
      <w:marTop w:val="0"/>
      <w:marBottom w:val="0"/>
      <w:divBdr>
        <w:top w:val="none" w:sz="0" w:space="0" w:color="auto"/>
        <w:left w:val="none" w:sz="0" w:space="0" w:color="auto"/>
        <w:bottom w:val="none" w:sz="0" w:space="0" w:color="auto"/>
        <w:right w:val="none" w:sz="0" w:space="0" w:color="auto"/>
      </w:divBdr>
    </w:div>
    <w:div w:id="1773938245">
      <w:bodyDiv w:val="1"/>
      <w:marLeft w:val="0"/>
      <w:marRight w:val="0"/>
      <w:marTop w:val="0"/>
      <w:marBottom w:val="0"/>
      <w:divBdr>
        <w:top w:val="none" w:sz="0" w:space="0" w:color="auto"/>
        <w:left w:val="none" w:sz="0" w:space="0" w:color="auto"/>
        <w:bottom w:val="none" w:sz="0" w:space="0" w:color="auto"/>
        <w:right w:val="none" w:sz="0" w:space="0" w:color="auto"/>
      </w:divBdr>
    </w:div>
    <w:div w:id="1782454679">
      <w:bodyDiv w:val="1"/>
      <w:marLeft w:val="0"/>
      <w:marRight w:val="0"/>
      <w:marTop w:val="0"/>
      <w:marBottom w:val="0"/>
      <w:divBdr>
        <w:top w:val="none" w:sz="0" w:space="0" w:color="auto"/>
        <w:left w:val="none" w:sz="0" w:space="0" w:color="auto"/>
        <w:bottom w:val="none" w:sz="0" w:space="0" w:color="auto"/>
        <w:right w:val="none" w:sz="0" w:space="0" w:color="auto"/>
      </w:divBdr>
    </w:div>
    <w:div w:id="1788506473">
      <w:bodyDiv w:val="1"/>
      <w:marLeft w:val="0"/>
      <w:marRight w:val="0"/>
      <w:marTop w:val="0"/>
      <w:marBottom w:val="0"/>
      <w:divBdr>
        <w:top w:val="none" w:sz="0" w:space="0" w:color="auto"/>
        <w:left w:val="none" w:sz="0" w:space="0" w:color="auto"/>
        <w:bottom w:val="none" w:sz="0" w:space="0" w:color="auto"/>
        <w:right w:val="none" w:sz="0" w:space="0" w:color="auto"/>
      </w:divBdr>
    </w:div>
    <w:div w:id="1797524866">
      <w:bodyDiv w:val="1"/>
      <w:marLeft w:val="0"/>
      <w:marRight w:val="0"/>
      <w:marTop w:val="0"/>
      <w:marBottom w:val="0"/>
      <w:divBdr>
        <w:top w:val="none" w:sz="0" w:space="0" w:color="auto"/>
        <w:left w:val="none" w:sz="0" w:space="0" w:color="auto"/>
        <w:bottom w:val="none" w:sz="0" w:space="0" w:color="auto"/>
        <w:right w:val="none" w:sz="0" w:space="0" w:color="auto"/>
      </w:divBdr>
    </w:div>
    <w:div w:id="1797795595">
      <w:bodyDiv w:val="1"/>
      <w:marLeft w:val="0"/>
      <w:marRight w:val="0"/>
      <w:marTop w:val="0"/>
      <w:marBottom w:val="0"/>
      <w:divBdr>
        <w:top w:val="none" w:sz="0" w:space="0" w:color="auto"/>
        <w:left w:val="none" w:sz="0" w:space="0" w:color="auto"/>
        <w:bottom w:val="none" w:sz="0" w:space="0" w:color="auto"/>
        <w:right w:val="none" w:sz="0" w:space="0" w:color="auto"/>
      </w:divBdr>
    </w:div>
    <w:div w:id="1815028345">
      <w:bodyDiv w:val="1"/>
      <w:marLeft w:val="0"/>
      <w:marRight w:val="0"/>
      <w:marTop w:val="0"/>
      <w:marBottom w:val="0"/>
      <w:divBdr>
        <w:top w:val="none" w:sz="0" w:space="0" w:color="auto"/>
        <w:left w:val="none" w:sz="0" w:space="0" w:color="auto"/>
        <w:bottom w:val="none" w:sz="0" w:space="0" w:color="auto"/>
        <w:right w:val="none" w:sz="0" w:space="0" w:color="auto"/>
      </w:divBdr>
    </w:div>
    <w:div w:id="1816723578">
      <w:bodyDiv w:val="1"/>
      <w:marLeft w:val="0"/>
      <w:marRight w:val="0"/>
      <w:marTop w:val="0"/>
      <w:marBottom w:val="0"/>
      <w:divBdr>
        <w:top w:val="none" w:sz="0" w:space="0" w:color="auto"/>
        <w:left w:val="none" w:sz="0" w:space="0" w:color="auto"/>
        <w:bottom w:val="none" w:sz="0" w:space="0" w:color="auto"/>
        <w:right w:val="none" w:sz="0" w:space="0" w:color="auto"/>
      </w:divBdr>
    </w:div>
    <w:div w:id="1818254748">
      <w:bodyDiv w:val="1"/>
      <w:marLeft w:val="0"/>
      <w:marRight w:val="0"/>
      <w:marTop w:val="0"/>
      <w:marBottom w:val="0"/>
      <w:divBdr>
        <w:top w:val="none" w:sz="0" w:space="0" w:color="auto"/>
        <w:left w:val="none" w:sz="0" w:space="0" w:color="auto"/>
        <w:bottom w:val="none" w:sz="0" w:space="0" w:color="auto"/>
        <w:right w:val="none" w:sz="0" w:space="0" w:color="auto"/>
      </w:divBdr>
    </w:div>
    <w:div w:id="1826045532">
      <w:bodyDiv w:val="1"/>
      <w:marLeft w:val="0"/>
      <w:marRight w:val="0"/>
      <w:marTop w:val="0"/>
      <w:marBottom w:val="0"/>
      <w:divBdr>
        <w:top w:val="none" w:sz="0" w:space="0" w:color="auto"/>
        <w:left w:val="none" w:sz="0" w:space="0" w:color="auto"/>
        <w:bottom w:val="none" w:sz="0" w:space="0" w:color="auto"/>
        <w:right w:val="none" w:sz="0" w:space="0" w:color="auto"/>
      </w:divBdr>
    </w:div>
    <w:div w:id="1828782305">
      <w:bodyDiv w:val="1"/>
      <w:marLeft w:val="0"/>
      <w:marRight w:val="0"/>
      <w:marTop w:val="0"/>
      <w:marBottom w:val="0"/>
      <w:divBdr>
        <w:top w:val="none" w:sz="0" w:space="0" w:color="auto"/>
        <w:left w:val="none" w:sz="0" w:space="0" w:color="auto"/>
        <w:bottom w:val="none" w:sz="0" w:space="0" w:color="auto"/>
        <w:right w:val="none" w:sz="0" w:space="0" w:color="auto"/>
      </w:divBdr>
    </w:div>
    <w:div w:id="1838111429">
      <w:bodyDiv w:val="1"/>
      <w:marLeft w:val="0"/>
      <w:marRight w:val="0"/>
      <w:marTop w:val="0"/>
      <w:marBottom w:val="0"/>
      <w:divBdr>
        <w:top w:val="none" w:sz="0" w:space="0" w:color="auto"/>
        <w:left w:val="none" w:sz="0" w:space="0" w:color="auto"/>
        <w:bottom w:val="none" w:sz="0" w:space="0" w:color="auto"/>
        <w:right w:val="none" w:sz="0" w:space="0" w:color="auto"/>
      </w:divBdr>
    </w:div>
    <w:div w:id="1842618220">
      <w:bodyDiv w:val="1"/>
      <w:marLeft w:val="0"/>
      <w:marRight w:val="0"/>
      <w:marTop w:val="0"/>
      <w:marBottom w:val="0"/>
      <w:divBdr>
        <w:top w:val="none" w:sz="0" w:space="0" w:color="auto"/>
        <w:left w:val="none" w:sz="0" w:space="0" w:color="auto"/>
        <w:bottom w:val="none" w:sz="0" w:space="0" w:color="auto"/>
        <w:right w:val="none" w:sz="0" w:space="0" w:color="auto"/>
      </w:divBdr>
    </w:div>
    <w:div w:id="1844321252">
      <w:bodyDiv w:val="1"/>
      <w:marLeft w:val="0"/>
      <w:marRight w:val="0"/>
      <w:marTop w:val="0"/>
      <w:marBottom w:val="0"/>
      <w:divBdr>
        <w:top w:val="none" w:sz="0" w:space="0" w:color="auto"/>
        <w:left w:val="none" w:sz="0" w:space="0" w:color="auto"/>
        <w:bottom w:val="none" w:sz="0" w:space="0" w:color="auto"/>
        <w:right w:val="none" w:sz="0" w:space="0" w:color="auto"/>
      </w:divBdr>
    </w:div>
    <w:div w:id="1862695507">
      <w:bodyDiv w:val="1"/>
      <w:marLeft w:val="0"/>
      <w:marRight w:val="0"/>
      <w:marTop w:val="0"/>
      <w:marBottom w:val="0"/>
      <w:divBdr>
        <w:top w:val="none" w:sz="0" w:space="0" w:color="auto"/>
        <w:left w:val="none" w:sz="0" w:space="0" w:color="auto"/>
        <w:bottom w:val="none" w:sz="0" w:space="0" w:color="auto"/>
        <w:right w:val="none" w:sz="0" w:space="0" w:color="auto"/>
      </w:divBdr>
    </w:div>
    <w:div w:id="1865557936">
      <w:bodyDiv w:val="1"/>
      <w:marLeft w:val="0"/>
      <w:marRight w:val="0"/>
      <w:marTop w:val="0"/>
      <w:marBottom w:val="0"/>
      <w:divBdr>
        <w:top w:val="none" w:sz="0" w:space="0" w:color="auto"/>
        <w:left w:val="none" w:sz="0" w:space="0" w:color="auto"/>
        <w:bottom w:val="none" w:sz="0" w:space="0" w:color="auto"/>
        <w:right w:val="none" w:sz="0" w:space="0" w:color="auto"/>
      </w:divBdr>
    </w:div>
    <w:div w:id="1871258901">
      <w:bodyDiv w:val="1"/>
      <w:marLeft w:val="0"/>
      <w:marRight w:val="0"/>
      <w:marTop w:val="0"/>
      <w:marBottom w:val="0"/>
      <w:divBdr>
        <w:top w:val="none" w:sz="0" w:space="0" w:color="auto"/>
        <w:left w:val="none" w:sz="0" w:space="0" w:color="auto"/>
        <w:bottom w:val="none" w:sz="0" w:space="0" w:color="auto"/>
        <w:right w:val="none" w:sz="0" w:space="0" w:color="auto"/>
      </w:divBdr>
    </w:div>
    <w:div w:id="1880971989">
      <w:bodyDiv w:val="1"/>
      <w:marLeft w:val="0"/>
      <w:marRight w:val="0"/>
      <w:marTop w:val="0"/>
      <w:marBottom w:val="0"/>
      <w:divBdr>
        <w:top w:val="none" w:sz="0" w:space="0" w:color="auto"/>
        <w:left w:val="none" w:sz="0" w:space="0" w:color="auto"/>
        <w:bottom w:val="none" w:sz="0" w:space="0" w:color="auto"/>
        <w:right w:val="none" w:sz="0" w:space="0" w:color="auto"/>
      </w:divBdr>
    </w:div>
    <w:div w:id="1885409347">
      <w:bodyDiv w:val="1"/>
      <w:marLeft w:val="0"/>
      <w:marRight w:val="0"/>
      <w:marTop w:val="0"/>
      <w:marBottom w:val="0"/>
      <w:divBdr>
        <w:top w:val="none" w:sz="0" w:space="0" w:color="auto"/>
        <w:left w:val="none" w:sz="0" w:space="0" w:color="auto"/>
        <w:bottom w:val="none" w:sz="0" w:space="0" w:color="auto"/>
        <w:right w:val="none" w:sz="0" w:space="0" w:color="auto"/>
      </w:divBdr>
    </w:div>
    <w:div w:id="1885554768">
      <w:bodyDiv w:val="1"/>
      <w:marLeft w:val="0"/>
      <w:marRight w:val="0"/>
      <w:marTop w:val="0"/>
      <w:marBottom w:val="0"/>
      <w:divBdr>
        <w:top w:val="none" w:sz="0" w:space="0" w:color="auto"/>
        <w:left w:val="none" w:sz="0" w:space="0" w:color="auto"/>
        <w:bottom w:val="none" w:sz="0" w:space="0" w:color="auto"/>
        <w:right w:val="none" w:sz="0" w:space="0" w:color="auto"/>
      </w:divBdr>
    </w:div>
    <w:div w:id="1888295734">
      <w:bodyDiv w:val="1"/>
      <w:marLeft w:val="0"/>
      <w:marRight w:val="0"/>
      <w:marTop w:val="0"/>
      <w:marBottom w:val="0"/>
      <w:divBdr>
        <w:top w:val="none" w:sz="0" w:space="0" w:color="auto"/>
        <w:left w:val="none" w:sz="0" w:space="0" w:color="auto"/>
        <w:bottom w:val="none" w:sz="0" w:space="0" w:color="auto"/>
        <w:right w:val="none" w:sz="0" w:space="0" w:color="auto"/>
      </w:divBdr>
    </w:div>
    <w:div w:id="1895508796">
      <w:bodyDiv w:val="1"/>
      <w:marLeft w:val="0"/>
      <w:marRight w:val="0"/>
      <w:marTop w:val="0"/>
      <w:marBottom w:val="0"/>
      <w:divBdr>
        <w:top w:val="none" w:sz="0" w:space="0" w:color="auto"/>
        <w:left w:val="none" w:sz="0" w:space="0" w:color="auto"/>
        <w:bottom w:val="none" w:sz="0" w:space="0" w:color="auto"/>
        <w:right w:val="none" w:sz="0" w:space="0" w:color="auto"/>
      </w:divBdr>
    </w:div>
    <w:div w:id="1902910009">
      <w:bodyDiv w:val="1"/>
      <w:marLeft w:val="0"/>
      <w:marRight w:val="0"/>
      <w:marTop w:val="0"/>
      <w:marBottom w:val="0"/>
      <w:divBdr>
        <w:top w:val="none" w:sz="0" w:space="0" w:color="auto"/>
        <w:left w:val="none" w:sz="0" w:space="0" w:color="auto"/>
        <w:bottom w:val="none" w:sz="0" w:space="0" w:color="auto"/>
        <w:right w:val="none" w:sz="0" w:space="0" w:color="auto"/>
      </w:divBdr>
    </w:div>
    <w:div w:id="1919561587">
      <w:bodyDiv w:val="1"/>
      <w:marLeft w:val="0"/>
      <w:marRight w:val="0"/>
      <w:marTop w:val="0"/>
      <w:marBottom w:val="0"/>
      <w:divBdr>
        <w:top w:val="none" w:sz="0" w:space="0" w:color="auto"/>
        <w:left w:val="none" w:sz="0" w:space="0" w:color="auto"/>
        <w:bottom w:val="none" w:sz="0" w:space="0" w:color="auto"/>
        <w:right w:val="none" w:sz="0" w:space="0" w:color="auto"/>
      </w:divBdr>
    </w:div>
    <w:div w:id="1930036892">
      <w:bodyDiv w:val="1"/>
      <w:marLeft w:val="0"/>
      <w:marRight w:val="0"/>
      <w:marTop w:val="0"/>
      <w:marBottom w:val="0"/>
      <w:divBdr>
        <w:top w:val="none" w:sz="0" w:space="0" w:color="auto"/>
        <w:left w:val="none" w:sz="0" w:space="0" w:color="auto"/>
        <w:bottom w:val="none" w:sz="0" w:space="0" w:color="auto"/>
        <w:right w:val="none" w:sz="0" w:space="0" w:color="auto"/>
      </w:divBdr>
    </w:div>
    <w:div w:id="1939950098">
      <w:bodyDiv w:val="1"/>
      <w:marLeft w:val="0"/>
      <w:marRight w:val="0"/>
      <w:marTop w:val="0"/>
      <w:marBottom w:val="0"/>
      <w:divBdr>
        <w:top w:val="none" w:sz="0" w:space="0" w:color="auto"/>
        <w:left w:val="none" w:sz="0" w:space="0" w:color="auto"/>
        <w:bottom w:val="none" w:sz="0" w:space="0" w:color="auto"/>
        <w:right w:val="none" w:sz="0" w:space="0" w:color="auto"/>
      </w:divBdr>
    </w:div>
    <w:div w:id="1955626956">
      <w:bodyDiv w:val="1"/>
      <w:marLeft w:val="0"/>
      <w:marRight w:val="0"/>
      <w:marTop w:val="0"/>
      <w:marBottom w:val="0"/>
      <w:divBdr>
        <w:top w:val="none" w:sz="0" w:space="0" w:color="auto"/>
        <w:left w:val="none" w:sz="0" w:space="0" w:color="auto"/>
        <w:bottom w:val="none" w:sz="0" w:space="0" w:color="auto"/>
        <w:right w:val="none" w:sz="0" w:space="0" w:color="auto"/>
      </w:divBdr>
    </w:div>
    <w:div w:id="1972713277">
      <w:bodyDiv w:val="1"/>
      <w:marLeft w:val="0"/>
      <w:marRight w:val="0"/>
      <w:marTop w:val="0"/>
      <w:marBottom w:val="0"/>
      <w:divBdr>
        <w:top w:val="none" w:sz="0" w:space="0" w:color="auto"/>
        <w:left w:val="none" w:sz="0" w:space="0" w:color="auto"/>
        <w:bottom w:val="none" w:sz="0" w:space="0" w:color="auto"/>
        <w:right w:val="none" w:sz="0" w:space="0" w:color="auto"/>
      </w:divBdr>
    </w:div>
    <w:div w:id="1979257350">
      <w:bodyDiv w:val="1"/>
      <w:marLeft w:val="0"/>
      <w:marRight w:val="0"/>
      <w:marTop w:val="0"/>
      <w:marBottom w:val="0"/>
      <w:divBdr>
        <w:top w:val="none" w:sz="0" w:space="0" w:color="auto"/>
        <w:left w:val="none" w:sz="0" w:space="0" w:color="auto"/>
        <w:bottom w:val="none" w:sz="0" w:space="0" w:color="auto"/>
        <w:right w:val="none" w:sz="0" w:space="0" w:color="auto"/>
      </w:divBdr>
    </w:div>
    <w:div w:id="1979535139">
      <w:bodyDiv w:val="1"/>
      <w:marLeft w:val="0"/>
      <w:marRight w:val="0"/>
      <w:marTop w:val="0"/>
      <w:marBottom w:val="0"/>
      <w:divBdr>
        <w:top w:val="none" w:sz="0" w:space="0" w:color="auto"/>
        <w:left w:val="none" w:sz="0" w:space="0" w:color="auto"/>
        <w:bottom w:val="none" w:sz="0" w:space="0" w:color="auto"/>
        <w:right w:val="none" w:sz="0" w:space="0" w:color="auto"/>
      </w:divBdr>
    </w:div>
    <w:div w:id="1983195936">
      <w:bodyDiv w:val="1"/>
      <w:marLeft w:val="0"/>
      <w:marRight w:val="0"/>
      <w:marTop w:val="0"/>
      <w:marBottom w:val="0"/>
      <w:divBdr>
        <w:top w:val="none" w:sz="0" w:space="0" w:color="auto"/>
        <w:left w:val="none" w:sz="0" w:space="0" w:color="auto"/>
        <w:bottom w:val="none" w:sz="0" w:space="0" w:color="auto"/>
        <w:right w:val="none" w:sz="0" w:space="0" w:color="auto"/>
      </w:divBdr>
    </w:div>
    <w:div w:id="1992715616">
      <w:bodyDiv w:val="1"/>
      <w:marLeft w:val="0"/>
      <w:marRight w:val="0"/>
      <w:marTop w:val="0"/>
      <w:marBottom w:val="0"/>
      <w:divBdr>
        <w:top w:val="none" w:sz="0" w:space="0" w:color="auto"/>
        <w:left w:val="none" w:sz="0" w:space="0" w:color="auto"/>
        <w:bottom w:val="none" w:sz="0" w:space="0" w:color="auto"/>
        <w:right w:val="none" w:sz="0" w:space="0" w:color="auto"/>
      </w:divBdr>
    </w:div>
    <w:div w:id="1997225887">
      <w:bodyDiv w:val="1"/>
      <w:marLeft w:val="0"/>
      <w:marRight w:val="0"/>
      <w:marTop w:val="0"/>
      <w:marBottom w:val="0"/>
      <w:divBdr>
        <w:top w:val="none" w:sz="0" w:space="0" w:color="auto"/>
        <w:left w:val="none" w:sz="0" w:space="0" w:color="auto"/>
        <w:bottom w:val="none" w:sz="0" w:space="0" w:color="auto"/>
        <w:right w:val="none" w:sz="0" w:space="0" w:color="auto"/>
      </w:divBdr>
    </w:div>
    <w:div w:id="2003657861">
      <w:bodyDiv w:val="1"/>
      <w:marLeft w:val="0"/>
      <w:marRight w:val="0"/>
      <w:marTop w:val="0"/>
      <w:marBottom w:val="0"/>
      <w:divBdr>
        <w:top w:val="none" w:sz="0" w:space="0" w:color="auto"/>
        <w:left w:val="none" w:sz="0" w:space="0" w:color="auto"/>
        <w:bottom w:val="none" w:sz="0" w:space="0" w:color="auto"/>
        <w:right w:val="none" w:sz="0" w:space="0" w:color="auto"/>
      </w:divBdr>
    </w:div>
    <w:div w:id="2008628103">
      <w:bodyDiv w:val="1"/>
      <w:marLeft w:val="0"/>
      <w:marRight w:val="0"/>
      <w:marTop w:val="0"/>
      <w:marBottom w:val="0"/>
      <w:divBdr>
        <w:top w:val="none" w:sz="0" w:space="0" w:color="auto"/>
        <w:left w:val="none" w:sz="0" w:space="0" w:color="auto"/>
        <w:bottom w:val="none" w:sz="0" w:space="0" w:color="auto"/>
        <w:right w:val="none" w:sz="0" w:space="0" w:color="auto"/>
      </w:divBdr>
    </w:div>
    <w:div w:id="2009868388">
      <w:bodyDiv w:val="1"/>
      <w:marLeft w:val="0"/>
      <w:marRight w:val="0"/>
      <w:marTop w:val="0"/>
      <w:marBottom w:val="0"/>
      <w:divBdr>
        <w:top w:val="none" w:sz="0" w:space="0" w:color="auto"/>
        <w:left w:val="none" w:sz="0" w:space="0" w:color="auto"/>
        <w:bottom w:val="none" w:sz="0" w:space="0" w:color="auto"/>
        <w:right w:val="none" w:sz="0" w:space="0" w:color="auto"/>
      </w:divBdr>
    </w:div>
    <w:div w:id="2025671973">
      <w:bodyDiv w:val="1"/>
      <w:marLeft w:val="0"/>
      <w:marRight w:val="0"/>
      <w:marTop w:val="0"/>
      <w:marBottom w:val="0"/>
      <w:divBdr>
        <w:top w:val="none" w:sz="0" w:space="0" w:color="auto"/>
        <w:left w:val="none" w:sz="0" w:space="0" w:color="auto"/>
        <w:bottom w:val="none" w:sz="0" w:space="0" w:color="auto"/>
        <w:right w:val="none" w:sz="0" w:space="0" w:color="auto"/>
      </w:divBdr>
    </w:div>
    <w:div w:id="2030638999">
      <w:bodyDiv w:val="1"/>
      <w:marLeft w:val="0"/>
      <w:marRight w:val="0"/>
      <w:marTop w:val="0"/>
      <w:marBottom w:val="0"/>
      <w:divBdr>
        <w:top w:val="none" w:sz="0" w:space="0" w:color="auto"/>
        <w:left w:val="none" w:sz="0" w:space="0" w:color="auto"/>
        <w:bottom w:val="none" w:sz="0" w:space="0" w:color="auto"/>
        <w:right w:val="none" w:sz="0" w:space="0" w:color="auto"/>
      </w:divBdr>
    </w:div>
    <w:div w:id="2035229228">
      <w:bodyDiv w:val="1"/>
      <w:marLeft w:val="0"/>
      <w:marRight w:val="0"/>
      <w:marTop w:val="0"/>
      <w:marBottom w:val="0"/>
      <w:divBdr>
        <w:top w:val="none" w:sz="0" w:space="0" w:color="auto"/>
        <w:left w:val="none" w:sz="0" w:space="0" w:color="auto"/>
        <w:bottom w:val="none" w:sz="0" w:space="0" w:color="auto"/>
        <w:right w:val="none" w:sz="0" w:space="0" w:color="auto"/>
      </w:divBdr>
    </w:div>
    <w:div w:id="2045204468">
      <w:bodyDiv w:val="1"/>
      <w:marLeft w:val="0"/>
      <w:marRight w:val="0"/>
      <w:marTop w:val="0"/>
      <w:marBottom w:val="0"/>
      <w:divBdr>
        <w:top w:val="none" w:sz="0" w:space="0" w:color="auto"/>
        <w:left w:val="none" w:sz="0" w:space="0" w:color="auto"/>
        <w:bottom w:val="none" w:sz="0" w:space="0" w:color="auto"/>
        <w:right w:val="none" w:sz="0" w:space="0" w:color="auto"/>
      </w:divBdr>
    </w:div>
    <w:div w:id="2048872782">
      <w:bodyDiv w:val="1"/>
      <w:marLeft w:val="0"/>
      <w:marRight w:val="0"/>
      <w:marTop w:val="0"/>
      <w:marBottom w:val="0"/>
      <w:divBdr>
        <w:top w:val="none" w:sz="0" w:space="0" w:color="auto"/>
        <w:left w:val="none" w:sz="0" w:space="0" w:color="auto"/>
        <w:bottom w:val="none" w:sz="0" w:space="0" w:color="auto"/>
        <w:right w:val="none" w:sz="0" w:space="0" w:color="auto"/>
      </w:divBdr>
    </w:div>
    <w:div w:id="2060593166">
      <w:bodyDiv w:val="1"/>
      <w:marLeft w:val="0"/>
      <w:marRight w:val="0"/>
      <w:marTop w:val="0"/>
      <w:marBottom w:val="0"/>
      <w:divBdr>
        <w:top w:val="none" w:sz="0" w:space="0" w:color="auto"/>
        <w:left w:val="none" w:sz="0" w:space="0" w:color="auto"/>
        <w:bottom w:val="none" w:sz="0" w:space="0" w:color="auto"/>
        <w:right w:val="none" w:sz="0" w:space="0" w:color="auto"/>
      </w:divBdr>
    </w:div>
    <w:div w:id="2066296967">
      <w:bodyDiv w:val="1"/>
      <w:marLeft w:val="0"/>
      <w:marRight w:val="0"/>
      <w:marTop w:val="0"/>
      <w:marBottom w:val="0"/>
      <w:divBdr>
        <w:top w:val="none" w:sz="0" w:space="0" w:color="auto"/>
        <w:left w:val="none" w:sz="0" w:space="0" w:color="auto"/>
        <w:bottom w:val="none" w:sz="0" w:space="0" w:color="auto"/>
        <w:right w:val="none" w:sz="0" w:space="0" w:color="auto"/>
      </w:divBdr>
    </w:div>
    <w:div w:id="2066365355">
      <w:bodyDiv w:val="1"/>
      <w:marLeft w:val="0"/>
      <w:marRight w:val="0"/>
      <w:marTop w:val="0"/>
      <w:marBottom w:val="0"/>
      <w:divBdr>
        <w:top w:val="none" w:sz="0" w:space="0" w:color="auto"/>
        <w:left w:val="none" w:sz="0" w:space="0" w:color="auto"/>
        <w:bottom w:val="none" w:sz="0" w:space="0" w:color="auto"/>
        <w:right w:val="none" w:sz="0" w:space="0" w:color="auto"/>
      </w:divBdr>
    </w:div>
    <w:div w:id="2076783345">
      <w:bodyDiv w:val="1"/>
      <w:marLeft w:val="0"/>
      <w:marRight w:val="0"/>
      <w:marTop w:val="0"/>
      <w:marBottom w:val="0"/>
      <w:divBdr>
        <w:top w:val="none" w:sz="0" w:space="0" w:color="auto"/>
        <w:left w:val="none" w:sz="0" w:space="0" w:color="auto"/>
        <w:bottom w:val="none" w:sz="0" w:space="0" w:color="auto"/>
        <w:right w:val="none" w:sz="0" w:space="0" w:color="auto"/>
      </w:divBdr>
    </w:div>
    <w:div w:id="2078092692">
      <w:bodyDiv w:val="1"/>
      <w:marLeft w:val="0"/>
      <w:marRight w:val="0"/>
      <w:marTop w:val="0"/>
      <w:marBottom w:val="0"/>
      <w:divBdr>
        <w:top w:val="none" w:sz="0" w:space="0" w:color="auto"/>
        <w:left w:val="none" w:sz="0" w:space="0" w:color="auto"/>
        <w:bottom w:val="none" w:sz="0" w:space="0" w:color="auto"/>
        <w:right w:val="none" w:sz="0" w:space="0" w:color="auto"/>
      </w:divBdr>
    </w:div>
    <w:div w:id="2081172061">
      <w:bodyDiv w:val="1"/>
      <w:marLeft w:val="0"/>
      <w:marRight w:val="0"/>
      <w:marTop w:val="0"/>
      <w:marBottom w:val="0"/>
      <w:divBdr>
        <w:top w:val="none" w:sz="0" w:space="0" w:color="auto"/>
        <w:left w:val="none" w:sz="0" w:space="0" w:color="auto"/>
        <w:bottom w:val="none" w:sz="0" w:space="0" w:color="auto"/>
        <w:right w:val="none" w:sz="0" w:space="0" w:color="auto"/>
      </w:divBdr>
    </w:div>
    <w:div w:id="2082294328">
      <w:bodyDiv w:val="1"/>
      <w:marLeft w:val="0"/>
      <w:marRight w:val="0"/>
      <w:marTop w:val="0"/>
      <w:marBottom w:val="0"/>
      <w:divBdr>
        <w:top w:val="none" w:sz="0" w:space="0" w:color="auto"/>
        <w:left w:val="none" w:sz="0" w:space="0" w:color="auto"/>
        <w:bottom w:val="none" w:sz="0" w:space="0" w:color="auto"/>
        <w:right w:val="none" w:sz="0" w:space="0" w:color="auto"/>
      </w:divBdr>
    </w:div>
    <w:div w:id="2126777141">
      <w:bodyDiv w:val="1"/>
      <w:marLeft w:val="0"/>
      <w:marRight w:val="0"/>
      <w:marTop w:val="0"/>
      <w:marBottom w:val="0"/>
      <w:divBdr>
        <w:top w:val="none" w:sz="0" w:space="0" w:color="auto"/>
        <w:left w:val="none" w:sz="0" w:space="0" w:color="auto"/>
        <w:bottom w:val="none" w:sz="0" w:space="0" w:color="auto"/>
        <w:right w:val="none" w:sz="0" w:space="0" w:color="auto"/>
      </w:divBdr>
    </w:div>
    <w:div w:id="2131581463">
      <w:bodyDiv w:val="1"/>
      <w:marLeft w:val="0"/>
      <w:marRight w:val="0"/>
      <w:marTop w:val="0"/>
      <w:marBottom w:val="0"/>
      <w:divBdr>
        <w:top w:val="none" w:sz="0" w:space="0" w:color="auto"/>
        <w:left w:val="none" w:sz="0" w:space="0" w:color="auto"/>
        <w:bottom w:val="none" w:sz="0" w:space="0" w:color="auto"/>
        <w:right w:val="none" w:sz="0" w:space="0" w:color="auto"/>
      </w:divBdr>
    </w:div>
    <w:div w:id="2135949326">
      <w:bodyDiv w:val="1"/>
      <w:marLeft w:val="0"/>
      <w:marRight w:val="0"/>
      <w:marTop w:val="0"/>
      <w:marBottom w:val="0"/>
      <w:divBdr>
        <w:top w:val="none" w:sz="0" w:space="0" w:color="auto"/>
        <w:left w:val="none" w:sz="0" w:space="0" w:color="auto"/>
        <w:bottom w:val="none" w:sz="0" w:space="0" w:color="auto"/>
        <w:right w:val="none" w:sz="0" w:space="0" w:color="auto"/>
      </w:divBdr>
    </w:div>
    <w:div w:id="2138722934">
      <w:bodyDiv w:val="1"/>
      <w:marLeft w:val="0"/>
      <w:marRight w:val="0"/>
      <w:marTop w:val="0"/>
      <w:marBottom w:val="0"/>
      <w:divBdr>
        <w:top w:val="none" w:sz="0" w:space="0" w:color="auto"/>
        <w:left w:val="none" w:sz="0" w:space="0" w:color="auto"/>
        <w:bottom w:val="none" w:sz="0" w:space="0" w:color="auto"/>
        <w:right w:val="none" w:sz="0" w:space="0" w:color="auto"/>
      </w:divBdr>
    </w:div>
    <w:div w:id="2139101977">
      <w:bodyDiv w:val="1"/>
      <w:marLeft w:val="0"/>
      <w:marRight w:val="0"/>
      <w:marTop w:val="0"/>
      <w:marBottom w:val="0"/>
      <w:divBdr>
        <w:top w:val="none" w:sz="0" w:space="0" w:color="auto"/>
        <w:left w:val="none" w:sz="0" w:space="0" w:color="auto"/>
        <w:bottom w:val="none" w:sz="0" w:space="0" w:color="auto"/>
        <w:right w:val="none" w:sz="0" w:space="0" w:color="auto"/>
      </w:divBdr>
    </w:div>
    <w:div w:id="2142573678">
      <w:bodyDiv w:val="1"/>
      <w:marLeft w:val="0"/>
      <w:marRight w:val="0"/>
      <w:marTop w:val="0"/>
      <w:marBottom w:val="0"/>
      <w:divBdr>
        <w:top w:val="none" w:sz="0" w:space="0" w:color="auto"/>
        <w:left w:val="none" w:sz="0" w:space="0" w:color="auto"/>
        <w:bottom w:val="none" w:sz="0" w:space="0" w:color="auto"/>
        <w:right w:val="none" w:sz="0" w:space="0" w:color="auto"/>
      </w:divBdr>
    </w:div>
    <w:div w:id="2146118147">
      <w:bodyDiv w:val="1"/>
      <w:marLeft w:val="0"/>
      <w:marRight w:val="0"/>
      <w:marTop w:val="0"/>
      <w:marBottom w:val="0"/>
      <w:divBdr>
        <w:top w:val="none" w:sz="0" w:space="0" w:color="auto"/>
        <w:left w:val="none" w:sz="0" w:space="0" w:color="auto"/>
        <w:bottom w:val="none" w:sz="0" w:space="0" w:color="auto"/>
        <w:right w:val="none" w:sz="0" w:space="0" w:color="auto"/>
      </w:divBdr>
    </w:div>
    <w:div w:id="214638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1DABF-2FAA-4502-8345-B6EB91024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759</Words>
  <Characters>4332</Characters>
  <Application>Microsoft Office Word</Application>
  <DocSecurity>0</DocSecurity>
  <Lines>36</Lines>
  <Paragraphs>10</Paragraphs>
  <ScaleCrop>false</ScaleCrop>
  <Company>Microsoft</Company>
  <LinksUpToDate>false</LinksUpToDate>
  <CharactersWithSpaces>5081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渠立民</dc:creator>
  <cp:keywords/>
  <dc:description/>
  <cp:lastModifiedBy>dell</cp:lastModifiedBy>
  <cp:revision>5</cp:revision>
  <cp:lastPrinted>2023-07-26T01:35:00Z</cp:lastPrinted>
  <dcterms:created xsi:type="dcterms:W3CDTF">2023-07-27T03:37:00Z</dcterms:created>
  <dcterms:modified xsi:type="dcterms:W3CDTF">2023-08-04T08:02:00Z</dcterms:modified>
</cp:coreProperties>
</file>