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488F" w:rsidRPr="000961E5" w:rsidRDefault="0007488F" w:rsidP="0007488F">
      <w:pPr>
        <w:widowControl/>
        <w:spacing w:beforeLines="100" w:before="312"/>
        <w:jc w:val="center"/>
        <w:rPr>
          <w:rFonts w:ascii="方正小标宋_GBK" w:eastAsia="方正小标宋_GBK" w:hAnsi="Arial" w:cs="Arial"/>
          <w:kern w:val="0"/>
          <w:sz w:val="44"/>
          <w:szCs w:val="44"/>
        </w:rPr>
      </w:pPr>
      <w:r w:rsidRPr="000961E5">
        <w:rPr>
          <w:rFonts w:ascii="方正小标宋_GBK" w:eastAsia="方正小标宋_GBK" w:hAnsi="Arial" w:cs="Arial" w:hint="eastAsia"/>
          <w:kern w:val="0"/>
          <w:sz w:val="44"/>
          <w:szCs w:val="44"/>
        </w:rPr>
        <w:t>20</w:t>
      </w:r>
      <w:r w:rsidR="00FD467D">
        <w:rPr>
          <w:rFonts w:ascii="方正小标宋_GBK" w:eastAsia="方正小标宋_GBK" w:hAnsi="Arial" w:cs="Arial"/>
          <w:kern w:val="0"/>
          <w:sz w:val="44"/>
          <w:szCs w:val="44"/>
        </w:rPr>
        <w:t>20</w:t>
      </w:r>
      <w:r w:rsidRPr="000961E5">
        <w:rPr>
          <w:rFonts w:ascii="方正小标宋_GBK" w:eastAsia="方正小标宋_GBK" w:hAnsi="Arial" w:cs="Arial" w:hint="eastAsia"/>
          <w:kern w:val="0"/>
          <w:sz w:val="44"/>
          <w:szCs w:val="44"/>
        </w:rPr>
        <w:t>年智慧江苏重点工程</w:t>
      </w:r>
      <w:r w:rsidR="00CF3756">
        <w:rPr>
          <w:rFonts w:ascii="方正小标宋_GBK" w:eastAsia="方正小标宋_GBK" w:hAnsi="Arial" w:cs="Arial" w:hint="eastAsia"/>
          <w:kern w:val="0"/>
          <w:sz w:val="44"/>
          <w:szCs w:val="44"/>
        </w:rPr>
        <w:t>公示</w:t>
      </w:r>
      <w:r w:rsidRPr="000961E5">
        <w:rPr>
          <w:rFonts w:ascii="方正小标宋_GBK" w:eastAsia="方正小标宋_GBK" w:hAnsi="Arial" w:cs="Arial" w:hint="eastAsia"/>
          <w:kern w:val="0"/>
          <w:sz w:val="44"/>
          <w:szCs w:val="44"/>
        </w:rPr>
        <w:t>名单</w:t>
      </w:r>
    </w:p>
    <w:p w:rsidR="0007488F" w:rsidRPr="00273622" w:rsidRDefault="0007488F" w:rsidP="0007488F">
      <w:pPr>
        <w:widowControl/>
        <w:jc w:val="center"/>
        <w:rPr>
          <w:rFonts w:ascii="Arial" w:hAnsi="Arial" w:cs="Arial"/>
          <w:kern w:val="0"/>
          <w:sz w:val="24"/>
          <w:szCs w:val="24"/>
        </w:rPr>
      </w:pPr>
    </w:p>
    <w:tbl>
      <w:tblPr>
        <w:tblW w:w="9490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74"/>
        <w:gridCol w:w="4718"/>
        <w:gridCol w:w="3998"/>
      </w:tblGrid>
      <w:tr w:rsidR="0007488F" w:rsidRPr="00273622" w:rsidTr="0062396A">
        <w:trPr>
          <w:trHeight w:val="765"/>
          <w:tblHeader/>
          <w:jc w:val="center"/>
        </w:trPr>
        <w:tc>
          <w:tcPr>
            <w:tcW w:w="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07488F" w:rsidRPr="00915307" w:rsidRDefault="0007488F" w:rsidP="0062396A">
            <w:pPr>
              <w:widowControl/>
              <w:spacing w:line="495" w:lineRule="atLeast"/>
              <w:jc w:val="center"/>
              <w:rPr>
                <w:rFonts w:ascii="Times New Roman" w:eastAsia="黑体" w:hAnsi="Times New Roman"/>
                <w:kern w:val="0"/>
                <w:sz w:val="28"/>
                <w:szCs w:val="28"/>
              </w:rPr>
            </w:pPr>
            <w:r w:rsidRPr="00915307">
              <w:rPr>
                <w:rFonts w:ascii="Times New Roman" w:eastAsia="黑体" w:hAnsi="Times New Roman"/>
                <w:kern w:val="0"/>
                <w:sz w:val="28"/>
                <w:szCs w:val="28"/>
              </w:rPr>
              <w:t>序号</w:t>
            </w:r>
          </w:p>
        </w:tc>
        <w:tc>
          <w:tcPr>
            <w:tcW w:w="47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07488F" w:rsidRPr="008B3759" w:rsidRDefault="0007488F" w:rsidP="0062396A">
            <w:pPr>
              <w:widowControl/>
              <w:spacing w:line="495" w:lineRule="atLeast"/>
              <w:jc w:val="center"/>
              <w:rPr>
                <w:rFonts w:ascii="黑体" w:eastAsia="黑体" w:hAnsi="黑体" w:cs="Arial"/>
                <w:kern w:val="0"/>
                <w:sz w:val="28"/>
                <w:szCs w:val="30"/>
              </w:rPr>
            </w:pPr>
            <w:r w:rsidRPr="008B3759">
              <w:rPr>
                <w:rFonts w:ascii="黑体" w:eastAsia="黑体" w:hAnsi="黑体" w:cs="Arial" w:hint="eastAsia"/>
                <w:kern w:val="0"/>
                <w:sz w:val="28"/>
                <w:szCs w:val="30"/>
              </w:rPr>
              <w:t>项目名称</w:t>
            </w:r>
          </w:p>
        </w:tc>
        <w:tc>
          <w:tcPr>
            <w:tcW w:w="399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07488F" w:rsidRPr="008B3759" w:rsidRDefault="0007488F" w:rsidP="0062396A">
            <w:pPr>
              <w:widowControl/>
              <w:spacing w:line="495" w:lineRule="atLeast"/>
              <w:jc w:val="center"/>
              <w:rPr>
                <w:rFonts w:ascii="黑体" w:eastAsia="黑体" w:hAnsi="黑体" w:cs="Arial"/>
                <w:kern w:val="0"/>
                <w:sz w:val="28"/>
                <w:szCs w:val="30"/>
              </w:rPr>
            </w:pPr>
            <w:r w:rsidRPr="008B3759">
              <w:rPr>
                <w:rFonts w:ascii="黑体" w:eastAsia="黑体" w:hAnsi="黑体" w:cs="Arial" w:hint="eastAsia"/>
                <w:kern w:val="0"/>
                <w:sz w:val="28"/>
                <w:szCs w:val="30"/>
              </w:rPr>
              <w:t>建设</w:t>
            </w:r>
            <w:r w:rsidRPr="008B3759">
              <w:rPr>
                <w:rFonts w:ascii="黑体" w:eastAsia="黑体" w:hAnsi="黑体" w:cs="Arial"/>
                <w:kern w:val="0"/>
                <w:sz w:val="28"/>
                <w:szCs w:val="30"/>
              </w:rPr>
              <w:t>与</w:t>
            </w:r>
            <w:r w:rsidRPr="008B3759">
              <w:rPr>
                <w:rFonts w:ascii="黑体" w:eastAsia="黑体" w:hAnsi="黑体" w:cs="Arial" w:hint="eastAsia"/>
                <w:kern w:val="0"/>
                <w:sz w:val="28"/>
                <w:szCs w:val="30"/>
              </w:rPr>
              <w:t>申报单位</w:t>
            </w:r>
          </w:p>
        </w:tc>
      </w:tr>
      <w:tr w:rsidR="00F01322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01322" w:rsidRPr="000B73A8" w:rsidRDefault="00F01322" w:rsidP="00F01322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江苏省大数据共享交换平台体系建设和信息资源管理项目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江苏省大数据管理中心</w:t>
            </w:r>
          </w:p>
        </w:tc>
      </w:tr>
      <w:tr w:rsidR="00F01322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01322" w:rsidRPr="000B73A8" w:rsidRDefault="00F01322" w:rsidP="00F01322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基于车联网深度应用的网约车研发运营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南京领行科技股份有限公司</w:t>
            </w:r>
          </w:p>
        </w:tc>
      </w:tr>
      <w:tr w:rsidR="00F01322" w:rsidRPr="000B73A8" w:rsidTr="0062396A">
        <w:trPr>
          <w:trHeight w:val="1020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01322" w:rsidRPr="000B73A8" w:rsidRDefault="00F01322" w:rsidP="00F01322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江苏省自然资源态势感知监测监管平台建设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江苏省国土资源信息中心</w:t>
            </w:r>
          </w:p>
        </w:tc>
      </w:tr>
      <w:tr w:rsidR="00F01322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01322" w:rsidRPr="000B73A8" w:rsidRDefault="00F01322" w:rsidP="00F01322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江苏省智慧文旅平台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江苏省文化和旅游厅</w:t>
            </w:r>
          </w:p>
        </w:tc>
      </w:tr>
      <w:tr w:rsidR="00F01322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01322" w:rsidRPr="000B73A8" w:rsidRDefault="00F01322" w:rsidP="00F01322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中国移动天网云盾工程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中国移动通信集团江苏有限公司</w:t>
            </w:r>
          </w:p>
        </w:tc>
      </w:tr>
      <w:tr w:rsidR="00F01322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01322" w:rsidRPr="000B73A8" w:rsidRDefault="00F01322" w:rsidP="00F01322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全省警情大数据应用服务平台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江苏省公安厅</w:t>
            </w:r>
          </w:p>
        </w:tc>
      </w:tr>
      <w:tr w:rsidR="00F01322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01322" w:rsidRPr="000B73A8" w:rsidRDefault="00F01322" w:rsidP="00F01322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连云港市“健康大脑</w:t>
            </w: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-</w:t>
            </w: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全民健康信息平台”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连云港市卫生健康委员会</w:t>
            </w:r>
          </w:p>
        </w:tc>
      </w:tr>
      <w:tr w:rsidR="00F01322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01322" w:rsidRPr="000B73A8" w:rsidRDefault="00F01322" w:rsidP="00F01322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淮阴工学院智慧校园建设与应用示范工程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淮阴工学院</w:t>
            </w:r>
          </w:p>
        </w:tc>
      </w:tr>
      <w:tr w:rsidR="00F01322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01322" w:rsidRPr="000B73A8" w:rsidRDefault="00F01322" w:rsidP="00F01322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工程机械后市场产业互联网智慧平台建设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江苏徐工电子商务股份有限公司</w:t>
            </w:r>
          </w:p>
        </w:tc>
      </w:tr>
      <w:tr w:rsidR="00F01322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01322" w:rsidRPr="000B73A8" w:rsidRDefault="00F01322" w:rsidP="00F01322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江苏省地方金融监管与金融风险监测预警平台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江苏省地方金融监督管理局</w:t>
            </w:r>
          </w:p>
        </w:tc>
      </w:tr>
      <w:tr w:rsidR="00F01322" w:rsidRPr="000B73A8" w:rsidTr="0062396A">
        <w:trPr>
          <w:trHeight w:val="960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01322" w:rsidRPr="000B73A8" w:rsidRDefault="00F01322" w:rsidP="00F01322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11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面向跨境贸易的数字化展会服务平台建设及示范应用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焦点科技股份有限公司</w:t>
            </w:r>
          </w:p>
        </w:tc>
      </w:tr>
      <w:tr w:rsidR="00F01322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01322" w:rsidRPr="000B73A8" w:rsidRDefault="00F01322" w:rsidP="00F01322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lastRenderedPageBreak/>
              <w:t>12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园区智慧城市运行平台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苏州工业园区测绘地理信息有限公司</w:t>
            </w:r>
          </w:p>
        </w:tc>
      </w:tr>
      <w:tr w:rsidR="00F01322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01322" w:rsidRPr="000B73A8" w:rsidRDefault="00F01322" w:rsidP="00F01322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13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数字工地智慧安监平台及示范应用工程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烽火祥云网络科技有限公司</w:t>
            </w:r>
          </w:p>
        </w:tc>
      </w:tr>
      <w:tr w:rsidR="00F01322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01322" w:rsidRPr="000B73A8" w:rsidRDefault="00F01322" w:rsidP="00F01322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14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基于人工智能及大数据分析的智慧政协云平台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南京擎天科技有限公司</w:t>
            </w:r>
          </w:p>
        </w:tc>
      </w:tr>
      <w:tr w:rsidR="00F01322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01322" w:rsidRPr="000B73A8" w:rsidRDefault="00F01322" w:rsidP="00F01322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15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无锡市物联网应用示范工程“智慧城管”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无锡市城市管理局</w:t>
            </w:r>
          </w:p>
        </w:tc>
      </w:tr>
      <w:tr w:rsidR="00F01322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01322" w:rsidRPr="000B73A8" w:rsidRDefault="00F01322" w:rsidP="00F01322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16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江苏省大数据中心政务云平台建设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江苏省大数据管理中心</w:t>
            </w:r>
          </w:p>
        </w:tc>
      </w:tr>
      <w:tr w:rsidR="00F01322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01322" w:rsidRPr="000B73A8" w:rsidRDefault="00F01322" w:rsidP="00F01322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17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“互联网</w:t>
            </w: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+</w:t>
            </w: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不动产登记”综合服务平台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苏州市自然资源和规划局</w:t>
            </w:r>
          </w:p>
        </w:tc>
      </w:tr>
      <w:tr w:rsidR="00F01322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01322" w:rsidRPr="000B73A8" w:rsidRDefault="00F01322" w:rsidP="00F01322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18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2020</w:t>
            </w: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年度省级水环境自动监测站网建设项目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江苏省苏力环境科技有限责任公司</w:t>
            </w:r>
          </w:p>
        </w:tc>
      </w:tr>
      <w:tr w:rsidR="00F01322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01322" w:rsidRPr="000B73A8" w:rsidRDefault="00F01322" w:rsidP="00F01322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19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江苏省</w:t>
            </w: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SD-WAN</w:t>
            </w: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组网建设项目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江苏交通控股有限公司</w:t>
            </w:r>
          </w:p>
        </w:tc>
      </w:tr>
      <w:tr w:rsidR="00F01322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01322" w:rsidRPr="000B73A8" w:rsidRDefault="00F01322" w:rsidP="00F01322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20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张家港智慧城市数字平台及城市大脑项目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张家港市大数据管理中心</w:t>
            </w:r>
          </w:p>
        </w:tc>
      </w:tr>
      <w:tr w:rsidR="00F01322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01322" w:rsidRPr="000B73A8" w:rsidRDefault="00F01322" w:rsidP="00F01322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21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基于大数据的预防接种安全云平台的研发及产业化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南京中卫信软件科技有限公司</w:t>
            </w:r>
          </w:p>
        </w:tc>
      </w:tr>
      <w:tr w:rsidR="00F01322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01322" w:rsidRPr="000B73A8" w:rsidRDefault="00F01322" w:rsidP="00F01322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22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BA6309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悠悠学—</w:t>
            </w:r>
            <w:r w:rsidR="00F01322"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智慧教育平台研发与产业化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蓝舰信息科技南京有限公司</w:t>
            </w:r>
          </w:p>
        </w:tc>
      </w:tr>
      <w:tr w:rsidR="00F01322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01322" w:rsidRPr="000B73A8" w:rsidRDefault="00F01322" w:rsidP="00F01322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23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网络视听新媒体监测监管平台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江苏省广播电视监测台</w:t>
            </w:r>
          </w:p>
        </w:tc>
      </w:tr>
      <w:tr w:rsidR="00F01322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01322" w:rsidRPr="000B73A8" w:rsidRDefault="00F01322" w:rsidP="00F01322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24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面向多领域的自主可控信息安全平台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南京壹进制信息科技有限公司</w:t>
            </w:r>
          </w:p>
        </w:tc>
      </w:tr>
      <w:tr w:rsidR="00F01322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01322" w:rsidRPr="000B73A8" w:rsidRDefault="00F01322" w:rsidP="00F01322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lastRenderedPageBreak/>
              <w:t>25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基于</w:t>
            </w: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5G</w:t>
            </w: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通信和</w:t>
            </w: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Mesh</w:t>
            </w: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网络的创维智慧家庭</w:t>
            </w: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Swaiot</w:t>
            </w: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成套系统研发及产业化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南京创维信息技术研究院有限公司</w:t>
            </w:r>
          </w:p>
        </w:tc>
      </w:tr>
      <w:tr w:rsidR="00F01322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01322" w:rsidRPr="000B73A8" w:rsidRDefault="00F01322" w:rsidP="00F01322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26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省发展改革委“阳光发改”安全应用系统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江苏省发展和改革委员会</w:t>
            </w:r>
          </w:p>
        </w:tc>
      </w:tr>
      <w:tr w:rsidR="00F01322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01322" w:rsidRPr="000B73A8" w:rsidRDefault="00F01322" w:rsidP="00F01322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27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江北新区核心区（</w:t>
            </w: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CBD</w:t>
            </w: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）数字孪生城市先导工程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南京南大智慧城市规划设计股份有限公司</w:t>
            </w:r>
          </w:p>
        </w:tc>
      </w:tr>
      <w:tr w:rsidR="00F01322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01322" w:rsidRPr="000B73A8" w:rsidRDefault="00F01322" w:rsidP="00F01322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28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分行业场景化信用消费科技服务平台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江苏蜂云供应链管理有限公司</w:t>
            </w:r>
          </w:p>
        </w:tc>
      </w:tr>
      <w:tr w:rsidR="00F01322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01322" w:rsidRPr="000B73A8" w:rsidRDefault="00F01322" w:rsidP="00F01322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29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溧阳市居家养老服务体系提升项目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溧阳市智慧城市建设运营有限公司</w:t>
            </w:r>
          </w:p>
        </w:tc>
      </w:tr>
      <w:tr w:rsidR="00F01322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F01322" w:rsidRPr="000B73A8" w:rsidRDefault="00F01322" w:rsidP="00F01322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30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南京市内河船舶污染防治及应急管理系统项目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南京市交通运输综合行政执法监督局</w:t>
            </w:r>
          </w:p>
        </w:tc>
      </w:tr>
      <w:tr w:rsidR="00F01322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0B73A8" w:rsidRDefault="00F01322" w:rsidP="00F01322">
            <w:pPr>
              <w:widowControl/>
              <w:jc w:val="center"/>
              <w:rPr>
                <w:rFonts w:ascii="Times New Roman" w:eastAsia="等线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31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盛虹智慧印染工业互联网平台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盛虹集团有限公司</w:t>
            </w:r>
          </w:p>
        </w:tc>
      </w:tr>
      <w:tr w:rsidR="00F01322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0B73A8" w:rsidRDefault="00F01322" w:rsidP="00F01322">
            <w:pPr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0B73A8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32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智慧农贸计量与食安监管大数据平台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苏州申浪信息科技有限公司</w:t>
            </w:r>
          </w:p>
        </w:tc>
      </w:tr>
      <w:tr w:rsidR="00F01322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0B73A8" w:rsidRDefault="00F01322" w:rsidP="00F01322">
            <w:pPr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0B73A8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33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城市液化气智慧管理与服务项目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中科智远科技江苏有限公司</w:t>
            </w:r>
          </w:p>
        </w:tc>
      </w:tr>
      <w:tr w:rsidR="00F01322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0B73A8" w:rsidRDefault="00F01322" w:rsidP="00F01322">
            <w:pPr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0B73A8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34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江苏省知识产权大数据平台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江苏省专利信息服务中心</w:t>
            </w:r>
          </w:p>
        </w:tc>
      </w:tr>
      <w:tr w:rsidR="00F01322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0B73A8" w:rsidRDefault="00F01322" w:rsidP="00F01322">
            <w:pPr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0B73A8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35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BA6309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“我的盐城”</w:t>
            </w: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APP</w:t>
            </w: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平台建设项目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盐城市城南科技创业投资有限公司</w:t>
            </w:r>
          </w:p>
        </w:tc>
      </w:tr>
      <w:tr w:rsidR="00F01322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0B73A8" w:rsidRDefault="00F01322" w:rsidP="00F01322">
            <w:pPr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0B73A8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36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基于大数据的无接触线上金融服务平台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江苏苏宁银行股份有限公司</w:t>
            </w:r>
          </w:p>
        </w:tc>
      </w:tr>
      <w:tr w:rsidR="00F01322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0B73A8" w:rsidRDefault="00F01322" w:rsidP="00F01322">
            <w:pPr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0B73A8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37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基于人车站路数字一体化的智慧公共交通解决方案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连云港交控智慧城市技术有限公司</w:t>
            </w:r>
          </w:p>
        </w:tc>
      </w:tr>
      <w:tr w:rsidR="00F01322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0B73A8" w:rsidRDefault="00F01322" w:rsidP="00F01322">
            <w:pPr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0B73A8">
              <w:rPr>
                <w:rFonts w:ascii="Times New Roman" w:eastAsia="等线" w:hAnsi="Times New Roman"/>
                <w:color w:val="000000"/>
                <w:sz w:val="28"/>
                <w:szCs w:val="28"/>
              </w:rPr>
              <w:lastRenderedPageBreak/>
              <w:t>38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基于</w:t>
            </w: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5G</w:t>
            </w: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传输的多功能智慧道路照明系统示范应用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苏州欧普照明有限公司</w:t>
            </w:r>
          </w:p>
        </w:tc>
      </w:tr>
      <w:tr w:rsidR="00F01322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0B73A8" w:rsidRDefault="00F01322" w:rsidP="00F01322">
            <w:pPr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0B73A8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39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苏州工业园区企业“智慧金融”综合服务平台</w:t>
            </w: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-</w:t>
            </w: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园易融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苏州银行股份有限公司</w:t>
            </w:r>
          </w:p>
        </w:tc>
      </w:tr>
      <w:tr w:rsidR="00F01322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0B73A8" w:rsidRDefault="00F01322" w:rsidP="00F01322">
            <w:pPr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0B73A8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40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苏州市医疗健康大数据中心项目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苏州市卫生健康委员会</w:t>
            </w:r>
          </w:p>
        </w:tc>
      </w:tr>
      <w:tr w:rsidR="00F01322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0B73A8" w:rsidRDefault="00F01322" w:rsidP="00F01322">
            <w:pPr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0B73A8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41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基于人工智能的智慧教育创新开放平台及应用示范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南京云创大数据科技股份有限公司</w:t>
            </w:r>
          </w:p>
        </w:tc>
      </w:tr>
      <w:tr w:rsidR="00F01322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0B73A8" w:rsidRDefault="00F01322" w:rsidP="00F01322">
            <w:pPr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0B73A8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42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普惠金融数字化服务便民工程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中国农业银行股份有限公司南通分行</w:t>
            </w:r>
          </w:p>
        </w:tc>
      </w:tr>
      <w:tr w:rsidR="00F01322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0B73A8" w:rsidRDefault="00F01322" w:rsidP="00F01322">
            <w:pPr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0B73A8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43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“爱蓝网”大气网格化智慧监管平台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无锡中科光电技术有限公司</w:t>
            </w:r>
          </w:p>
        </w:tc>
      </w:tr>
      <w:tr w:rsidR="00F01322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0B73A8" w:rsidRDefault="00F01322" w:rsidP="00F01322">
            <w:pPr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0B73A8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44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审批服务综合执法一体化平台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01322" w:rsidRPr="00F01322" w:rsidRDefault="00F01322" w:rsidP="00F01322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中电鸿信信息科技有限公司</w:t>
            </w:r>
          </w:p>
        </w:tc>
      </w:tr>
      <w:tr w:rsidR="00623818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623818" w:rsidRPr="000B73A8" w:rsidRDefault="00623818" w:rsidP="00623818">
            <w:pPr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0B73A8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45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623818" w:rsidRPr="00F01322" w:rsidRDefault="00623818" w:rsidP="00623818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智慧天眼</w:t>
            </w: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-</w:t>
            </w: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空天遥感大数据智能应用平台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623818" w:rsidRPr="00F01322" w:rsidRDefault="00623818" w:rsidP="00623818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中国电子科技集团公司第十四研究所</w:t>
            </w:r>
          </w:p>
        </w:tc>
      </w:tr>
      <w:tr w:rsidR="00623818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623818" w:rsidRPr="000B73A8" w:rsidRDefault="00623818" w:rsidP="00623818">
            <w:pPr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0B73A8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46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623818" w:rsidRPr="00F01322" w:rsidRDefault="00623818" w:rsidP="00623818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基于人工智能的轨道交通地质灾害监测安全预警平台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623818" w:rsidRPr="00F01322" w:rsidRDefault="00623818" w:rsidP="00623818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南京泰通科技股份有限公司</w:t>
            </w:r>
          </w:p>
        </w:tc>
      </w:tr>
      <w:tr w:rsidR="00623818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623818" w:rsidRPr="000B73A8" w:rsidRDefault="00623818" w:rsidP="00623818">
            <w:pPr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0B73A8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47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623818" w:rsidRPr="00F01322" w:rsidRDefault="00623818" w:rsidP="00623818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肿瘤大数据中心建设及应用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623818" w:rsidRPr="00F01322" w:rsidRDefault="00623818" w:rsidP="00623818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江苏省人民医院</w:t>
            </w:r>
          </w:p>
        </w:tc>
      </w:tr>
      <w:tr w:rsidR="00623818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623818" w:rsidRPr="000B73A8" w:rsidRDefault="00623818" w:rsidP="00623818">
            <w:pPr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0B73A8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48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623818" w:rsidRPr="00623818" w:rsidRDefault="00623818" w:rsidP="00623818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623818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“智慧空港”大数据共享服务平台建设项目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623818" w:rsidRPr="00623818" w:rsidRDefault="00623818" w:rsidP="00623818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623818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东部机场集团有限公司</w:t>
            </w:r>
          </w:p>
        </w:tc>
      </w:tr>
      <w:tr w:rsidR="00623818" w:rsidRPr="000B73A8" w:rsidTr="0062396A">
        <w:trPr>
          <w:trHeight w:val="1020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623818" w:rsidRPr="000B73A8" w:rsidRDefault="00623818" w:rsidP="00623818">
            <w:pPr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0B73A8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49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623818" w:rsidRPr="00F01322" w:rsidRDefault="00623818" w:rsidP="00623818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基于家庭医生的健康管理云平台的研发及应用示范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623818" w:rsidRPr="00F01322" w:rsidRDefault="00623818" w:rsidP="00623818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江苏健康无忧网络科技有限公司</w:t>
            </w:r>
          </w:p>
        </w:tc>
      </w:tr>
      <w:tr w:rsidR="00623818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623818" w:rsidRPr="000B73A8" w:rsidRDefault="00623818" w:rsidP="00623818">
            <w:pPr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0B73A8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623818" w:rsidRPr="00F01322" w:rsidRDefault="00623818" w:rsidP="00623818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基于</w:t>
            </w: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3S</w:t>
            </w: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技术的智慧环卫管控系统研究与应用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623818" w:rsidRPr="00F01322" w:rsidRDefault="00623818" w:rsidP="00623818">
            <w:pPr>
              <w:adjustRightInd w:val="0"/>
              <w:snapToGrid w:val="0"/>
              <w:spacing w:beforeLines="10" w:before="31" w:afterLines="10" w:after="31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 w:rsidRPr="00F01322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南京科远智慧科技集团股份有限公司</w:t>
            </w:r>
          </w:p>
        </w:tc>
      </w:tr>
    </w:tbl>
    <w:p w:rsidR="00BA6309" w:rsidRDefault="00BA6309" w:rsidP="00AB620E">
      <w:pPr>
        <w:widowControl/>
        <w:jc w:val="left"/>
      </w:pPr>
      <w:bookmarkStart w:id="0" w:name="_GoBack"/>
      <w:bookmarkEnd w:id="0"/>
    </w:p>
    <w:sectPr w:rsidR="00BA630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A1B9D" w:rsidRDefault="003A1B9D" w:rsidP="0007488F">
      <w:r>
        <w:separator/>
      </w:r>
    </w:p>
  </w:endnote>
  <w:endnote w:type="continuationSeparator" w:id="0">
    <w:p w:rsidR="003A1B9D" w:rsidRDefault="003A1B9D" w:rsidP="000748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方正仿宋_GBK">
    <w:charset w:val="86"/>
    <w:family w:val="script"/>
    <w:pitch w:val="fixed"/>
    <w:sig w:usb0="00000001" w:usb1="080E0000" w:usb2="00000010" w:usb3="00000000" w:csb0="00040000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A1B9D" w:rsidRDefault="003A1B9D" w:rsidP="0007488F">
      <w:r>
        <w:separator/>
      </w:r>
    </w:p>
  </w:footnote>
  <w:footnote w:type="continuationSeparator" w:id="0">
    <w:p w:rsidR="003A1B9D" w:rsidRDefault="003A1B9D" w:rsidP="0007488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0D12"/>
    <w:rsid w:val="0007488F"/>
    <w:rsid w:val="00105C0F"/>
    <w:rsid w:val="001D4A00"/>
    <w:rsid w:val="00242372"/>
    <w:rsid w:val="003A1B9D"/>
    <w:rsid w:val="003A1C14"/>
    <w:rsid w:val="003C0768"/>
    <w:rsid w:val="00436739"/>
    <w:rsid w:val="0055379B"/>
    <w:rsid w:val="00555A06"/>
    <w:rsid w:val="005B4B76"/>
    <w:rsid w:val="005C00D5"/>
    <w:rsid w:val="005D6764"/>
    <w:rsid w:val="00610D12"/>
    <w:rsid w:val="00623818"/>
    <w:rsid w:val="00804B87"/>
    <w:rsid w:val="008B6A79"/>
    <w:rsid w:val="008D567F"/>
    <w:rsid w:val="009C1DC3"/>
    <w:rsid w:val="00A02F21"/>
    <w:rsid w:val="00AB620E"/>
    <w:rsid w:val="00AF1AF9"/>
    <w:rsid w:val="00B57736"/>
    <w:rsid w:val="00BA6309"/>
    <w:rsid w:val="00BB0931"/>
    <w:rsid w:val="00CF3756"/>
    <w:rsid w:val="00D1547F"/>
    <w:rsid w:val="00D940C0"/>
    <w:rsid w:val="00F01322"/>
    <w:rsid w:val="00F97CC8"/>
    <w:rsid w:val="00FD46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43C5D50-EA63-4BFE-A458-A9736A43C1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0"/>
    <w:uiPriority w:val="9"/>
    <w:qFormat/>
    <w:rsid w:val="00610D12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10D1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10">
    <w:name w:val="标题 1 字符"/>
    <w:basedOn w:val="a0"/>
    <w:link w:val="1"/>
    <w:uiPriority w:val="9"/>
    <w:rsid w:val="00610D12"/>
    <w:rPr>
      <w:rFonts w:ascii="宋体" w:eastAsia="宋体" w:hAnsi="宋体" w:cs="宋体"/>
      <w:b/>
      <w:bCs/>
      <w:kern w:val="36"/>
      <w:sz w:val="48"/>
      <w:szCs w:val="48"/>
    </w:rPr>
  </w:style>
  <w:style w:type="paragraph" w:styleId="a4">
    <w:name w:val="header"/>
    <w:basedOn w:val="a"/>
    <w:link w:val="a5"/>
    <w:uiPriority w:val="99"/>
    <w:unhideWhenUsed/>
    <w:rsid w:val="0007488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07488F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07488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07488F"/>
    <w:rPr>
      <w:sz w:val="18"/>
      <w:szCs w:val="18"/>
    </w:rPr>
  </w:style>
  <w:style w:type="paragraph" w:styleId="a8">
    <w:name w:val="Balloon Text"/>
    <w:basedOn w:val="a"/>
    <w:link w:val="a9"/>
    <w:uiPriority w:val="99"/>
    <w:semiHidden/>
    <w:unhideWhenUsed/>
    <w:rsid w:val="00AF1AF9"/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AF1AF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1782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9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270</Words>
  <Characters>1539</Characters>
  <Application>Microsoft Office Word</Application>
  <DocSecurity>0</DocSecurity>
  <Lines>12</Lines>
  <Paragraphs>3</Paragraphs>
  <ScaleCrop>false</ScaleCrop>
  <Company/>
  <LinksUpToDate>false</LinksUpToDate>
  <CharactersWithSpaces>1806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ABCwork</dc:creator>
  <cp:keywords/>
  <dc:description/>
  <cp:lastModifiedBy>张树林</cp:lastModifiedBy>
  <cp:revision>4</cp:revision>
  <cp:lastPrinted>2020-03-25T01:34:00Z</cp:lastPrinted>
  <dcterms:created xsi:type="dcterms:W3CDTF">2021-01-25T07:57:00Z</dcterms:created>
  <dcterms:modified xsi:type="dcterms:W3CDTF">2021-01-25T08:01:00Z</dcterms:modified>
</cp:coreProperties>
</file>