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5526" w:rsidRDefault="00ED5526" w:rsidP="006F3BB3">
      <w:pPr>
        <w:widowControl/>
        <w:shd w:val="clear" w:color="auto" w:fill="FFFFFF"/>
        <w:spacing w:line="52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6F3BB3" w:rsidRDefault="006F3BB3" w:rsidP="006F3BB3">
      <w:pPr>
        <w:widowControl/>
        <w:shd w:val="clear" w:color="auto" w:fill="FFFFFF"/>
        <w:spacing w:line="52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7D5DF6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：</w:t>
      </w:r>
    </w:p>
    <w:p w:rsidR="006F3BB3" w:rsidRDefault="006F3BB3" w:rsidP="006F3BB3">
      <w:pPr>
        <w:widowControl/>
        <w:shd w:val="clear" w:color="auto" w:fill="FFFFFF"/>
        <w:spacing w:line="520" w:lineRule="exact"/>
        <w:jc w:val="lef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p w:rsidR="006F3BB3" w:rsidRPr="00DF5D57" w:rsidRDefault="00447705" w:rsidP="006F3BB3">
      <w:pPr>
        <w:widowControl/>
        <w:shd w:val="clear" w:color="auto" w:fill="FFFFFF"/>
        <w:spacing w:line="520" w:lineRule="exact"/>
        <w:jc w:val="center"/>
        <w:rPr>
          <w:rFonts w:asciiTheme="minorEastAsia" w:hAnsiTheme="minorEastAsia" w:cs="Times New Roman"/>
          <w:b/>
          <w:color w:val="000000"/>
          <w:kern w:val="0"/>
          <w:sz w:val="32"/>
          <w:szCs w:val="32"/>
        </w:rPr>
      </w:pPr>
      <w:r w:rsidRPr="00DF5D57">
        <w:rPr>
          <w:rFonts w:asciiTheme="minorEastAsia" w:hAnsiTheme="minorEastAsia" w:cs="Times New Roman" w:hint="eastAsia"/>
          <w:b/>
          <w:color w:val="000000"/>
          <w:kern w:val="0"/>
          <w:sz w:val="32"/>
          <w:szCs w:val="32"/>
        </w:rPr>
        <w:t>拟列入省工信厅疫情防控重点保障企业名单</w:t>
      </w:r>
    </w:p>
    <w:p w:rsidR="00447705" w:rsidRDefault="00447705" w:rsidP="00447705">
      <w:pPr>
        <w:widowControl/>
        <w:shd w:val="clear" w:color="auto" w:fill="FFFFFF"/>
        <w:spacing w:line="520" w:lineRule="exac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tbl>
      <w:tblPr>
        <w:tblW w:w="864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0"/>
        <w:gridCol w:w="7982"/>
      </w:tblGrid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江苏先声药业有限公司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南京天加环境科技有限公司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南京依维柯汽车有限公司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南京正大天晴制药有限公司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南京奥特佳新能源科技有限公司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南京聚隆科技股份有限公司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美埃（中国）环境净化有限公司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南京金斯瑞生物科技有限公司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基蛋生物科技股份有限公司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南京药石科技股份有限公司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南京利德东方橡塑科技有限公司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南京化学试剂股份有限公司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南京世和基因生物技术有限公司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南京诺唯赞生物科技有限公司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江苏中邦制药有限公司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南京传奇生物科技有限公司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南京亿高微波系统工程有限公司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南京普爱医疗设备股份有限公司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江苏迈达新材料股份有限公司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泰克曼（南京）电子有限公司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南京华狮新材料有限公司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南京百斯杰生物工程有限公司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南京南汽专用车有限公司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江苏本川智能电路科技股份有限公司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南京诺尔曼生物技术有限公司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南京润京乳胶制品有限公司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南京天纵易康生物科技股份有限公司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江苏宝美户外用品股份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南京爱沁缘服饰有限公司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立志美丽（南京）有限公司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江苏云瀚股份有限公司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南京双威生物医学科技有限公司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南京艾伦特专用汽车有限公司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江苏敖广日化集团股份有限公司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南京海鲸药业有限公司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南京芯力微电子有限公司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南京喜悦科技股份有限公司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南京常荣声学股份有限公司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南京万福金安生物医药科技有限公司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南京船之宝孕童用品有限公司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江苏苏美达创智服装科技发展有限公司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南京神奇科技开发有限公司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43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南京瑞尔医药有限公司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南京擎科生物科技有限公司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南京海源中药饮片有限公司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南京理工港世顺电子工程技术有限公司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南京天奥医疗仪器制造有限公司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江苏福瑞科技有限公司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南京晨伟医疗设备有限公司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南京聪龙制衣有限公司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南京轩婷服饰有限公司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南京市高淳区麒麟服饰有限公司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江苏伯纳德生物科技发展有限公司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茂莱（南京）仪器有限公司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南京嘉翼数字化增材技术研究院有限公司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江苏湛德医疗用品有限公司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南京澳林生物科技有限公司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高淳县东艺制衣有限公司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南京华伟医疗设备有限公司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南京一正医疗科技有限公司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南京绿叶服饰有限公司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南京新隆医疗器械有限公司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南京实践医学检验有限公司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南京东万生物技术有限公司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南京德润泓服装有限公司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66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南京天使格尔纺织科技有限公司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南京东曙服饰有限公司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江苏翰洋自动化科技有限公司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江苏博瑞思康生物科技有限公司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南京平鹏机械制造有限公司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南京嘉威医疗器械有限责任公司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南京仙能医疗科技有限公司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南京华开生物科技有限公司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南京余湾医药有限公司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南京佳原堂生物科技有限公司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江苏美克医学技术有限公司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江苏雷华防务科技有限公司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南京巨鲨医疗科技有限公司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江苏艾洛特医药研究院有限公司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南京宁宝医疗科技有限公司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南京大可实业有限公司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南京南亚医疗器械有限公司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南京高乐医疗器材有限公司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南京爱维生医疗科技有限公司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江苏达伯药业有限公司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南京海尼医疗器械有限公司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87</w:t>
            </w:r>
          </w:p>
        </w:tc>
        <w:tc>
          <w:tcPr>
            <w:tcW w:w="7982" w:type="dxa"/>
            <w:shd w:val="clear" w:color="auto" w:fill="auto"/>
            <w:vAlign w:val="center"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江苏跨境电子商务服务有限公司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无锡汉神电气股份有限公司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江苏大明金属制品有限公司</w:t>
            </w:r>
          </w:p>
        </w:tc>
      </w:tr>
      <w:tr w:rsidR="00B305E3" w:rsidRPr="0007257E" w:rsidTr="00CA033B">
        <w:trPr>
          <w:trHeight w:hRule="exact" w:val="539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90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无锡市宇寿医疗器械有限公司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无锡华格新材料有限公司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无锡优佳无纺科技有限公司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无锡平舍智能科技有限公司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上汽大通汽车有限公司无锡分公司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无锡名媛秋恋针纺制品有限公司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江苏浦乐医疗用品有限公司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江苏墨泰新材料有限公司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无锡市恒通医药卫生用品有限公司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通用电气医疗系统（中国）有限公司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江苏曼荼罗软件股份有限公司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无锡超捷净化用品有限公司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无锡先驱自动化科技有限公司　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无锡瀚达科技有限公司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无锡华云数据技术服务有限公司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无锡慧方科技有限公司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江苏九众九自动化科技有限公司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无锡华氏恒辉精密装备科技有限公司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江阴迈斯科无纺布净化用品有限公司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江阴万事兴医疗器械股份有限公司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江苏鼎顺医疗用品有限公司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江阴长洪工业用品制造有限公司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113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江阴市檬佳非织造布制品有限公司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无锡市埃微健康科技有限公司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江苏泽成生物技术有限公司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江阴市宏勇医疗科技发展有限公司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江阴市蓝天化纺有限公司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江苏深绿新能源科技有限公司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江阴市宏捷防护用品有限公司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江阴嘉鸿橡塑科技有限公司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江阴市鑫栋橡塑制品有限公司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博路威机械江苏有限公司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江阴嘉美针织制衣有限公司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江阴豪露镍钛材料制品有限公司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江阴市南泉高分子制品有限公司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无锡市伙伴日化科技有限公司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江阴市万羿服饰有限公司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江阴市春蓝纺织有限公司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129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江阴市雅立服装衬布有限公司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江苏兴业聚化有限公司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江苏贝护新材料科技有限公司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无锡市辉煌电子材料有限公司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江苏新雪竹国际服饰有限公司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宜兴市浩源无纺布有限公司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徐州云颐无纺布制品有限公司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136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江苏康世源药业有限公司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必康制药新沂集团控股有限公司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江苏弗瑞仕环保科技有限公司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徐州超伟电子股份有限公司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江苏厚德生物科技有限公司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江苏中能硅业科技发展有限公司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徐州同窗服饰有限公司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徐州市彭汉酒厂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徐州迈康科技有限公司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江苏庆亚电子科技有限公司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江苏南方卫材医药股份有限公司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德召尼克（常州）焊接科技有限公司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常州新东化工发展有限公司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江苏达实久信医疗科技有限公司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江苏庄臣同大有限公司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常州盖亚材料科技有限公司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常州市武进新兴服装有限公司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常州市福坦机械设备有限公司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常州安太电热电器有限公司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兴和制药（中国）有限公司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英特赛克医疗器械（常州）有限公司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同方威视科技江苏有限公司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江苏同威信达技术有限公司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159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中盐常州化工股份有限公司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常州四药制药有限公司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常州信良环保科技有限公司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常州制药厂有限公司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常州市润腾超声波科技有限公司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常州市三润医疗器械科技有限公司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常州市林克制衣有限公司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常州市双马医疗器材有限公司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常州市青龙塑料制品有限公司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常州武进医疗卫生用品消毒有限公司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常州阿尔丰机械有限公司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常州艾吉服装有限公司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江苏卓见医疗用品有限公司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江苏长江智能制造研究院有限责任公司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常州市如发机械有限公司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常州铭晟新材料科技有限公司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江苏迪赛诺制药有限公司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江苏日新医疗设备股份有限公司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张家港市协和医疗器械有限公司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张家港市固铝金属制品有限公司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苏州波力斯医疗科技有限公司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张家港骏马无纺布有限公司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张家港市美洁日用品有限公司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182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张家港市金信线带有限公司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张家港威胜生物医药有限公司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张家港中集圣达因低温装备有限公司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江苏晶华新材料科技有限公司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张家港瑞泰美弹性材料科技有限公司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张家港市阿莱特机械有限公司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江苏易威茨科技有限公司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张家港市华升塑胶有限公司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张家港市利康防护用品有限公司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盈泰（苏州）医疗科技有限公司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张家港市舜辰机械有限公司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苏州乐天防护用品有限公司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张家港市净康新材料科技有限公司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江苏永发医用设备科技股份有限公司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张家港市志益医材有限公司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江苏康诺医疗器械股份有限公司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常熟滨特尔无纺布有限公司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常熟市宏华外贸包装有限责任公司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常熟市丰申纺织有限公司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天通盛邦通信科技（苏州）有限公司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卡莱丽化妆品有限公司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常熟市晨蕾服饰有限公司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苏州市瑞川尔自动化设备有限公司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205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波司登羽绒服装有限公司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江苏七彩马实业集团有限公司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江苏君澜纺织品有限公司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常熟市欣瑞防护用品有限公司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江苏理文化工有限公司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常熟富莱斯特热流系统制造有限公司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苏州斑马光学技术有限公司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苏州瑞美科生物技术有限公司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苏州华益美生物科技有限公司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苏州铃兰医疗用品有限公司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苏州正浩实业有限公司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金普诺安生物科技（苏州）有限公司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依科赛生物科技（太仓）有限公司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江苏保捷锻压有限公司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比赫电气（太仓）有限公司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太仓逸枫化纤有限公司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昆山洁宏无纺布制品有限公司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立讯精密工业（昆山）有限公司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昆山塔米机器人有限公司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苏州立洗嘉医疗科技有限公司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豪展医疗科技（吴江）有限公司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苏州百利医疗用品有限公司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博众精工科技股份有限公司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228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苏州澳拓美盛自动化设备有限公司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苏州琼派瑞特电子科技有限公司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苏州信能精密机械有限公司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苏州赛伍应用技术股份有限公司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苏州棠华纳米科技有限公司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江苏亨通电力电缆有限公司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234</w:t>
            </w:r>
          </w:p>
        </w:tc>
        <w:tc>
          <w:tcPr>
            <w:tcW w:w="7982" w:type="dxa"/>
            <w:shd w:val="clear" w:color="auto" w:fill="auto"/>
            <w:vAlign w:val="center"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江苏国望高科纤维有限公司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吴江市华超纺织后整理厂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苏州奔富纺织科技股份有限公司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吴江市亿成医疗器械有限公司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康尔泰医疗设备（苏州）有限公司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苏州绿控传动科技股份有限公司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吴江近岸蛋白质科技有限公司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吴赣药业（苏州）有限公司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苏州杜康宁医疗用品有限公司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殷弘集成房屋（苏州）有限公司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苏州耀江彩板钢架安装有限公司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苏州平创集成房屋有限公司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苏州智尚集成房屋科技有限公司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笠诚安全防护科技（苏州）有限公司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苏州西多摩环保科技有限公司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苏州因顿医学检验实验室有限公司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吴江市新锦华纺织有限公司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251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吴江市汉塔纺织整理有限公司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苏州富兵纺织科技有限公司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吴江市聚杰微纤无尘洁净纺织品有限公司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苏州新诺斯新材料科技有限公司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爱慕（苏州）医疗健康科技有限公司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江苏吴中医药集团有限公司苏州制药厂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苏州耀腾医疗器械有限公司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瑞田汽车压缩机（江苏）有限公司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259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苏州天马医药集团天吉生物制药有限公司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迪马新材料科技（苏州）有限公司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苏州艾达仕电子科技有限公司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苏州市台群机械有限公司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苏州领裕电子科技有限公司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中亿腾模塑科技（苏州）有限公司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苏州盈玛精密机械有限公司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苏州天华超净科技股份有限公司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索思（苏州）医疗科技有限公司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苏州桐力光电股份有限公司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飞依诺科技（苏州）有限公司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苏州科逸住宅设备股份有限公司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苏州艾隆科技股份有限公司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二元（苏州）工业科技有限公司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苏州国匡医药科技有限公司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274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苏州鼎纳自动化技术有限公司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苏州西克罗制药有限公司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苏州金枪新材料股份有限公司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苏州晨旭生物科技有限公司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江苏正心智能科技有限公司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苏州优纳医疗器械有限公司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通富微电子股份有限公司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江苏京源环保股份有限公司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南通腾龙复合材料有限公司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南通新帝克单丝科技股份有限公司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精华制药集团股份有限公司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江苏涵润汽车电子有限公司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江苏磐宇科技有限公司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南通鸿华时装有限公司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江苏同康特种活性炭纤维面料有限公司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南通御福源药业有限公司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江苏金秋弹性织物有限公司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南通大地电气股份有限公司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南通新三喜横井定卫生材料有限公司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南通江山农药化工股份有限公司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南通市千野实业有限公司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中天射频电缆有限公司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南通海珥玛科技股份有限公司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297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东丽合成纤维（南通）有限公司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江苏人先医疗科技有限公司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江苏鹿得医疗电子股份有限公司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南通素氧堂纺织科技有限公司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江苏财通纺织科技有限公司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南通格莱德纺织用品有限公司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紫罗兰家纺科技股份有限公司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江苏广达医材集团有限公司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南通汇优洁医用材料有限公司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海安美佳医用敷料有限公司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南通康达复合材料有限公司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洛娃日化（江苏）股份有限公司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精华制药集团南通有限公司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南通森萱药业有限公司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如东华羽织造有限公司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南通林盾安全科技有限公司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南通三信塑胶装备科技股份有限公司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启东东岳药业有限公司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南通丽洋洁净材料有限公司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海门市唯尔诺实验器材有限公司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江苏仟草堂药业有限公司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易轩包装制品（连云港）有限公司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319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江苏得乐康生物科技有限公司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320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江苏通恒医疗制品有限公司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连云港利丰医用氧产品有限公司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连云港金典纺织科技有限公司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江苏联宇医疗器械有限公司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连云港三瑞医疗器械制造有限公司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连云港佑源医药设备制造有限公司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江苏苏云医疗器材有限公司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连云港杜钟新奥神氨纶有限公司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江苏豪森药业集团有限公司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329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江苏恒瑞医药股份有限公司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江苏虹港石化有限公司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连云港瑞康敷料有限公司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金桥丰益氯碱（连云港）有限公司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安道麦安邦（江苏）有限公司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淮安海芝澜工贸有限公司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淮安鸣鸿精密机械有限公司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江苏景奥科技发展有限公司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淮安盛唐服饰有限公司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江苏正大清江制药有限公司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339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淮安春晖纸品包装有限公司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江苏科智药业有限公司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淮安市中兴医药科技有限公司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江苏康乃馨织造有限公司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343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江苏涟水制药有限公司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江苏宝姿实业有限公司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江苏神华药业有限公司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江苏今日卫生用品有限公司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金湖三木机械制造实业有限公司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金湖县宏大卫生巾设备有限公司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349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东台市天地经纬织品有限公司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江苏沃特新材料科技有限公司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江苏贺鸿电子有限公司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江苏翔宇工艺编织有限公司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东台市红恩新材料科技有限公司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江苏千家惠纺织科技有限公司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江苏正大丰海制药有限公司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盐城市新锋医疗用品有限公司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江苏悦达纺织集团有限公司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江苏恒力组合机床有限公司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359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江苏斑竹科技有限公司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盐城新云医疗器械有限公司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盐城鹰昌服饰印花有限公司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江苏晴空环保科技有限公司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盐城明和机械有限公司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江苏辰霏体育用品有限公司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扬州米奇科技有限公司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366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扬州英奥车业有限公司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江苏科达车业有限公司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扬州中宝药业股份有限公司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369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江苏康源纺织有限公司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江苏蒙恩服饰有限公司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江苏金夏纺织有限公司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扬州市一诺节能科技有限公司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江苏科凌医疗器械有限公司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扬州兰兮药业有限公司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中国石化仪征化纤有限责任公司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扬州依利安达电子有限公司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扬州锦辉化纤有限公司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扬州众安医疗科技有限公司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379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江苏赛沸尔专用汽车有限公司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江苏康策生物科技有限公司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江苏天普瑞医疗器械有限公司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扬州卓和医用材料有限公司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江苏省华恒新材料有限公司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扬州市虹安消防装备有限公司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扬州荣耀塑业有限公司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江苏联环药业集团有限公司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扬州久程户外用品有限公司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388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江苏威立安防护科技有限公司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389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江苏省阿珂姆野营用品有限公司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江苏医联生物科技有限公司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江苏前沿医用净化工程有限公司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扬州沁康防护用品有限公司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扬州润康生物科技有限公司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扬州市伊人秀服饰有限公司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江苏杰玛医疗器械有限公司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江苏联成检测有限公司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海沃机械（中国）有限公司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扬州市正誉医疗器械有限公司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399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扬州市华冠科技发展有限公司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江苏汇诚医疗科技有限公司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江苏乾程医疗器械有限公司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扬州高通光电科技有限公司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扬州宇润科技发展有限公司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江苏客乐医用器械有限公司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扬州市晨胜医疗用品厂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扬州云瀚医疗机械有限公司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扬州美德莱医疗用品有限公司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扬州沪仪新材料科技有限公司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409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实友化工（扬州</w:t>
            </w: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)</w:t>
            </w: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丹阳佳护医用器械有限公司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丹阳市恒宁医疗器械有限公司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412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丹阳市宏海光学眼镜有限公司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江苏华洪药业科技有限公司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江苏嘉得医疗设备有限公司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江苏康尚生物医疗科技有限公司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江苏双盛医疗器械有限公司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江苏苏南药业实业有限公司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大全集团有限公司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419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江苏国净环保科技有限公司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江苏神力电源科技有限公司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江苏新达能汽车部件有限公司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镇江市柏程环保科技有限公司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江苏惠兴康科技有限公司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扬中市荣成医疗器械有限公司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万宝电气集团有限公司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扬中市奥力威车辆装饰有限公司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江苏浩威新材料有限公司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江苏蓝圈新材料股份有限公司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429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镇江汉伟医疗制品有限公司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江苏中兴药业有限公司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镇江市宜康医疗器械有限公司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江苏富林医疗设备有限公司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江苏昌吉永生物科技股份有限公司　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江苏和创生物科技有限公司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435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江苏金斯瑞生物科技有限公司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江苏威特药业有限公司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金东纸业（江苏）股份有限公司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江苏赛德力制药机械制造有限公司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439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江苏和生堂药业有限公司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江苏兰金科技发展有限公司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济川药业集团有限公司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博瑞生物医药泰兴市有限公司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江苏苏航医疗设备有限公司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江苏九石医用新材料有限公司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江苏中裕药业有限公司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江苏江康药业有限公司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泰兴市博扬服饰有限公司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江苏悦兴药业有限公司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449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兴化市医疗卫生用品有限公司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兴化市宝中宝化妆品有限公司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兴化市天派化妆品有限公司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清风日化（江苏）有限公司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顶级手套（兴化）有限公司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江苏梅兰化工有限公司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江苏吉彤服装有限公司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泰州市天利服绣有限公司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良药控股集团江苏有限公司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458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泰州市舜光服饰有限公司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459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江苏苏轩堂药业有限公司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泰州市金牛制衣有限公司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泰州恒锋医疗器材有限公司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泰州市高港中药饮片有限公司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江苏海泰药业有限公司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扬子江药业集团江苏龙凤堂中药有限公司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江苏省普菲柯医疗器械总厂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江苏康为世纪生物科技有限公司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江苏默乐生物科技股份有限公司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江苏戴格诺思生物技术有限公司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469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江苏纳海生物科技有限公司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江苏安泰康健康科技有限公司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江苏百世诺医疗科技有限公司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泰州乐宁智能科技有限公司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江苏若尧医疗装备有限公司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江苏硕世生物科技股份有限公司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江苏天一时制药有限公司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江苏正大天创生物工程有限公司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江苏一米生物科技有限公司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江苏长泰药业有限公司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479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盛世东唐江苏生物科技有限公司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江苏铭盛家纺科技有限公司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481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江苏盈科生物制药有限公司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泰州市远东服饰有限公司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江苏艾博得医疗器械有限有限公司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江苏佰思瑞生物科技有限公司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江苏美佳康生物科技有限公司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中崇信诺生物科技泰州有限公司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乐威医药（江苏）股份有限公司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江苏苏中药业集团股份有限公司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489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江苏康健医疗用品有限公司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泰州市康洁卫生用品厂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泰州市永佳口罩有限公司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江苏省飞霞医保用品有限公司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江苏凯立健医疗器械有限公司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江苏禾康新材料有限公司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江苏豪悦实业有限公司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康诺医疗器械（沭阳）有限公司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江苏称意智能科技有限公司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江苏大红鹰恒顺药业有限公司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499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江苏华阳制药有限公司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江苏千仞岗服饰有限公司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江苏箭鹿毛纺股份有限公司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江苏宏鑫医疗科技有限公司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江苏智豪新材料科技有限公司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504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江苏帝红工贸有限公司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泗阳鼎顺医疗用品有限公司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江苏斯迪克新材料科技股份有限公司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泗洪万鑫电子有限公司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江苏苏皖药业科技有限公司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509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宿迁洵疆实业有限公司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宇彤环保科技（宿迁）有限公司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江苏杰盛手套有限公司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江苏尤佳手套有限公司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江苏润凡科技有限公司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江苏金天雪莲生态保养有限公司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宿迁揽香服饰有限公司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江苏龙杰自动化科技有限公司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江苏西宏生物医药有限公司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江苏康神医药保健品有限公司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519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江苏罗迈特生物科技有限公司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江苏比优特医药技术开发有限公司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江苏申苏环境科技有限公司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江苏绿友光电科技股份有限公司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赛得利（江苏）纤维有限公司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江苏衣道科技有限公司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江苏广博罗纳斯科技有限公司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江苏索富达无纺布有限公司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527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宿迁市金田塑业有限公司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长光通信科技江苏有限公司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529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江苏邦美新材料有限公司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江苏永润包装材料有限公司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宿迁逸达新材料有限公司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532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宿迁洋河纺织有限公司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533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江苏伟康洁婧医疗器械股份有限公司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534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江苏通强智能装备有限公司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535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荣瑞灭菌技术（沭阳）有限公司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536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江苏泗阳协力轻工机械有限公司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537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凯麒斯智能装备有限公司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538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江苏东旭亿泰智能装备有限公司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539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江苏宋和宋智能科技有限公司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540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江苏千家汇纺织机械有限公司</w:t>
            </w:r>
          </w:p>
        </w:tc>
      </w:tr>
      <w:tr w:rsidR="00B305E3" w:rsidRPr="0007257E" w:rsidTr="00CA033B">
        <w:trPr>
          <w:trHeight w:hRule="exact" w:val="567"/>
        </w:trPr>
        <w:tc>
          <w:tcPr>
            <w:tcW w:w="660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541</w:t>
            </w:r>
          </w:p>
        </w:tc>
        <w:tc>
          <w:tcPr>
            <w:tcW w:w="7982" w:type="dxa"/>
            <w:shd w:val="clear" w:color="auto" w:fill="auto"/>
            <w:vAlign w:val="center"/>
            <w:hideMark/>
          </w:tcPr>
          <w:p w:rsidR="00B305E3" w:rsidRPr="0007257E" w:rsidRDefault="00B305E3" w:rsidP="00CA033B">
            <w:pPr>
              <w:widowControl/>
              <w:spacing w:line="500" w:lineRule="exact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7257E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南京创思特服饰有限公司</w:t>
            </w:r>
          </w:p>
        </w:tc>
      </w:tr>
    </w:tbl>
    <w:p w:rsidR="00447705" w:rsidRPr="00B305E3" w:rsidRDefault="00447705" w:rsidP="00447705">
      <w:pPr>
        <w:widowControl/>
        <w:shd w:val="clear" w:color="auto" w:fill="FFFFFF"/>
        <w:spacing w:line="520" w:lineRule="exact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</w:p>
    <w:sectPr w:rsidR="00447705" w:rsidRPr="00B305E3" w:rsidSect="00D14AD1">
      <w:footerReference w:type="default" r:id="rId6"/>
      <w:pgSz w:w="11906" w:h="16838"/>
      <w:pgMar w:top="1701" w:right="1797" w:bottom="170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67C8" w:rsidRDefault="007767C8" w:rsidP="00885CF6">
      <w:r>
        <w:separator/>
      </w:r>
    </w:p>
  </w:endnote>
  <w:endnote w:type="continuationSeparator" w:id="1">
    <w:p w:rsidR="007767C8" w:rsidRDefault="007767C8" w:rsidP="00885C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0815420"/>
      <w:docPartObj>
        <w:docPartGallery w:val="Page Numbers (Bottom of Page)"/>
        <w:docPartUnique/>
      </w:docPartObj>
    </w:sdtPr>
    <w:sdtContent>
      <w:p w:rsidR="00D14AD1" w:rsidRDefault="00AE58AD">
        <w:pPr>
          <w:pStyle w:val="a6"/>
          <w:jc w:val="center"/>
        </w:pPr>
        <w:r w:rsidRPr="00D14AD1">
          <w:rPr>
            <w:rFonts w:asciiTheme="minorEastAsia" w:hAnsiTheme="minorEastAsia"/>
            <w:sz w:val="28"/>
          </w:rPr>
          <w:fldChar w:fldCharType="begin"/>
        </w:r>
        <w:r w:rsidR="00D14AD1" w:rsidRPr="00D14AD1">
          <w:rPr>
            <w:rFonts w:asciiTheme="minorEastAsia" w:hAnsiTheme="minorEastAsia"/>
            <w:sz w:val="28"/>
          </w:rPr>
          <w:instrText>PAGE   \* MERGEFORMAT</w:instrText>
        </w:r>
        <w:r w:rsidRPr="00D14AD1">
          <w:rPr>
            <w:rFonts w:asciiTheme="minorEastAsia" w:hAnsiTheme="minorEastAsia"/>
            <w:sz w:val="28"/>
          </w:rPr>
          <w:fldChar w:fldCharType="separate"/>
        </w:r>
        <w:r w:rsidR="00955ED6" w:rsidRPr="00955ED6">
          <w:rPr>
            <w:rFonts w:asciiTheme="minorEastAsia" w:hAnsiTheme="minorEastAsia"/>
            <w:noProof/>
            <w:sz w:val="28"/>
            <w:lang w:val="zh-CN"/>
          </w:rPr>
          <w:t>20</w:t>
        </w:r>
        <w:r w:rsidRPr="00D14AD1">
          <w:rPr>
            <w:rFonts w:asciiTheme="minorEastAsia" w:hAnsiTheme="minorEastAsia"/>
            <w:sz w:val="28"/>
          </w:rPr>
          <w:fldChar w:fldCharType="end"/>
        </w:r>
      </w:p>
    </w:sdtContent>
  </w:sdt>
  <w:p w:rsidR="00D14AD1" w:rsidRDefault="00D14AD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67C8" w:rsidRDefault="007767C8" w:rsidP="00885CF6">
      <w:r>
        <w:separator/>
      </w:r>
    </w:p>
  </w:footnote>
  <w:footnote w:type="continuationSeparator" w:id="1">
    <w:p w:rsidR="007767C8" w:rsidRDefault="007767C8" w:rsidP="00885CF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D5DF6"/>
    <w:rsid w:val="001D1943"/>
    <w:rsid w:val="002A003C"/>
    <w:rsid w:val="002C1EDF"/>
    <w:rsid w:val="00306142"/>
    <w:rsid w:val="00310EBD"/>
    <w:rsid w:val="003342C3"/>
    <w:rsid w:val="0038137D"/>
    <w:rsid w:val="003A09C6"/>
    <w:rsid w:val="00434AB3"/>
    <w:rsid w:val="00447705"/>
    <w:rsid w:val="0046037B"/>
    <w:rsid w:val="005443EF"/>
    <w:rsid w:val="00641112"/>
    <w:rsid w:val="006E57B8"/>
    <w:rsid w:val="006E5E72"/>
    <w:rsid w:val="006F3BB3"/>
    <w:rsid w:val="00774DAC"/>
    <w:rsid w:val="007767C8"/>
    <w:rsid w:val="00786388"/>
    <w:rsid w:val="007D5DF6"/>
    <w:rsid w:val="00875C01"/>
    <w:rsid w:val="00885CF6"/>
    <w:rsid w:val="00910EC0"/>
    <w:rsid w:val="00955ED6"/>
    <w:rsid w:val="009B12B8"/>
    <w:rsid w:val="009B3E70"/>
    <w:rsid w:val="00A26BDB"/>
    <w:rsid w:val="00A3566F"/>
    <w:rsid w:val="00A41D96"/>
    <w:rsid w:val="00A60B0B"/>
    <w:rsid w:val="00AE58AD"/>
    <w:rsid w:val="00AE7C1D"/>
    <w:rsid w:val="00B24DC2"/>
    <w:rsid w:val="00B305E3"/>
    <w:rsid w:val="00C35007"/>
    <w:rsid w:val="00CB7DBD"/>
    <w:rsid w:val="00CC38D1"/>
    <w:rsid w:val="00D14AD1"/>
    <w:rsid w:val="00DF5D57"/>
    <w:rsid w:val="00ED55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8AD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D5DF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7D5DF6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xlletr">
    <w:name w:val="xlletr"/>
    <w:basedOn w:val="a0"/>
    <w:rsid w:val="007D5DF6"/>
  </w:style>
  <w:style w:type="character" w:styleId="a3">
    <w:name w:val="Hyperlink"/>
    <w:basedOn w:val="a0"/>
    <w:uiPriority w:val="99"/>
    <w:unhideWhenUsed/>
    <w:qFormat/>
    <w:rsid w:val="007D5DF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D5D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nhideWhenUsed/>
    <w:qFormat/>
    <w:rsid w:val="00885C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885CF6"/>
    <w:rPr>
      <w:sz w:val="18"/>
      <w:szCs w:val="18"/>
    </w:rPr>
  </w:style>
  <w:style w:type="paragraph" w:styleId="a6">
    <w:name w:val="footer"/>
    <w:basedOn w:val="a"/>
    <w:link w:val="Char0"/>
    <w:unhideWhenUsed/>
    <w:qFormat/>
    <w:rsid w:val="00885C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885CF6"/>
    <w:rPr>
      <w:sz w:val="18"/>
      <w:szCs w:val="18"/>
    </w:rPr>
  </w:style>
  <w:style w:type="paragraph" w:styleId="a7">
    <w:name w:val="Date"/>
    <w:basedOn w:val="a"/>
    <w:next w:val="a"/>
    <w:link w:val="Char1"/>
    <w:uiPriority w:val="99"/>
    <w:semiHidden/>
    <w:unhideWhenUsed/>
    <w:rsid w:val="00885CF6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885CF6"/>
  </w:style>
  <w:style w:type="paragraph" w:customStyle="1" w:styleId="10">
    <w:name w:val="列出段落1"/>
    <w:basedOn w:val="a"/>
    <w:qFormat/>
    <w:rsid w:val="00B305E3"/>
    <w:pPr>
      <w:ind w:firstLineChars="200" w:firstLine="420"/>
    </w:pPr>
    <w:rPr>
      <w:rFonts w:ascii="Calibri" w:eastAsia="宋体" w:hAnsi="Calibri" w:cs="Times New Roman"/>
    </w:rPr>
  </w:style>
  <w:style w:type="paragraph" w:styleId="a8">
    <w:name w:val="Balloon Text"/>
    <w:basedOn w:val="a"/>
    <w:link w:val="Char2"/>
    <w:rsid w:val="00B305E3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basedOn w:val="a0"/>
    <w:link w:val="a8"/>
    <w:rsid w:val="00B305E3"/>
    <w:rPr>
      <w:rFonts w:ascii="Calibri" w:eastAsia="宋体" w:hAnsi="Calibri" w:cs="Times New Roman"/>
      <w:sz w:val="18"/>
      <w:szCs w:val="18"/>
    </w:rPr>
  </w:style>
  <w:style w:type="character" w:styleId="a9">
    <w:name w:val="FollowedHyperlink"/>
    <w:uiPriority w:val="99"/>
    <w:unhideWhenUsed/>
    <w:rsid w:val="00B305E3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D5DF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7D5DF6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xlletr">
    <w:name w:val="xlletr"/>
    <w:basedOn w:val="a0"/>
    <w:rsid w:val="007D5DF6"/>
  </w:style>
  <w:style w:type="character" w:styleId="a3">
    <w:name w:val="Hyperlink"/>
    <w:basedOn w:val="a0"/>
    <w:uiPriority w:val="99"/>
    <w:unhideWhenUsed/>
    <w:qFormat/>
    <w:rsid w:val="007D5DF6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D5DF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nhideWhenUsed/>
    <w:qFormat/>
    <w:rsid w:val="00885C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885CF6"/>
    <w:rPr>
      <w:sz w:val="18"/>
      <w:szCs w:val="18"/>
    </w:rPr>
  </w:style>
  <w:style w:type="paragraph" w:styleId="a6">
    <w:name w:val="footer"/>
    <w:basedOn w:val="a"/>
    <w:link w:val="Char0"/>
    <w:unhideWhenUsed/>
    <w:qFormat/>
    <w:rsid w:val="00885C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885CF6"/>
    <w:rPr>
      <w:sz w:val="18"/>
      <w:szCs w:val="18"/>
    </w:rPr>
  </w:style>
  <w:style w:type="paragraph" w:styleId="a7">
    <w:name w:val="Date"/>
    <w:basedOn w:val="a"/>
    <w:next w:val="a"/>
    <w:link w:val="Char1"/>
    <w:uiPriority w:val="99"/>
    <w:semiHidden/>
    <w:unhideWhenUsed/>
    <w:rsid w:val="00885CF6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885CF6"/>
  </w:style>
  <w:style w:type="paragraph" w:customStyle="1" w:styleId="10">
    <w:name w:val="列出段落1"/>
    <w:basedOn w:val="a"/>
    <w:qFormat/>
    <w:rsid w:val="00B305E3"/>
    <w:pPr>
      <w:ind w:firstLineChars="200" w:firstLine="420"/>
    </w:pPr>
    <w:rPr>
      <w:rFonts w:ascii="Calibri" w:eastAsia="宋体" w:hAnsi="Calibri" w:cs="Times New Roman"/>
    </w:rPr>
  </w:style>
  <w:style w:type="paragraph" w:styleId="a8">
    <w:name w:val="Balloon Text"/>
    <w:basedOn w:val="a"/>
    <w:link w:val="Char2"/>
    <w:rsid w:val="00B305E3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basedOn w:val="a0"/>
    <w:link w:val="a8"/>
    <w:rsid w:val="00B305E3"/>
    <w:rPr>
      <w:rFonts w:ascii="Calibri" w:eastAsia="宋体" w:hAnsi="Calibri" w:cs="Times New Roman"/>
      <w:sz w:val="18"/>
      <w:szCs w:val="18"/>
    </w:rPr>
  </w:style>
  <w:style w:type="character" w:styleId="a9">
    <w:name w:val="FollowedHyperlink"/>
    <w:uiPriority w:val="99"/>
    <w:unhideWhenUsed/>
    <w:rsid w:val="00B305E3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489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607834">
          <w:marLeft w:val="0"/>
          <w:marRight w:val="0"/>
          <w:marTop w:val="5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898409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1941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1" w:color="B1CAE2"/>
            <w:right w:val="none" w:sz="0" w:space="0" w:color="auto"/>
          </w:divBdr>
        </w:div>
        <w:div w:id="188482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0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91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1479</Words>
  <Characters>8431</Characters>
  <Application>Microsoft Office Word</Application>
  <DocSecurity>0</DocSecurity>
  <Lines>70</Lines>
  <Paragraphs>19</Paragraphs>
  <ScaleCrop>false</ScaleCrop>
  <Company/>
  <LinksUpToDate>false</LinksUpToDate>
  <CharactersWithSpaces>9891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CT</dc:creator>
  <cp:lastModifiedBy>张星</cp:lastModifiedBy>
  <cp:revision>4</cp:revision>
  <dcterms:created xsi:type="dcterms:W3CDTF">2020-03-09T02:57:00Z</dcterms:created>
  <dcterms:modified xsi:type="dcterms:W3CDTF">2020-03-09T04:58:00Z</dcterms:modified>
</cp:coreProperties>
</file>