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2023年江苏省信息消费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星级体验中心拟定名单</w:t>
      </w:r>
    </w:p>
    <w:tbl>
      <w:tblPr>
        <w:tblStyle w:val="3"/>
        <w:tblW w:w="12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038"/>
        <w:gridCol w:w="5112"/>
        <w:gridCol w:w="4825"/>
        <w:gridCol w:w="1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3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地市</w:t>
            </w:r>
          </w:p>
        </w:tc>
        <w:tc>
          <w:tcPr>
            <w:tcW w:w="5112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</w:rPr>
              <w:t>单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</w:rPr>
              <w:t>位</w:t>
            </w:r>
          </w:p>
        </w:tc>
        <w:tc>
          <w:tcPr>
            <w:tcW w:w="482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拟定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联通物联网有限责任公司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中国联通物联网创新体验中心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无锡维尚家居科技有限公司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全屋定制家居展厅体验中心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恐龙园文化旅游集团股份有限公司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中华恐龙园度假区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江苏恒顺醋业股份有限公司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中国醋文化博物馆消费体验中心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无锡英臻科技股份有限公司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智能光伏电站信息消费体验中心</w:t>
            </w:r>
          </w:p>
        </w:tc>
        <w:tc>
          <w:tcPr>
            <w:tcW w:w="1122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南京功夫豆信息科技有限公司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AIoPT云打印智慧物联体验中心</w:t>
            </w:r>
          </w:p>
        </w:tc>
        <w:tc>
          <w:tcPr>
            <w:tcW w:w="1122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联通（江苏）产业互联网有限公司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江苏联通智慧体验中心</w:t>
            </w:r>
          </w:p>
        </w:tc>
        <w:tc>
          <w:tcPr>
            <w:tcW w:w="1122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南京汇智互娱网络科技有限公司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汇智互娱数字人直播创意体验中心</w:t>
            </w:r>
          </w:p>
        </w:tc>
        <w:tc>
          <w:tcPr>
            <w:tcW w:w="1122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苏州大域无疆航空科技有限公司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大疆无人机科技展示馆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朗新科技集团股份有限公司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朗新科技创新展示中心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江苏赋助智能科技有限公司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w w:val="95"/>
                <w:kern w:val="0"/>
                <w:sz w:val="28"/>
                <w:szCs w:val="28"/>
                <w:u w:val="none"/>
                <w:lang w:val="en-US" w:eastAsia="zh-CN" w:bidi="ar"/>
              </w:rPr>
              <w:t>基于虚拟现实的文旅融合体验中心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常州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中国电信股份有限公司常州分公司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常州电信文化宫营业厅智慧家庭体验中心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中国移动通信集团江苏有限公司南通分公司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南通移动数智创新体验馆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中国移动通信集团江苏有限公司扬州分公司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扬州移动5G智慧体验中心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中辰电缆股份有限公司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中辰股份信息消费体验中心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0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</w:t>
            </w:r>
          </w:p>
        </w:tc>
        <w:tc>
          <w:tcPr>
            <w:tcW w:w="5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中国移动通信集团江苏有限公司淮安分公司</w:t>
            </w:r>
          </w:p>
        </w:tc>
        <w:tc>
          <w:tcPr>
            <w:tcW w:w="4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淮安移动智慧创新体验中心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3A</w:t>
            </w:r>
          </w:p>
        </w:tc>
      </w:tr>
    </w:tbl>
    <w:p>
      <w:pPr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YTA1Y2I2YTY5MTBjMDFjZmIwOTczZGFhZTEwZTEifQ=="/>
  </w:docVars>
  <w:rsids>
    <w:rsidRoot w:val="74A07EBB"/>
    <w:rsid w:val="01B36BD0"/>
    <w:rsid w:val="0573341E"/>
    <w:rsid w:val="0E7D3C55"/>
    <w:rsid w:val="0F5F5CA1"/>
    <w:rsid w:val="11365B2B"/>
    <w:rsid w:val="1EEF5931"/>
    <w:rsid w:val="2B577D1D"/>
    <w:rsid w:val="2BB9713D"/>
    <w:rsid w:val="347504D2"/>
    <w:rsid w:val="3D23046B"/>
    <w:rsid w:val="5CDD5A24"/>
    <w:rsid w:val="64354398"/>
    <w:rsid w:val="64A36DA5"/>
    <w:rsid w:val="658D749D"/>
    <w:rsid w:val="66D96C2A"/>
    <w:rsid w:val="74A0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2023-11-01T06:52:00Z</dcterms:created>
  <dc:creator>xtlqgp2012</dc:creator>
  <cp:lastModifiedBy>xtlqgp2012</cp:lastModifiedBy>
  <cp:lastPrinted>2023-12-05T10:15:00Z</cp:lastPrinted>
  <dcterms:modified xsi:type="dcterms:W3CDTF">2023-12-14T07:28:04Z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9A77BD4BC61E4F42A5F295FEE32F79D3_13</vt:lpwstr>
  </property>
</Properties>
</file>