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5BC" w:rsidRDefault="00F965BC" w:rsidP="00F965BC">
      <w:pPr>
        <w:ind w:left="420"/>
      </w:pPr>
    </w:p>
    <w:p w:rsidR="00F965BC" w:rsidRDefault="00F965BC" w:rsidP="00F965BC">
      <w:pPr>
        <w:ind w:left="420"/>
        <w:rPr>
          <w:rFonts w:hint="eastAsia"/>
        </w:rPr>
      </w:pPr>
    </w:p>
    <w:p w:rsidR="00F965BC" w:rsidRPr="00A46436" w:rsidRDefault="00F965BC" w:rsidP="00F965BC">
      <w:pPr>
        <w:jc w:val="distribute"/>
        <w:rPr>
          <w:b/>
          <w:color w:val="FF0000"/>
          <w:w w:val="80"/>
          <w:sz w:val="90"/>
          <w:szCs w:val="90"/>
        </w:rPr>
      </w:pPr>
      <w:r w:rsidRPr="00A46436">
        <w:rPr>
          <w:rFonts w:hint="eastAsia"/>
          <w:b/>
          <w:color w:val="FF0000"/>
          <w:w w:val="80"/>
          <w:sz w:val="90"/>
          <w:szCs w:val="90"/>
        </w:rPr>
        <w:t>江苏</w:t>
      </w:r>
      <w:r w:rsidRPr="00A46436">
        <w:rPr>
          <w:b/>
          <w:color w:val="FF0000"/>
          <w:w w:val="80"/>
          <w:sz w:val="90"/>
          <w:szCs w:val="90"/>
        </w:rPr>
        <w:t>省工业和信息化厅文件</w:t>
      </w:r>
    </w:p>
    <w:p w:rsidR="00F965BC" w:rsidRDefault="00F965BC" w:rsidP="00F965BC">
      <w:pPr>
        <w:ind w:left="420"/>
      </w:pPr>
    </w:p>
    <w:p w:rsidR="00F965BC" w:rsidRDefault="00F965BC" w:rsidP="00F965BC">
      <w:pPr>
        <w:ind w:left="420"/>
        <w:rPr>
          <w:rFonts w:hint="eastAsia"/>
        </w:rPr>
      </w:pPr>
    </w:p>
    <w:p w:rsidR="00167C66" w:rsidRPr="00167C66" w:rsidRDefault="00F965BC" w:rsidP="00167C66">
      <w:pPr>
        <w:pStyle w:val="p4"/>
        <w:jc w:val="center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方正小标宋_GBK" w:eastAsia="方正小标宋_GBK" w:hAnsi="Times New Roman" w:cs="Times New Roman" w:hint="eastAsia"/>
          <w:noProof/>
          <w:color w:val="000000"/>
          <w:sz w:val="44"/>
          <w:szCs w:val="44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74C1D66" wp14:editId="5E1084A1">
                <wp:simplePos x="0" y="0"/>
                <wp:positionH relativeFrom="margin">
                  <wp:align>center</wp:align>
                </wp:positionH>
                <wp:positionV relativeFrom="paragraph">
                  <wp:posOffset>713105</wp:posOffset>
                </wp:positionV>
                <wp:extent cx="6172200" cy="0"/>
                <wp:effectExtent l="0" t="0" r="19050" b="1905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358B2" id="直接连接符 4" o:spid="_x0000_s1026" style="position:absolute;left:0;text-align:left;flip:y;z-index:25166438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56.15pt" to="486pt,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" strokecolor="red" strokeweight="1.5pt">
                <w10:wrap anchorx="margin"/>
              </v:line>
            </w:pict>
          </mc:Fallback>
        </mc:AlternateContent>
      </w:r>
      <w:r w:rsidR="00167C66"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苏工信创新〔</w:t>
      </w:r>
      <w:r w:rsidR="00167C66"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2020</w:t>
      </w:r>
      <w:r w:rsidR="00167C66"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〕</w:t>
      </w:r>
      <w:r w:rsidR="00167C66"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402</w:t>
      </w:r>
      <w:r w:rsidR="00167C66"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号</w:t>
      </w:r>
    </w:p>
    <w:p w:rsidR="00167C66" w:rsidRDefault="00167C66" w:rsidP="00167C66">
      <w:pPr>
        <w:pStyle w:val="p7"/>
        <w:spacing w:before="0" w:beforeAutospacing="0" w:after="0" w:afterAutospacing="0" w:line="600" w:lineRule="exact"/>
        <w:jc w:val="center"/>
        <w:rPr>
          <w:rFonts w:ascii="方正小标宋_GBK" w:eastAsia="方正小标宋_GBK" w:hAnsi="Times New Roman" w:cs="Times New Roman"/>
          <w:color w:val="000000"/>
          <w:sz w:val="44"/>
          <w:szCs w:val="44"/>
        </w:rPr>
      </w:pPr>
    </w:p>
    <w:p w:rsidR="00167C66" w:rsidRPr="00167C66" w:rsidRDefault="00167C66" w:rsidP="00167C66">
      <w:pPr>
        <w:pStyle w:val="p7"/>
        <w:spacing w:before="0" w:beforeAutospacing="0" w:after="0" w:afterAutospacing="0" w:line="600" w:lineRule="exact"/>
        <w:jc w:val="center"/>
        <w:rPr>
          <w:rFonts w:ascii="方正小标宋_GBK" w:eastAsia="方正小标宋_GBK" w:hAnsi="Times New Roman" w:cs="Times New Roman"/>
          <w:color w:val="000000"/>
          <w:sz w:val="44"/>
          <w:szCs w:val="44"/>
        </w:rPr>
      </w:pPr>
      <w:r w:rsidRPr="00167C66">
        <w:rPr>
          <w:rFonts w:ascii="方正小标宋_GBK" w:eastAsia="方正小标宋_GBK" w:hAnsi="Times New Roman" w:cs="Times New Roman" w:hint="eastAsia"/>
          <w:color w:val="000000"/>
          <w:sz w:val="44"/>
          <w:szCs w:val="44"/>
        </w:rPr>
        <w:t>关于组织开展2020年省级</w:t>
      </w:r>
    </w:p>
    <w:p w:rsidR="00167C66" w:rsidRDefault="00167C66" w:rsidP="00167C66">
      <w:pPr>
        <w:pStyle w:val="p7"/>
        <w:spacing w:before="0" w:beforeAutospacing="0" w:after="0" w:afterAutospacing="0" w:line="600" w:lineRule="exact"/>
        <w:jc w:val="center"/>
        <w:rPr>
          <w:rFonts w:ascii="方正小标宋_GBK" w:eastAsia="方正小标宋_GBK" w:hAnsi="Times New Roman" w:cs="Times New Roman"/>
          <w:color w:val="000000"/>
          <w:sz w:val="44"/>
          <w:szCs w:val="44"/>
        </w:rPr>
      </w:pPr>
      <w:r w:rsidRPr="00167C66">
        <w:rPr>
          <w:rFonts w:ascii="方正小标宋_GBK" w:eastAsia="方正小标宋_GBK" w:hAnsi="Times New Roman" w:cs="Times New Roman" w:hint="eastAsia"/>
          <w:color w:val="000000"/>
          <w:sz w:val="44"/>
          <w:szCs w:val="44"/>
        </w:rPr>
        <w:t>企业技术中心申报工作的通知</w:t>
      </w:r>
    </w:p>
    <w:p w:rsidR="00167C66" w:rsidRPr="00167C66" w:rsidRDefault="00167C66" w:rsidP="00167C66">
      <w:pPr>
        <w:pStyle w:val="p7"/>
        <w:spacing w:before="0" w:beforeAutospacing="0" w:after="0" w:afterAutospacing="0" w:line="600" w:lineRule="exact"/>
        <w:jc w:val="center"/>
        <w:rPr>
          <w:rFonts w:ascii="方正小标宋_GBK" w:eastAsia="方正小标宋_GBK" w:hAnsi="Times New Roman" w:cs="Times New Roman"/>
          <w:color w:val="000000"/>
          <w:sz w:val="44"/>
          <w:szCs w:val="44"/>
        </w:rPr>
      </w:pPr>
    </w:p>
    <w:p w:rsidR="00167C66" w:rsidRPr="00167C66" w:rsidRDefault="00167C66" w:rsidP="00167C66">
      <w:pPr>
        <w:pStyle w:val="p8"/>
        <w:spacing w:before="0" w:beforeAutospacing="0" w:after="0" w:afterAutospacing="0" w:line="640" w:lineRule="exact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各设区市工信局，昆山市、泰兴市、沭阳县工信局：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根据《江苏省省级企业技术中心认定管理办法》（苏工信规〔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2020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〕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1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号，以下简称《管理办法》）和《</w:t>
      </w:r>
      <w:bookmarkStart w:id="0" w:name="_GoBack"/>
      <w:bookmarkEnd w:id="0"/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江苏省省级企业技术中心工作指南（试行）》（苏工信创新〔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2020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〕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258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号，以下简称《工作指南》）要求，现将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2020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年省级企业技术中心申报工作事项通知如下：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一、请各地围绕我省先进制造业集群的重点领域和当地特色优势产业，参照《管理办法》的要求，做好省级企业技术中心推荐工作。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二、组织推荐和申报的程序包括：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lastRenderedPageBreak/>
        <w:t>（一）按照《工作指南》要求，组织申请企业编写省级企业技术中心申请材料，并对其真实性进行审核（申请材料格式要求和相关表式请在省工信厅网站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 “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政策法规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栏目下载，网址</w:t>
      </w:r>
      <w:r w:rsidRPr="00167C66">
        <w:rPr>
          <w:rStyle w:val="s2"/>
          <w:rFonts w:ascii="Times New Roman" w:eastAsia="方正仿宋_GBK" w:hAnsi="Times New Roman" w:cs="Times New Roman"/>
          <w:color w:val="0000FF"/>
          <w:sz w:val="32"/>
          <w:szCs w:val="32"/>
          <w:u w:val="single"/>
        </w:rPr>
        <w:t>http://gxt.jiangsu.gov.cn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）；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（二）按照省级企业技术中心评价方法（见附件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1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），对申请企业技术中心进行初评；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（三）采取公平公正公开的适当形式，择优推荐符合重点领域、基本条件、《管理办法》规定和初评得分高于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65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分（包含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65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分）的企业技术中心；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（四）指导推荐企业通过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“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江苏省级企业技术中心管理系统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（以下简称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“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管理系统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，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《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“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管理系统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使用说明书》在省工信厅网站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 “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政策法规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栏目下载，网址</w:t>
      </w:r>
      <w:r w:rsidRPr="00167C66">
        <w:rPr>
          <w:rStyle w:val="s2"/>
          <w:rFonts w:ascii="Times New Roman" w:eastAsia="方正仿宋_GBK" w:hAnsi="Times New Roman" w:cs="Times New Roman"/>
          <w:color w:val="0000FF"/>
          <w:sz w:val="32"/>
          <w:szCs w:val="32"/>
          <w:u w:val="single"/>
        </w:rPr>
        <w:t>http://gxt.jiangsu.gov.cn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）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填报申请材料及佐证材料（</w:t>
      </w:r>
      <w:r w:rsidRPr="00167C66">
        <w:rPr>
          <w:rStyle w:val="s3"/>
          <w:rFonts w:ascii="Times New Roman" w:eastAsia="方正仿宋_GBK" w:hAnsi="Times New Roman" w:cs="Times New Roman"/>
          <w:color w:val="000000"/>
          <w:sz w:val="32"/>
          <w:szCs w:val="32"/>
        </w:rPr>
        <w:t>企业端网址</w:t>
      </w:r>
      <w:hyperlink r:id="rId6" w:history="1">
        <w:r w:rsidRPr="00167C66">
          <w:rPr>
            <w:rStyle w:val="s4"/>
            <w:rFonts w:ascii="Times New Roman" w:eastAsia="方正仿宋_GBK" w:hAnsi="Times New Roman" w:cs="Times New Roman"/>
            <w:color w:val="0000FF"/>
            <w:sz w:val="32"/>
            <w:szCs w:val="32"/>
            <w:u w:val="single"/>
          </w:rPr>
          <w:t>http://221.181.145.5:8090/cjpt</w:t>
        </w:r>
        <w:r w:rsidRPr="00167C66">
          <w:rPr>
            <w:rStyle w:val="s4"/>
            <w:rFonts w:ascii="Times New Roman" w:eastAsia="方正仿宋_GBK" w:hAnsi="Times New Roman" w:cs="Times New Roman"/>
            <w:color w:val="0000FF"/>
            <w:sz w:val="32"/>
            <w:szCs w:val="32"/>
            <w:u w:val="single"/>
          </w:rPr>
          <w:t>，</w:t>
        </w:r>
        <w:r w:rsidRPr="00167C66">
          <w:rPr>
            <w:rStyle w:val="a3"/>
            <w:rFonts w:ascii="Times New Roman" w:eastAsia="方正仿宋_GBK" w:hAnsi="Times New Roman" w:cs="Times New Roman"/>
            <w:sz w:val="32"/>
            <w:szCs w:val="32"/>
          </w:rPr>
          <w:t>推荐使用</w:t>
        </w:r>
        <w:r w:rsidRPr="00167C66">
          <w:rPr>
            <w:rStyle w:val="a3"/>
            <w:rFonts w:ascii="Times New Roman" w:eastAsia="方正仿宋_GBK" w:hAnsi="Times New Roman" w:cs="Times New Roman"/>
            <w:sz w:val="32"/>
            <w:szCs w:val="32"/>
          </w:rPr>
          <w:t>360</w:t>
        </w:r>
      </w:hyperlink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浏览器极速模式）。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三、请各地于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2020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年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9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月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30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日前在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“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管理系统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完成推荐操作，并行文将推荐企业的申请材料和《省级企业技术中心推荐申报汇总表》（表式见附件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）报送我厅（邮寄地址另行通知），同时将推荐企业名单抄送同级发改、科技、财政和税务部门。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联系人：省工信厅技术创新处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 025-69652737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，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69652812</w:t>
      </w:r>
    </w:p>
    <w:p w:rsidR="00167C66" w:rsidRPr="00167C66" w:rsidRDefault="00167C66" w:rsidP="00167C66">
      <w:pPr>
        <w:pStyle w:val="p10"/>
        <w:spacing w:before="0" w:beforeAutospacing="0" w:after="0" w:afterAutospacing="0" w:line="640" w:lineRule="exact"/>
        <w:ind w:firstLine="1920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“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管理系统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技术支持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 025-69652990</w:t>
      </w: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firstLine="63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lastRenderedPageBreak/>
        <w:t>附件：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1. 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江苏省省级企业技术中心初评方法</w:t>
      </w:r>
    </w:p>
    <w:p w:rsidR="00167C66" w:rsidRDefault="00167C66" w:rsidP="00167C66">
      <w:pPr>
        <w:pStyle w:val="p12"/>
        <w:spacing w:before="0" w:beforeAutospacing="0" w:after="0" w:afterAutospacing="0" w:line="640" w:lineRule="exact"/>
        <w:ind w:firstLine="1600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2. 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省级企业技术中心推荐申报汇总表</w:t>
      </w:r>
    </w:p>
    <w:p w:rsidR="00167C66" w:rsidRDefault="00167C66" w:rsidP="00167C66">
      <w:pPr>
        <w:pStyle w:val="p12"/>
        <w:spacing w:before="0" w:beforeAutospacing="0" w:after="0" w:afterAutospacing="0" w:line="640" w:lineRule="exact"/>
        <w:ind w:firstLine="1600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2"/>
        <w:spacing w:before="0" w:beforeAutospacing="0" w:after="0" w:afterAutospacing="0" w:line="640" w:lineRule="exact"/>
        <w:ind w:firstLine="1600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2"/>
        <w:spacing w:before="0" w:beforeAutospacing="0" w:after="0" w:afterAutospacing="0" w:line="640" w:lineRule="exact"/>
        <w:ind w:firstLine="1600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Pr="00167C66" w:rsidRDefault="00167C66" w:rsidP="00167C66">
      <w:pPr>
        <w:pStyle w:val="p9"/>
        <w:spacing w:before="0" w:beforeAutospacing="0" w:after="0" w:afterAutospacing="0" w:line="640" w:lineRule="exact"/>
        <w:ind w:right="960" w:firstLine="639"/>
        <w:jc w:val="right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bookmarkStart w:id="1" w:name="page2"/>
      <w:bookmarkStart w:id="2" w:name="page3"/>
      <w:bookmarkEnd w:id="1"/>
      <w:bookmarkEnd w:id="2"/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江苏省工业和信息化厅</w:t>
      </w: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bookmarkStart w:id="3" w:name="%E7%AD%BE%E5%8F%91%E6%97%A5%E6%9C%9F"/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2020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年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8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月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13</w:t>
      </w:r>
      <w:r w:rsidRPr="00167C66">
        <w:rPr>
          <w:rFonts w:ascii="Times New Roman" w:eastAsia="方正仿宋_GBK" w:hAnsi="Times New Roman" w:cs="Times New Roman"/>
          <w:color w:val="000000"/>
          <w:sz w:val="32"/>
          <w:szCs w:val="32"/>
        </w:rPr>
        <w:t>日</w:t>
      </w:r>
      <w:bookmarkEnd w:id="3"/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Default="00167C66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167C66" w:rsidRPr="00167C66" w:rsidRDefault="005777BF" w:rsidP="00167C66">
      <w:pPr>
        <w:pStyle w:val="p15"/>
        <w:spacing w:before="0" w:beforeAutospacing="0" w:after="0" w:afterAutospacing="0" w:line="640" w:lineRule="exact"/>
        <w:ind w:firstLine="4959"/>
        <w:jc w:val="both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926FD8">
        <w:rPr>
          <w:rFonts w:ascii="Times New Roman" w:eastAsia="方正仿宋_GBK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07782" wp14:editId="15E57F6F">
                <wp:simplePos x="0" y="0"/>
                <wp:positionH relativeFrom="margin">
                  <wp:align>center</wp:align>
                </wp:positionH>
                <wp:positionV relativeFrom="paragraph">
                  <wp:posOffset>431814</wp:posOffset>
                </wp:positionV>
                <wp:extent cx="6172200" cy="0"/>
                <wp:effectExtent l="0" t="0" r="19050" b="1905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07ECB"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4pt" to="486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" strokeweight="1.5pt">
                <w10:wrap anchorx="margin"/>
              </v:line>
            </w:pict>
          </mc:Fallback>
        </mc:AlternateContent>
      </w:r>
    </w:p>
    <w:p w:rsidR="00167C66" w:rsidRPr="00167C66" w:rsidRDefault="005777BF" w:rsidP="00167C66">
      <w:pPr>
        <w:pStyle w:val="p16"/>
        <w:spacing w:before="0" w:beforeAutospacing="0" w:after="0" w:afterAutospacing="0" w:line="640" w:lineRule="exact"/>
        <w:ind w:firstLine="219"/>
        <w:jc w:val="both"/>
        <w:rPr>
          <w:rFonts w:ascii="Times New Roman" w:eastAsia="方正仿宋_GBK" w:hAnsi="Times New Roman" w:cs="Times New Roman"/>
          <w:color w:val="000000"/>
          <w:sz w:val="20"/>
          <w:szCs w:val="20"/>
        </w:rPr>
      </w:pPr>
      <w:r w:rsidRPr="00926FD8">
        <w:rPr>
          <w:rFonts w:ascii="Times New Roman" w:eastAsia="方正仿宋_GBK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097CBF" wp14:editId="0803B050">
                <wp:simplePos x="0" y="0"/>
                <wp:positionH relativeFrom="margin">
                  <wp:align>center</wp:align>
                </wp:positionH>
                <wp:positionV relativeFrom="paragraph">
                  <wp:posOffset>435610</wp:posOffset>
                </wp:positionV>
                <wp:extent cx="6172200" cy="0"/>
                <wp:effectExtent l="0" t="0" r="19050" b="1905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8594F" id="直接连接符 1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4.3pt" to="486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" strokeweight="1.5pt">
                <w10:wrap anchorx="margin"/>
              </v:line>
            </w:pict>
          </mc:Fallback>
        </mc:AlternateContent>
      </w:r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抄送：</w:t>
      </w:r>
      <w:bookmarkStart w:id="4" w:name="%E6%8A%84%E9%80%81%E5%8D%95%E4%BD%8D"/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省发改委、省科技厅、省财政厅、省税务局</w:t>
      </w:r>
      <w:bookmarkEnd w:id="4"/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。</w:t>
      </w:r>
    </w:p>
    <w:p w:rsidR="00072386" w:rsidRPr="00167C66" w:rsidRDefault="005777BF" w:rsidP="00167C66">
      <w:pPr>
        <w:pStyle w:val="p17"/>
        <w:spacing w:before="0" w:beforeAutospacing="0" w:after="0" w:afterAutospacing="0" w:line="640" w:lineRule="exact"/>
        <w:ind w:firstLine="177"/>
        <w:jc w:val="both"/>
        <w:rPr>
          <w:rFonts w:ascii="Times New Roman" w:eastAsia="方正仿宋_GBK" w:hAnsi="Times New Roman" w:cs="Times New Roman"/>
          <w:color w:val="000000"/>
          <w:sz w:val="20"/>
          <w:szCs w:val="20"/>
        </w:rPr>
      </w:pPr>
      <w:r w:rsidRPr="00926FD8">
        <w:rPr>
          <w:rFonts w:ascii="Times New Roman" w:eastAsia="方正仿宋_GBK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1A5394" wp14:editId="6505199F">
                <wp:simplePos x="0" y="0"/>
                <wp:positionH relativeFrom="margin">
                  <wp:posOffset>-308610</wp:posOffset>
                </wp:positionH>
                <wp:positionV relativeFrom="paragraph">
                  <wp:posOffset>443703</wp:posOffset>
                </wp:positionV>
                <wp:extent cx="6172200" cy="0"/>
                <wp:effectExtent l="0" t="0" r="19050" b="1905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48632" id="直接连接符 3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24.3pt,34.95pt" to="461.7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" strokeweight="1.5pt">
                <w10:wrap anchorx="margin"/>
              </v:line>
            </w:pict>
          </mc:Fallback>
        </mc:AlternateContent>
      </w:r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江苏省工信厅办公室</w:t>
      </w:r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 xml:space="preserve"> </w:t>
      </w:r>
      <w:r w:rsidR="00167C66">
        <w:rPr>
          <w:rStyle w:val="s5"/>
          <w:rFonts w:ascii="Times New Roman" w:eastAsia="方正仿宋_GBK" w:hAnsi="Times New Roman" w:cs="Times New Roman" w:hint="eastAsia"/>
          <w:color w:val="000000"/>
          <w:sz w:val="32"/>
          <w:szCs w:val="32"/>
        </w:rPr>
        <w:t xml:space="preserve">               </w:t>
      </w:r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2020</w:t>
      </w:r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年</w:t>
      </w:r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8</w:t>
      </w:r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月</w:t>
      </w:r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13</w:t>
      </w:r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日</w:t>
      </w:r>
      <w:bookmarkStart w:id="5" w:name="%E5%8D%B0%E5%8F%91%E6%97%A5%E6%9C%9F"/>
      <w:bookmarkEnd w:id="5"/>
      <w:r w:rsidR="00167C66" w:rsidRPr="00167C66">
        <w:rPr>
          <w:rStyle w:val="s5"/>
          <w:rFonts w:ascii="Times New Roman" w:eastAsia="方正仿宋_GBK" w:hAnsi="Times New Roman" w:cs="Times New Roman"/>
          <w:color w:val="000000"/>
          <w:sz w:val="32"/>
          <w:szCs w:val="32"/>
        </w:rPr>
        <w:t>印发</w:t>
      </w:r>
    </w:p>
    <w:sectPr w:rsidR="00072386" w:rsidRPr="00167C66" w:rsidSect="00167C66">
      <w:pgSz w:w="11906" w:h="16838"/>
      <w:pgMar w:top="2098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700" w:rsidRDefault="00557700" w:rsidP="00F965BC">
      <w:r>
        <w:separator/>
      </w:r>
    </w:p>
  </w:endnote>
  <w:endnote w:type="continuationSeparator" w:id="0">
    <w:p w:rsidR="00557700" w:rsidRDefault="00557700" w:rsidP="00F96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700" w:rsidRDefault="00557700" w:rsidP="00F965BC">
      <w:r>
        <w:separator/>
      </w:r>
    </w:p>
  </w:footnote>
  <w:footnote w:type="continuationSeparator" w:id="0">
    <w:p w:rsidR="00557700" w:rsidRDefault="00557700" w:rsidP="00F96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C66"/>
    <w:rsid w:val="00072386"/>
    <w:rsid w:val="000E15D9"/>
    <w:rsid w:val="001063CE"/>
    <w:rsid w:val="00167C66"/>
    <w:rsid w:val="002E2679"/>
    <w:rsid w:val="00557700"/>
    <w:rsid w:val="005777BF"/>
    <w:rsid w:val="00B359C7"/>
    <w:rsid w:val="00B527D0"/>
    <w:rsid w:val="00F9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96871A-4249-4096-9AF5-F048A801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1">
    <w:name w:val="s1"/>
    <w:basedOn w:val="a0"/>
    <w:rsid w:val="00167C66"/>
  </w:style>
  <w:style w:type="paragraph" w:customStyle="1" w:styleId="p4">
    <w:name w:val="p4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7">
    <w:name w:val="p7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8">
    <w:name w:val="p8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9">
    <w:name w:val="p9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2">
    <w:name w:val="s2"/>
    <w:basedOn w:val="a0"/>
    <w:rsid w:val="00167C66"/>
  </w:style>
  <w:style w:type="character" w:customStyle="1" w:styleId="s3">
    <w:name w:val="s3"/>
    <w:basedOn w:val="a0"/>
    <w:rsid w:val="00167C66"/>
  </w:style>
  <w:style w:type="character" w:styleId="a3">
    <w:name w:val="Hyperlink"/>
    <w:basedOn w:val="a0"/>
    <w:uiPriority w:val="99"/>
    <w:semiHidden/>
    <w:unhideWhenUsed/>
    <w:rsid w:val="00167C66"/>
    <w:rPr>
      <w:color w:val="0000FF"/>
      <w:u w:val="single"/>
    </w:rPr>
  </w:style>
  <w:style w:type="character" w:customStyle="1" w:styleId="s4">
    <w:name w:val="s4"/>
    <w:basedOn w:val="a0"/>
    <w:rsid w:val="00167C66"/>
  </w:style>
  <w:style w:type="paragraph" w:customStyle="1" w:styleId="p10">
    <w:name w:val="p10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12">
    <w:name w:val="p12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15">
    <w:name w:val="p15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16">
    <w:name w:val="p16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5">
    <w:name w:val="s5"/>
    <w:basedOn w:val="a0"/>
    <w:rsid w:val="00167C66"/>
  </w:style>
  <w:style w:type="paragraph" w:customStyle="1" w:styleId="p17">
    <w:name w:val="p17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18">
    <w:name w:val="p18"/>
    <w:basedOn w:val="a"/>
    <w:rsid w:val="00167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Date"/>
    <w:basedOn w:val="a"/>
    <w:next w:val="a"/>
    <w:link w:val="Char"/>
    <w:uiPriority w:val="99"/>
    <w:semiHidden/>
    <w:unhideWhenUsed/>
    <w:rsid w:val="00167C66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167C66"/>
  </w:style>
  <w:style w:type="paragraph" w:styleId="a5">
    <w:name w:val="header"/>
    <w:basedOn w:val="a"/>
    <w:link w:val="Char0"/>
    <w:uiPriority w:val="99"/>
    <w:unhideWhenUsed/>
    <w:rsid w:val="00F965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965B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96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965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3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21.181.145.5:8090/cjpt%EF%BC%8C%E6%8E%A8%E8%8D%90%E4%BD%BF%E7%94%A836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160</Words>
  <Characters>918</Characters>
  <Application>Microsoft Office Word</Application>
  <DocSecurity>0</DocSecurity>
  <Lines>7</Lines>
  <Paragraphs>2</Paragraphs>
  <ScaleCrop>false</ScaleCrop>
  <Company>Microsoft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谢君智</dc:creator>
  <cp:keywords/>
  <dc:description/>
  <cp:lastModifiedBy>谢君智</cp:lastModifiedBy>
  <cp:revision>3</cp:revision>
  <dcterms:created xsi:type="dcterms:W3CDTF">2020-08-13T08:58:00Z</dcterms:created>
  <dcterms:modified xsi:type="dcterms:W3CDTF">2020-08-14T01:14:00Z</dcterms:modified>
</cp:coreProperties>
</file>