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0A8E" w:rsidRPr="009307A7" w:rsidRDefault="00210A8E" w:rsidP="00B00AA8">
      <w:pPr>
        <w:ind w:firstLineChars="0" w:firstLine="0"/>
        <w:rPr>
          <w:rFonts w:ascii="方正仿宋_GBK" w:eastAsia="方正仿宋_GBK"/>
          <w:sz w:val="32"/>
          <w:szCs w:val="32"/>
        </w:rPr>
      </w:pPr>
      <w:r w:rsidRPr="009307A7">
        <w:rPr>
          <w:rFonts w:ascii="方正仿宋_GBK" w:eastAsia="方正仿宋_GBK" w:hint="eastAsia"/>
          <w:sz w:val="32"/>
          <w:szCs w:val="32"/>
        </w:rPr>
        <w:t>附件2：</w:t>
      </w:r>
    </w:p>
    <w:p w:rsidR="00210A8E" w:rsidRPr="009307A7" w:rsidRDefault="00210A8E" w:rsidP="00210A8E">
      <w:pPr>
        <w:ind w:firstLine="643"/>
        <w:jc w:val="center"/>
        <w:rPr>
          <w:rFonts w:ascii="宋体" w:hAnsi="宋体"/>
          <w:b/>
          <w:sz w:val="32"/>
          <w:szCs w:val="32"/>
        </w:rPr>
      </w:pPr>
      <w:r w:rsidRPr="009307A7">
        <w:rPr>
          <w:rFonts w:ascii="宋体" w:hAnsi="宋体" w:hint="eastAsia"/>
          <w:b/>
          <w:sz w:val="32"/>
          <w:szCs w:val="32"/>
        </w:rPr>
        <w:t>“腾云驾数”优秀融合创新发展案例名单</w:t>
      </w:r>
    </w:p>
    <w:p w:rsidR="00210A8E" w:rsidRPr="009307A7" w:rsidRDefault="00210A8E" w:rsidP="00210A8E">
      <w:pPr>
        <w:ind w:firstLine="420"/>
      </w:pPr>
    </w:p>
    <w:tbl>
      <w:tblPr>
        <w:tblW w:w="8928" w:type="dxa"/>
        <w:tblInd w:w="93" w:type="dxa"/>
        <w:tblLook w:val="04A0" w:firstRow="1" w:lastRow="0" w:firstColumn="1" w:lastColumn="0" w:noHBand="0" w:noVBand="1"/>
      </w:tblPr>
      <w:tblGrid>
        <w:gridCol w:w="866"/>
        <w:gridCol w:w="4111"/>
        <w:gridCol w:w="3118"/>
        <w:gridCol w:w="833"/>
      </w:tblGrid>
      <w:tr w:rsidR="00210A8E" w:rsidRPr="009307A7" w:rsidTr="00B00AA8">
        <w:trPr>
          <w:trHeight w:val="414"/>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tcPr>
          <w:p w:rsidR="00210A8E" w:rsidRPr="004F0FBF" w:rsidRDefault="00210A8E" w:rsidP="00B00AA8">
            <w:pPr>
              <w:widowControl/>
              <w:ind w:firstLineChars="0" w:firstLine="0"/>
              <w:jc w:val="left"/>
              <w:rPr>
                <w:rFonts w:ascii="方正黑体_GBK" w:eastAsia="方正黑体_GBK" w:hAnsi="等线" w:cs="宋体"/>
                <w:kern w:val="0"/>
                <w:sz w:val="28"/>
                <w:szCs w:val="28"/>
              </w:rPr>
            </w:pPr>
            <w:r w:rsidRPr="004F0FBF">
              <w:rPr>
                <w:rFonts w:ascii="方正黑体_GBK" w:eastAsia="方正黑体_GBK" w:hAnsi="等线" w:cs="宋体" w:hint="eastAsia"/>
                <w:kern w:val="0"/>
                <w:sz w:val="28"/>
                <w:szCs w:val="28"/>
              </w:rPr>
              <w:t>序号</w:t>
            </w:r>
          </w:p>
        </w:tc>
        <w:tc>
          <w:tcPr>
            <w:tcW w:w="4111" w:type="dxa"/>
            <w:tcBorders>
              <w:top w:val="single" w:sz="4" w:space="0" w:color="auto"/>
              <w:left w:val="nil"/>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8"/>
                <w:szCs w:val="28"/>
              </w:rPr>
            </w:pPr>
            <w:r w:rsidRPr="00B00AA8">
              <w:rPr>
                <w:rFonts w:ascii="方正黑体_GBK" w:eastAsia="方正黑体_GBK" w:hAnsi="等线" w:cs="宋体" w:hint="eastAsia"/>
                <w:kern w:val="0"/>
                <w:sz w:val="28"/>
                <w:szCs w:val="28"/>
              </w:rPr>
              <w:t>案例名称</w:t>
            </w:r>
          </w:p>
        </w:tc>
        <w:tc>
          <w:tcPr>
            <w:tcW w:w="3118" w:type="dxa"/>
            <w:tcBorders>
              <w:top w:val="single" w:sz="4" w:space="0" w:color="auto"/>
              <w:left w:val="nil"/>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8"/>
                <w:szCs w:val="28"/>
              </w:rPr>
            </w:pPr>
            <w:r w:rsidRPr="00B00AA8">
              <w:rPr>
                <w:rFonts w:ascii="方正黑体_GBK" w:eastAsia="方正黑体_GBK" w:hAnsi="等线" w:cs="宋体" w:hint="eastAsia"/>
                <w:kern w:val="0"/>
                <w:sz w:val="28"/>
                <w:szCs w:val="28"/>
              </w:rPr>
              <w:t>企业名称</w:t>
            </w:r>
          </w:p>
        </w:tc>
        <w:tc>
          <w:tcPr>
            <w:tcW w:w="833" w:type="dxa"/>
            <w:tcBorders>
              <w:top w:val="single" w:sz="4" w:space="0" w:color="auto"/>
              <w:left w:val="nil"/>
              <w:bottom w:val="single" w:sz="4" w:space="0" w:color="auto"/>
              <w:right w:val="single" w:sz="4" w:space="0" w:color="auto"/>
            </w:tcBorders>
            <w:shd w:val="clear" w:color="auto" w:fill="auto"/>
            <w:noWrap/>
            <w:vAlign w:val="center"/>
          </w:tcPr>
          <w:p w:rsidR="00210A8E" w:rsidRPr="004F0FBF" w:rsidRDefault="00210A8E" w:rsidP="00B00AA8">
            <w:pPr>
              <w:widowControl/>
              <w:ind w:firstLineChars="0" w:firstLine="0"/>
              <w:rPr>
                <w:rFonts w:ascii="方正黑体_GBK" w:eastAsia="方正黑体_GBK" w:hAnsi="等线" w:cs="宋体"/>
                <w:kern w:val="0"/>
                <w:sz w:val="28"/>
                <w:szCs w:val="28"/>
              </w:rPr>
            </w:pPr>
            <w:r w:rsidRPr="004F0FBF">
              <w:rPr>
                <w:rFonts w:ascii="方正黑体_GBK" w:eastAsia="方正黑体_GBK" w:hAnsi="等线" w:cs="宋体" w:hint="eastAsia"/>
                <w:kern w:val="0"/>
                <w:sz w:val="28"/>
                <w:szCs w:val="28"/>
              </w:rPr>
              <w:t>地区</w:t>
            </w:r>
          </w:p>
        </w:tc>
      </w:tr>
      <w:tr w:rsidR="00210A8E" w:rsidRPr="009307A7" w:rsidTr="00B00AA8">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4"/>
              </w:rPr>
            </w:pPr>
            <w:r w:rsidRPr="00B00AA8">
              <w:rPr>
                <w:rFonts w:ascii="方正黑体_GBK" w:eastAsia="方正黑体_GBK" w:hAnsi="等线" w:cs="宋体" w:hint="eastAsia"/>
                <w:kern w:val="0"/>
                <w:sz w:val="24"/>
              </w:rPr>
              <w:t>1</w:t>
            </w:r>
          </w:p>
        </w:tc>
        <w:tc>
          <w:tcPr>
            <w:tcW w:w="4111"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“互联网+政务服务”项目</w:t>
            </w:r>
          </w:p>
        </w:tc>
        <w:tc>
          <w:tcPr>
            <w:tcW w:w="3118"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江苏荣泽信息科技股份有限公司</w:t>
            </w:r>
          </w:p>
        </w:tc>
        <w:tc>
          <w:tcPr>
            <w:tcW w:w="833"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南京</w:t>
            </w:r>
          </w:p>
        </w:tc>
      </w:tr>
      <w:tr w:rsidR="00210A8E" w:rsidRPr="009307A7" w:rsidTr="00B00AA8">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4"/>
              </w:rPr>
            </w:pPr>
            <w:r w:rsidRPr="00B00AA8">
              <w:rPr>
                <w:rFonts w:ascii="方正黑体_GBK" w:eastAsia="方正黑体_GBK" w:hAnsi="等线" w:cs="宋体" w:hint="eastAsia"/>
                <w:kern w:val="0"/>
                <w:sz w:val="24"/>
              </w:rPr>
              <w:t>2</w:t>
            </w:r>
          </w:p>
        </w:tc>
        <w:tc>
          <w:tcPr>
            <w:tcW w:w="4111" w:type="dxa"/>
            <w:tcBorders>
              <w:top w:val="nil"/>
              <w:left w:val="nil"/>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PB级低功耗高性能云存储系统</w:t>
            </w:r>
          </w:p>
        </w:tc>
        <w:tc>
          <w:tcPr>
            <w:tcW w:w="3118"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proofErr w:type="gramStart"/>
            <w:r w:rsidRPr="00B00AA8">
              <w:rPr>
                <w:rFonts w:ascii="方正黑体_GBK" w:eastAsia="方正黑体_GBK" w:hAnsi="等线" w:cs="宋体" w:hint="eastAsia"/>
                <w:kern w:val="0"/>
                <w:sz w:val="24"/>
              </w:rPr>
              <w:t>南京云创大</w:t>
            </w:r>
            <w:proofErr w:type="gramEnd"/>
            <w:r w:rsidRPr="00B00AA8">
              <w:rPr>
                <w:rFonts w:ascii="方正黑体_GBK" w:eastAsia="方正黑体_GBK" w:hAnsi="等线" w:cs="宋体" w:hint="eastAsia"/>
                <w:kern w:val="0"/>
                <w:sz w:val="24"/>
              </w:rPr>
              <w:t>数据科技股份有限公司</w:t>
            </w:r>
          </w:p>
        </w:tc>
        <w:tc>
          <w:tcPr>
            <w:tcW w:w="833"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南京</w:t>
            </w:r>
          </w:p>
        </w:tc>
      </w:tr>
      <w:tr w:rsidR="00210A8E" w:rsidRPr="009307A7" w:rsidTr="00B00AA8">
        <w:trPr>
          <w:trHeight w:val="315"/>
        </w:trPr>
        <w:tc>
          <w:tcPr>
            <w:tcW w:w="866" w:type="dxa"/>
            <w:tcBorders>
              <w:top w:val="nil"/>
              <w:left w:val="single" w:sz="4" w:space="0" w:color="auto"/>
              <w:bottom w:val="single" w:sz="4" w:space="0" w:color="auto"/>
              <w:right w:val="single" w:sz="4" w:space="0" w:color="auto"/>
            </w:tcBorders>
            <w:shd w:val="clear" w:color="000000" w:fill="FFFFFF"/>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4"/>
              </w:rPr>
            </w:pPr>
            <w:r w:rsidRPr="00B00AA8">
              <w:rPr>
                <w:rFonts w:ascii="方正黑体_GBK" w:eastAsia="方正黑体_GBK" w:hAnsi="等线" w:cs="宋体" w:hint="eastAsia"/>
                <w:kern w:val="0"/>
                <w:sz w:val="24"/>
              </w:rPr>
              <w:t>3</w:t>
            </w:r>
          </w:p>
        </w:tc>
        <w:tc>
          <w:tcPr>
            <w:tcW w:w="4111" w:type="dxa"/>
            <w:tcBorders>
              <w:top w:val="nil"/>
              <w:left w:val="nil"/>
              <w:bottom w:val="single" w:sz="4" w:space="0" w:color="auto"/>
              <w:right w:val="single" w:sz="4" w:space="0" w:color="auto"/>
            </w:tcBorders>
            <w:shd w:val="clear" w:color="000000" w:fill="FFFFFF"/>
            <w:noWrap/>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华泰证券客户沟通留痕系统</w:t>
            </w:r>
          </w:p>
        </w:tc>
        <w:tc>
          <w:tcPr>
            <w:tcW w:w="3118" w:type="dxa"/>
            <w:tcBorders>
              <w:top w:val="nil"/>
              <w:left w:val="nil"/>
              <w:bottom w:val="single" w:sz="4" w:space="0" w:color="auto"/>
              <w:right w:val="single" w:sz="4" w:space="0" w:color="auto"/>
            </w:tcBorders>
            <w:shd w:val="clear" w:color="000000" w:fill="FFFFFF"/>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中国电信股份有限公司江苏分公司</w:t>
            </w:r>
          </w:p>
        </w:tc>
        <w:tc>
          <w:tcPr>
            <w:tcW w:w="833" w:type="dxa"/>
            <w:tcBorders>
              <w:top w:val="nil"/>
              <w:left w:val="nil"/>
              <w:bottom w:val="single" w:sz="4" w:space="0" w:color="auto"/>
              <w:right w:val="single" w:sz="4" w:space="0" w:color="auto"/>
            </w:tcBorders>
            <w:shd w:val="clear" w:color="000000" w:fill="FFFFFF"/>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南京</w:t>
            </w:r>
          </w:p>
        </w:tc>
      </w:tr>
      <w:tr w:rsidR="00210A8E" w:rsidRPr="009307A7" w:rsidTr="00B00AA8">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4"/>
              </w:rPr>
            </w:pPr>
            <w:r w:rsidRPr="00B00AA8">
              <w:rPr>
                <w:rFonts w:ascii="方正黑体_GBK" w:eastAsia="方正黑体_GBK" w:hAnsi="等线" w:cs="宋体" w:hint="eastAsia"/>
                <w:kern w:val="0"/>
                <w:sz w:val="24"/>
              </w:rPr>
              <w:t>4</w:t>
            </w:r>
          </w:p>
        </w:tc>
        <w:tc>
          <w:tcPr>
            <w:tcW w:w="4111"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电梯设备维护网络系统</w:t>
            </w:r>
          </w:p>
        </w:tc>
        <w:tc>
          <w:tcPr>
            <w:tcW w:w="3118"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苏州</w:t>
            </w:r>
            <w:proofErr w:type="gramStart"/>
            <w:r w:rsidRPr="00B00AA8">
              <w:rPr>
                <w:rFonts w:ascii="方正黑体_GBK" w:eastAsia="方正黑体_GBK" w:hAnsi="等线" w:cs="宋体" w:hint="eastAsia"/>
                <w:kern w:val="0"/>
                <w:sz w:val="24"/>
              </w:rPr>
              <w:t>钜</w:t>
            </w:r>
            <w:proofErr w:type="gramEnd"/>
            <w:r w:rsidRPr="00B00AA8">
              <w:rPr>
                <w:rFonts w:ascii="方正黑体_GBK" w:eastAsia="方正黑体_GBK" w:hAnsi="等线" w:cs="宋体" w:hint="eastAsia"/>
                <w:kern w:val="0"/>
                <w:sz w:val="24"/>
              </w:rPr>
              <w:t>立智能系统有限公司</w:t>
            </w:r>
          </w:p>
        </w:tc>
        <w:tc>
          <w:tcPr>
            <w:tcW w:w="833"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苏州</w:t>
            </w:r>
          </w:p>
        </w:tc>
      </w:tr>
      <w:tr w:rsidR="00210A8E" w:rsidRPr="009307A7" w:rsidTr="00B00AA8">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4"/>
              </w:rPr>
            </w:pPr>
            <w:r w:rsidRPr="00B00AA8">
              <w:rPr>
                <w:rFonts w:ascii="方正黑体_GBK" w:eastAsia="方正黑体_GBK" w:hAnsi="等线" w:cs="宋体" w:hint="eastAsia"/>
                <w:kern w:val="0"/>
                <w:sz w:val="24"/>
              </w:rPr>
              <w:t>5</w:t>
            </w:r>
          </w:p>
        </w:tc>
        <w:tc>
          <w:tcPr>
            <w:tcW w:w="4111" w:type="dxa"/>
            <w:tcBorders>
              <w:top w:val="nil"/>
              <w:left w:val="nil"/>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环保行业案例</w:t>
            </w:r>
          </w:p>
        </w:tc>
        <w:tc>
          <w:tcPr>
            <w:tcW w:w="3118"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南京斯坦德云科技股份有限公司</w:t>
            </w:r>
          </w:p>
        </w:tc>
        <w:tc>
          <w:tcPr>
            <w:tcW w:w="833"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南京</w:t>
            </w:r>
          </w:p>
        </w:tc>
      </w:tr>
      <w:tr w:rsidR="00210A8E" w:rsidRPr="009307A7" w:rsidTr="00B00AA8">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4"/>
              </w:rPr>
            </w:pPr>
            <w:r w:rsidRPr="00B00AA8">
              <w:rPr>
                <w:rFonts w:ascii="方正黑体_GBK" w:eastAsia="方正黑体_GBK" w:hAnsi="等线" w:cs="宋体" w:hint="eastAsia"/>
                <w:kern w:val="0"/>
                <w:sz w:val="24"/>
              </w:rPr>
              <w:t>6</w:t>
            </w:r>
          </w:p>
        </w:tc>
        <w:tc>
          <w:tcPr>
            <w:tcW w:w="4111"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基于人工智能的区域健康大数据平台</w:t>
            </w:r>
          </w:p>
        </w:tc>
        <w:tc>
          <w:tcPr>
            <w:tcW w:w="3118"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南京南大</w:t>
            </w:r>
            <w:proofErr w:type="gramStart"/>
            <w:r w:rsidRPr="00B00AA8">
              <w:rPr>
                <w:rFonts w:ascii="方正黑体_GBK" w:eastAsia="方正黑体_GBK" w:hAnsi="等线" w:cs="宋体" w:hint="eastAsia"/>
                <w:kern w:val="0"/>
                <w:sz w:val="24"/>
              </w:rPr>
              <w:t>尚诚软件</w:t>
            </w:r>
            <w:proofErr w:type="gramEnd"/>
            <w:r w:rsidRPr="00B00AA8">
              <w:rPr>
                <w:rFonts w:ascii="方正黑体_GBK" w:eastAsia="方正黑体_GBK" w:hAnsi="等线" w:cs="宋体" w:hint="eastAsia"/>
                <w:kern w:val="0"/>
                <w:sz w:val="24"/>
              </w:rPr>
              <w:t>科技有限公司</w:t>
            </w:r>
          </w:p>
        </w:tc>
        <w:tc>
          <w:tcPr>
            <w:tcW w:w="833"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南京</w:t>
            </w:r>
          </w:p>
        </w:tc>
      </w:tr>
      <w:tr w:rsidR="00210A8E" w:rsidRPr="009307A7" w:rsidTr="00B00AA8">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4"/>
              </w:rPr>
            </w:pPr>
            <w:r w:rsidRPr="00B00AA8">
              <w:rPr>
                <w:rFonts w:ascii="方正黑体_GBK" w:eastAsia="方正黑体_GBK" w:hAnsi="等线" w:cs="宋体" w:hint="eastAsia"/>
                <w:kern w:val="0"/>
                <w:sz w:val="24"/>
              </w:rPr>
              <w:t>7</w:t>
            </w:r>
          </w:p>
        </w:tc>
        <w:tc>
          <w:tcPr>
            <w:tcW w:w="4111" w:type="dxa"/>
            <w:tcBorders>
              <w:top w:val="nil"/>
              <w:left w:val="nil"/>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张家港市“互联网+政务服务”及大数据平台</w:t>
            </w:r>
          </w:p>
        </w:tc>
        <w:tc>
          <w:tcPr>
            <w:tcW w:w="3118"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江苏国泰新点软件有限公司</w:t>
            </w:r>
          </w:p>
        </w:tc>
        <w:tc>
          <w:tcPr>
            <w:tcW w:w="833"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苏州</w:t>
            </w:r>
          </w:p>
        </w:tc>
      </w:tr>
      <w:tr w:rsidR="00210A8E" w:rsidRPr="009307A7" w:rsidTr="00B00AA8">
        <w:trPr>
          <w:trHeight w:val="629"/>
        </w:trPr>
        <w:tc>
          <w:tcPr>
            <w:tcW w:w="866" w:type="dxa"/>
            <w:tcBorders>
              <w:top w:val="nil"/>
              <w:left w:val="single" w:sz="4" w:space="0" w:color="auto"/>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4"/>
              </w:rPr>
            </w:pPr>
            <w:r w:rsidRPr="00B00AA8">
              <w:rPr>
                <w:rFonts w:ascii="方正黑体_GBK" w:eastAsia="方正黑体_GBK" w:hAnsi="等线" w:cs="宋体" w:hint="eastAsia"/>
                <w:kern w:val="0"/>
                <w:sz w:val="24"/>
              </w:rPr>
              <w:t>8</w:t>
            </w:r>
          </w:p>
        </w:tc>
        <w:tc>
          <w:tcPr>
            <w:tcW w:w="4111"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基于大数据驱动的</w:t>
            </w:r>
            <w:proofErr w:type="spellStart"/>
            <w:r w:rsidRPr="00B00AA8">
              <w:rPr>
                <w:rFonts w:ascii="方正黑体_GBK" w:eastAsia="方正黑体_GBK" w:hAnsi="等线" w:cs="宋体" w:hint="eastAsia"/>
                <w:kern w:val="0"/>
                <w:sz w:val="24"/>
              </w:rPr>
              <w:t>GISmanager</w:t>
            </w:r>
            <w:proofErr w:type="spellEnd"/>
            <w:r w:rsidRPr="00B00AA8">
              <w:rPr>
                <w:rFonts w:ascii="方正黑体_GBK" w:eastAsia="方正黑体_GBK" w:hAnsi="等线" w:cs="宋体" w:hint="eastAsia"/>
                <w:kern w:val="0"/>
                <w:sz w:val="24"/>
              </w:rPr>
              <w:t>设备故障在线巡检与运</w:t>
            </w:r>
            <w:proofErr w:type="gramStart"/>
            <w:r w:rsidRPr="00B00AA8">
              <w:rPr>
                <w:rFonts w:ascii="方正黑体_GBK" w:eastAsia="方正黑体_GBK" w:hAnsi="等线" w:cs="宋体" w:hint="eastAsia"/>
                <w:kern w:val="0"/>
                <w:sz w:val="24"/>
              </w:rPr>
              <w:t>维管理</w:t>
            </w:r>
            <w:proofErr w:type="gramEnd"/>
            <w:r w:rsidRPr="00B00AA8">
              <w:rPr>
                <w:rFonts w:ascii="方正黑体_GBK" w:eastAsia="方正黑体_GBK" w:hAnsi="等线" w:cs="宋体" w:hint="eastAsia"/>
                <w:kern w:val="0"/>
                <w:sz w:val="24"/>
              </w:rPr>
              <w:t>关键技术</w:t>
            </w:r>
          </w:p>
        </w:tc>
        <w:tc>
          <w:tcPr>
            <w:tcW w:w="3118"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江苏谷德信息科技有限公司</w:t>
            </w:r>
          </w:p>
        </w:tc>
        <w:tc>
          <w:tcPr>
            <w:tcW w:w="833"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南京</w:t>
            </w:r>
          </w:p>
        </w:tc>
      </w:tr>
      <w:tr w:rsidR="00210A8E" w:rsidRPr="009307A7" w:rsidTr="00B00AA8">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4"/>
              </w:rPr>
            </w:pPr>
            <w:r w:rsidRPr="00B00AA8">
              <w:rPr>
                <w:rFonts w:ascii="方正黑体_GBK" w:eastAsia="方正黑体_GBK" w:hAnsi="等线" w:cs="宋体" w:hint="eastAsia"/>
                <w:kern w:val="0"/>
                <w:sz w:val="24"/>
              </w:rPr>
              <w:t>9</w:t>
            </w:r>
          </w:p>
        </w:tc>
        <w:tc>
          <w:tcPr>
            <w:tcW w:w="4111"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proofErr w:type="gramStart"/>
            <w:r w:rsidRPr="00B00AA8">
              <w:rPr>
                <w:rFonts w:ascii="方正黑体_GBK" w:eastAsia="方正黑体_GBK" w:hAnsi="等线" w:cs="宋体" w:hint="eastAsia"/>
                <w:kern w:val="0"/>
                <w:sz w:val="24"/>
              </w:rPr>
              <w:t>甄</w:t>
            </w:r>
            <w:proofErr w:type="gramEnd"/>
            <w:r w:rsidRPr="00B00AA8">
              <w:rPr>
                <w:rFonts w:ascii="方正黑体_GBK" w:eastAsia="方正黑体_GBK" w:hAnsi="等线" w:cs="宋体" w:hint="eastAsia"/>
                <w:kern w:val="0"/>
                <w:sz w:val="24"/>
              </w:rPr>
              <w:t>视智能数据服务平台</w:t>
            </w:r>
          </w:p>
        </w:tc>
        <w:tc>
          <w:tcPr>
            <w:tcW w:w="3118"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南京甄视智能科技有限公司</w:t>
            </w:r>
          </w:p>
        </w:tc>
        <w:tc>
          <w:tcPr>
            <w:tcW w:w="833"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南京</w:t>
            </w:r>
          </w:p>
        </w:tc>
      </w:tr>
      <w:tr w:rsidR="00210A8E" w:rsidRPr="009307A7" w:rsidTr="00B00AA8">
        <w:trPr>
          <w:trHeight w:val="629"/>
        </w:trPr>
        <w:tc>
          <w:tcPr>
            <w:tcW w:w="866" w:type="dxa"/>
            <w:tcBorders>
              <w:top w:val="nil"/>
              <w:left w:val="single" w:sz="4" w:space="0" w:color="auto"/>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4"/>
              </w:rPr>
            </w:pPr>
            <w:r w:rsidRPr="00B00AA8">
              <w:rPr>
                <w:rFonts w:ascii="方正黑体_GBK" w:eastAsia="方正黑体_GBK" w:hAnsi="等线" w:cs="宋体" w:hint="eastAsia"/>
                <w:kern w:val="0"/>
                <w:sz w:val="24"/>
              </w:rPr>
              <w:lastRenderedPageBreak/>
              <w:t>10</w:t>
            </w:r>
          </w:p>
        </w:tc>
        <w:tc>
          <w:tcPr>
            <w:tcW w:w="4111"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2017年苏州公司园区区域能源服务中心建设项目</w:t>
            </w:r>
          </w:p>
        </w:tc>
        <w:tc>
          <w:tcPr>
            <w:tcW w:w="3118"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江苏佳源科技有限公司</w:t>
            </w:r>
          </w:p>
        </w:tc>
        <w:tc>
          <w:tcPr>
            <w:tcW w:w="833"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南京</w:t>
            </w:r>
          </w:p>
        </w:tc>
      </w:tr>
      <w:tr w:rsidR="00210A8E" w:rsidRPr="009307A7" w:rsidTr="00B00AA8">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4"/>
              </w:rPr>
            </w:pPr>
            <w:r w:rsidRPr="00B00AA8">
              <w:rPr>
                <w:rFonts w:ascii="方正黑体_GBK" w:eastAsia="方正黑体_GBK" w:hAnsi="等线" w:cs="宋体" w:hint="eastAsia"/>
                <w:kern w:val="0"/>
                <w:sz w:val="24"/>
              </w:rPr>
              <w:t>11</w:t>
            </w:r>
          </w:p>
        </w:tc>
        <w:tc>
          <w:tcPr>
            <w:tcW w:w="4111"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河海大学：数据共享治理平台</w:t>
            </w:r>
          </w:p>
        </w:tc>
        <w:tc>
          <w:tcPr>
            <w:tcW w:w="3118"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南京迪塔维数据技术有限公司</w:t>
            </w:r>
          </w:p>
        </w:tc>
        <w:tc>
          <w:tcPr>
            <w:tcW w:w="833"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南京</w:t>
            </w:r>
          </w:p>
        </w:tc>
      </w:tr>
      <w:tr w:rsidR="00210A8E" w:rsidRPr="009307A7" w:rsidTr="00B00AA8">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4"/>
              </w:rPr>
            </w:pPr>
            <w:r w:rsidRPr="00B00AA8">
              <w:rPr>
                <w:rFonts w:ascii="方正黑体_GBK" w:eastAsia="方正黑体_GBK" w:hAnsi="等线" w:cs="宋体" w:hint="eastAsia"/>
                <w:kern w:val="0"/>
                <w:sz w:val="24"/>
              </w:rPr>
              <w:t>12</w:t>
            </w:r>
          </w:p>
        </w:tc>
        <w:tc>
          <w:tcPr>
            <w:tcW w:w="4111"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能源行业大数据分析服务</w:t>
            </w:r>
          </w:p>
        </w:tc>
        <w:tc>
          <w:tcPr>
            <w:tcW w:w="3118"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江苏中堃数据技术有限公司</w:t>
            </w:r>
          </w:p>
        </w:tc>
        <w:tc>
          <w:tcPr>
            <w:tcW w:w="833"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南京</w:t>
            </w:r>
          </w:p>
        </w:tc>
      </w:tr>
      <w:tr w:rsidR="00210A8E" w:rsidRPr="009307A7" w:rsidTr="00B00AA8">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4"/>
              </w:rPr>
            </w:pPr>
            <w:r w:rsidRPr="00B00AA8">
              <w:rPr>
                <w:rFonts w:ascii="方正黑体_GBK" w:eastAsia="方正黑体_GBK" w:hAnsi="等线" w:cs="宋体" w:hint="eastAsia"/>
                <w:kern w:val="0"/>
                <w:sz w:val="24"/>
              </w:rPr>
              <w:t>13</w:t>
            </w:r>
          </w:p>
        </w:tc>
        <w:tc>
          <w:tcPr>
            <w:tcW w:w="4111"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南汽浦口基地“智能工厂”建设项目</w:t>
            </w:r>
          </w:p>
        </w:tc>
        <w:tc>
          <w:tcPr>
            <w:tcW w:w="3118"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南京汽车集团有限公司</w:t>
            </w:r>
          </w:p>
        </w:tc>
        <w:tc>
          <w:tcPr>
            <w:tcW w:w="833"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南京</w:t>
            </w:r>
          </w:p>
        </w:tc>
      </w:tr>
      <w:tr w:rsidR="00210A8E" w:rsidRPr="009307A7" w:rsidTr="00B00AA8">
        <w:trPr>
          <w:trHeight w:val="629"/>
        </w:trPr>
        <w:tc>
          <w:tcPr>
            <w:tcW w:w="866" w:type="dxa"/>
            <w:tcBorders>
              <w:top w:val="nil"/>
              <w:left w:val="single" w:sz="4" w:space="0" w:color="auto"/>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4"/>
              </w:rPr>
            </w:pPr>
            <w:r w:rsidRPr="00B00AA8">
              <w:rPr>
                <w:rFonts w:ascii="方正黑体_GBK" w:eastAsia="方正黑体_GBK" w:hAnsi="等线" w:cs="宋体" w:hint="eastAsia"/>
                <w:kern w:val="0"/>
                <w:sz w:val="24"/>
              </w:rPr>
              <w:t>14</w:t>
            </w:r>
          </w:p>
        </w:tc>
        <w:tc>
          <w:tcPr>
            <w:tcW w:w="4111"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“4+2+2+</w:t>
            </w:r>
            <w:smartTag w:uri="urn:schemas-microsoft-com:office:smarttags" w:element="chmetcnv">
              <w:smartTagPr>
                <w:attr w:name="UnitName" w:val="”"/>
                <w:attr w:name="SourceValue" w:val="2"/>
                <w:attr w:name="HasSpace" w:val="False"/>
                <w:attr w:name="Negative" w:val="False"/>
                <w:attr w:name="NumberType" w:val="1"/>
                <w:attr w:name="TCSC" w:val="0"/>
              </w:smartTagPr>
              <w:r w:rsidRPr="00B00AA8">
                <w:rPr>
                  <w:rFonts w:ascii="方正黑体_GBK" w:eastAsia="方正黑体_GBK" w:hAnsi="等线" w:cs="宋体" w:hint="eastAsia"/>
                  <w:kern w:val="0"/>
                  <w:sz w:val="24"/>
                </w:rPr>
                <w:t>2”</w:t>
              </w:r>
            </w:smartTag>
            <w:r w:rsidRPr="00B00AA8">
              <w:rPr>
                <w:rFonts w:ascii="方正黑体_GBK" w:eastAsia="方正黑体_GBK" w:hAnsi="等线" w:cs="宋体" w:hint="eastAsia"/>
                <w:kern w:val="0"/>
                <w:sz w:val="24"/>
              </w:rPr>
              <w:t>的工业互联网平台标准产品服务架构</w:t>
            </w:r>
          </w:p>
        </w:tc>
        <w:tc>
          <w:tcPr>
            <w:tcW w:w="3118"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朗新科技股份有限公司</w:t>
            </w:r>
          </w:p>
        </w:tc>
        <w:tc>
          <w:tcPr>
            <w:tcW w:w="833"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无锡</w:t>
            </w:r>
          </w:p>
        </w:tc>
      </w:tr>
      <w:tr w:rsidR="00210A8E" w:rsidRPr="009307A7" w:rsidTr="00B00AA8">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4"/>
              </w:rPr>
            </w:pPr>
            <w:r w:rsidRPr="00B00AA8">
              <w:rPr>
                <w:rFonts w:ascii="方正黑体_GBK" w:eastAsia="方正黑体_GBK" w:hAnsi="等线" w:cs="宋体" w:hint="eastAsia"/>
                <w:kern w:val="0"/>
                <w:sz w:val="24"/>
              </w:rPr>
              <w:t>15</w:t>
            </w:r>
          </w:p>
        </w:tc>
        <w:tc>
          <w:tcPr>
            <w:tcW w:w="4111"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昆山公安局智慧巡防系统</w:t>
            </w:r>
          </w:p>
        </w:tc>
        <w:tc>
          <w:tcPr>
            <w:tcW w:w="3118"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中科曙光南京研究院有限公司</w:t>
            </w:r>
          </w:p>
        </w:tc>
        <w:tc>
          <w:tcPr>
            <w:tcW w:w="833"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南京</w:t>
            </w:r>
          </w:p>
        </w:tc>
      </w:tr>
      <w:tr w:rsidR="00210A8E" w:rsidRPr="009307A7" w:rsidTr="00B00AA8">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4"/>
              </w:rPr>
            </w:pPr>
            <w:r w:rsidRPr="00B00AA8">
              <w:rPr>
                <w:rFonts w:ascii="方正黑体_GBK" w:eastAsia="方正黑体_GBK" w:hAnsi="等线" w:cs="宋体" w:hint="eastAsia"/>
                <w:kern w:val="0"/>
                <w:sz w:val="24"/>
              </w:rPr>
              <w:t>16</w:t>
            </w:r>
          </w:p>
        </w:tc>
        <w:tc>
          <w:tcPr>
            <w:tcW w:w="4111"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社会治安综合防控系统平台</w:t>
            </w:r>
          </w:p>
        </w:tc>
        <w:tc>
          <w:tcPr>
            <w:tcW w:w="3118"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苏州中德宏泰电子科技股份有限公司</w:t>
            </w:r>
          </w:p>
        </w:tc>
        <w:tc>
          <w:tcPr>
            <w:tcW w:w="833"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苏州</w:t>
            </w:r>
          </w:p>
        </w:tc>
      </w:tr>
      <w:tr w:rsidR="00210A8E" w:rsidRPr="009307A7" w:rsidTr="00B00AA8">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4"/>
              </w:rPr>
            </w:pPr>
            <w:r w:rsidRPr="00B00AA8">
              <w:rPr>
                <w:rFonts w:ascii="方正黑体_GBK" w:eastAsia="方正黑体_GBK" w:hAnsi="等线" w:cs="宋体" w:hint="eastAsia"/>
                <w:kern w:val="0"/>
                <w:sz w:val="24"/>
              </w:rPr>
              <w:t>17</w:t>
            </w:r>
          </w:p>
        </w:tc>
        <w:tc>
          <w:tcPr>
            <w:tcW w:w="4111"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交通运输指挥中心指挥平台</w:t>
            </w:r>
          </w:p>
        </w:tc>
        <w:tc>
          <w:tcPr>
            <w:tcW w:w="3118"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苏州智能交通信息科技股份有限公司</w:t>
            </w:r>
          </w:p>
        </w:tc>
        <w:tc>
          <w:tcPr>
            <w:tcW w:w="833"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苏州</w:t>
            </w:r>
          </w:p>
        </w:tc>
      </w:tr>
      <w:tr w:rsidR="00210A8E" w:rsidRPr="009307A7" w:rsidTr="00B00AA8">
        <w:trPr>
          <w:trHeight w:val="629"/>
        </w:trPr>
        <w:tc>
          <w:tcPr>
            <w:tcW w:w="866" w:type="dxa"/>
            <w:tcBorders>
              <w:top w:val="nil"/>
              <w:left w:val="single" w:sz="4" w:space="0" w:color="auto"/>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4"/>
              </w:rPr>
            </w:pPr>
            <w:r w:rsidRPr="00B00AA8">
              <w:rPr>
                <w:rFonts w:ascii="方正黑体_GBK" w:eastAsia="方正黑体_GBK" w:hAnsi="等线" w:cs="宋体" w:hint="eastAsia"/>
                <w:kern w:val="0"/>
                <w:sz w:val="24"/>
              </w:rPr>
              <w:t>18</w:t>
            </w:r>
          </w:p>
        </w:tc>
        <w:tc>
          <w:tcPr>
            <w:tcW w:w="4111"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proofErr w:type="gramStart"/>
            <w:r w:rsidRPr="00B00AA8">
              <w:rPr>
                <w:rFonts w:ascii="方正黑体_GBK" w:eastAsia="方正黑体_GBK" w:hAnsi="等线" w:cs="宋体" w:hint="eastAsia"/>
                <w:kern w:val="0"/>
                <w:sz w:val="24"/>
              </w:rPr>
              <w:t>海渡学院</w:t>
            </w:r>
            <w:proofErr w:type="gramEnd"/>
            <w:r w:rsidRPr="00B00AA8">
              <w:rPr>
                <w:rFonts w:ascii="方正黑体_GBK" w:eastAsia="方正黑体_GBK" w:hAnsi="等线" w:cs="宋体" w:hint="eastAsia"/>
                <w:kern w:val="0"/>
                <w:sz w:val="24"/>
              </w:rPr>
              <w:t>APP – 先进制造业互动教学平台</w:t>
            </w:r>
          </w:p>
        </w:tc>
        <w:tc>
          <w:tcPr>
            <w:tcW w:w="3118"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江苏哈工海渡工业机器人有限公司</w:t>
            </w:r>
          </w:p>
        </w:tc>
        <w:tc>
          <w:tcPr>
            <w:tcW w:w="833"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苏州</w:t>
            </w:r>
          </w:p>
        </w:tc>
      </w:tr>
      <w:tr w:rsidR="00210A8E" w:rsidRPr="009307A7" w:rsidTr="00B00AA8">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4"/>
              </w:rPr>
            </w:pPr>
            <w:r w:rsidRPr="00B00AA8">
              <w:rPr>
                <w:rFonts w:ascii="方正黑体_GBK" w:eastAsia="方正黑体_GBK" w:hAnsi="等线" w:cs="宋体" w:hint="eastAsia"/>
                <w:kern w:val="0"/>
                <w:sz w:val="24"/>
              </w:rPr>
              <w:t>19</w:t>
            </w:r>
          </w:p>
        </w:tc>
        <w:tc>
          <w:tcPr>
            <w:tcW w:w="4111"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proofErr w:type="gramStart"/>
            <w:r w:rsidRPr="00B00AA8">
              <w:rPr>
                <w:rFonts w:ascii="方正黑体_GBK" w:eastAsia="方正黑体_GBK" w:hAnsi="等线" w:cs="宋体" w:hint="eastAsia"/>
                <w:kern w:val="0"/>
                <w:sz w:val="24"/>
              </w:rPr>
              <w:t>潜客转化</w:t>
            </w:r>
            <w:proofErr w:type="gramEnd"/>
            <w:r w:rsidRPr="00B00AA8">
              <w:rPr>
                <w:rFonts w:ascii="方正黑体_GBK" w:eastAsia="方正黑体_GBK" w:hAnsi="等线" w:cs="宋体" w:hint="eastAsia"/>
                <w:kern w:val="0"/>
                <w:sz w:val="24"/>
              </w:rPr>
              <w:t>的信息化平台</w:t>
            </w:r>
          </w:p>
        </w:tc>
        <w:tc>
          <w:tcPr>
            <w:tcW w:w="3118"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东风</w:t>
            </w:r>
            <w:proofErr w:type="gramStart"/>
            <w:r w:rsidRPr="00B00AA8">
              <w:rPr>
                <w:rFonts w:ascii="方正黑体_GBK" w:eastAsia="方正黑体_GBK" w:hAnsi="等线" w:cs="宋体" w:hint="eastAsia"/>
                <w:kern w:val="0"/>
                <w:sz w:val="24"/>
              </w:rPr>
              <w:t>悦达起亚</w:t>
            </w:r>
            <w:proofErr w:type="gramEnd"/>
            <w:r w:rsidRPr="00B00AA8">
              <w:rPr>
                <w:rFonts w:ascii="方正黑体_GBK" w:eastAsia="方正黑体_GBK" w:hAnsi="等线" w:cs="宋体" w:hint="eastAsia"/>
                <w:kern w:val="0"/>
                <w:sz w:val="24"/>
              </w:rPr>
              <w:t>汽车有限公司</w:t>
            </w:r>
          </w:p>
        </w:tc>
        <w:tc>
          <w:tcPr>
            <w:tcW w:w="833"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盐城</w:t>
            </w:r>
          </w:p>
        </w:tc>
      </w:tr>
      <w:tr w:rsidR="00210A8E" w:rsidRPr="009307A7" w:rsidTr="00B00AA8">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4"/>
              </w:rPr>
            </w:pPr>
            <w:r w:rsidRPr="00B00AA8">
              <w:rPr>
                <w:rFonts w:ascii="方正黑体_GBK" w:eastAsia="方正黑体_GBK" w:hAnsi="等线" w:cs="宋体" w:hint="eastAsia"/>
                <w:kern w:val="0"/>
                <w:sz w:val="24"/>
              </w:rPr>
              <w:t>20</w:t>
            </w:r>
          </w:p>
        </w:tc>
        <w:tc>
          <w:tcPr>
            <w:tcW w:w="4111"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麻醉智能机器人</w:t>
            </w:r>
          </w:p>
        </w:tc>
        <w:tc>
          <w:tcPr>
            <w:tcW w:w="3118"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苏州麦迪斯顿医疗科技股份有限公司</w:t>
            </w:r>
          </w:p>
        </w:tc>
        <w:tc>
          <w:tcPr>
            <w:tcW w:w="833"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苏州</w:t>
            </w:r>
          </w:p>
        </w:tc>
      </w:tr>
      <w:tr w:rsidR="00210A8E" w:rsidRPr="009307A7" w:rsidTr="00B00AA8">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4"/>
              </w:rPr>
            </w:pPr>
            <w:r w:rsidRPr="00B00AA8">
              <w:rPr>
                <w:rFonts w:ascii="方正黑体_GBK" w:eastAsia="方正黑体_GBK" w:hAnsi="等线" w:cs="宋体" w:hint="eastAsia"/>
                <w:kern w:val="0"/>
                <w:sz w:val="24"/>
              </w:rPr>
              <w:t>21</w:t>
            </w:r>
          </w:p>
        </w:tc>
        <w:tc>
          <w:tcPr>
            <w:tcW w:w="4111"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学生成长信息与智慧图码交互平台</w:t>
            </w:r>
          </w:p>
        </w:tc>
        <w:tc>
          <w:tcPr>
            <w:tcW w:w="3118"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江苏图码信息科技有限公司</w:t>
            </w:r>
          </w:p>
        </w:tc>
        <w:tc>
          <w:tcPr>
            <w:tcW w:w="833"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盐城</w:t>
            </w:r>
          </w:p>
        </w:tc>
      </w:tr>
      <w:tr w:rsidR="00210A8E" w:rsidRPr="009307A7" w:rsidTr="00B00AA8">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4"/>
              </w:rPr>
            </w:pPr>
            <w:r w:rsidRPr="00B00AA8">
              <w:rPr>
                <w:rFonts w:ascii="方正黑体_GBK" w:eastAsia="方正黑体_GBK" w:hAnsi="等线" w:cs="宋体" w:hint="eastAsia"/>
                <w:kern w:val="0"/>
                <w:sz w:val="24"/>
              </w:rPr>
              <w:lastRenderedPageBreak/>
              <w:t>22</w:t>
            </w:r>
          </w:p>
        </w:tc>
        <w:tc>
          <w:tcPr>
            <w:tcW w:w="4111" w:type="dxa"/>
            <w:tcBorders>
              <w:top w:val="nil"/>
              <w:left w:val="nil"/>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互联网新能源汽车充电服务</w:t>
            </w:r>
          </w:p>
        </w:tc>
        <w:tc>
          <w:tcPr>
            <w:tcW w:w="3118" w:type="dxa"/>
            <w:tcBorders>
              <w:top w:val="nil"/>
              <w:left w:val="nil"/>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万帮充电设备有限公司</w:t>
            </w:r>
          </w:p>
        </w:tc>
        <w:tc>
          <w:tcPr>
            <w:tcW w:w="833" w:type="dxa"/>
            <w:tcBorders>
              <w:top w:val="nil"/>
              <w:left w:val="nil"/>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常州</w:t>
            </w:r>
          </w:p>
        </w:tc>
      </w:tr>
      <w:tr w:rsidR="00210A8E" w:rsidRPr="009307A7" w:rsidTr="00B00AA8">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4"/>
              </w:rPr>
            </w:pPr>
            <w:r w:rsidRPr="00B00AA8">
              <w:rPr>
                <w:rFonts w:ascii="方正黑体_GBK" w:eastAsia="方正黑体_GBK" w:hAnsi="等线" w:cs="宋体" w:hint="eastAsia"/>
                <w:kern w:val="0"/>
                <w:sz w:val="24"/>
              </w:rPr>
              <w:t>23</w:t>
            </w:r>
          </w:p>
        </w:tc>
        <w:tc>
          <w:tcPr>
            <w:tcW w:w="4111"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IT运维流程系统平台</w:t>
            </w:r>
          </w:p>
        </w:tc>
        <w:tc>
          <w:tcPr>
            <w:tcW w:w="3118"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江苏怡通数码科技有限公司</w:t>
            </w:r>
          </w:p>
        </w:tc>
        <w:tc>
          <w:tcPr>
            <w:tcW w:w="833"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镇江</w:t>
            </w:r>
          </w:p>
        </w:tc>
      </w:tr>
      <w:tr w:rsidR="00210A8E" w:rsidRPr="009307A7" w:rsidTr="00B00AA8">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4"/>
              </w:rPr>
            </w:pPr>
            <w:r w:rsidRPr="00B00AA8">
              <w:rPr>
                <w:rFonts w:ascii="方正黑体_GBK" w:eastAsia="方正黑体_GBK" w:hAnsi="等线" w:cs="宋体" w:hint="eastAsia"/>
                <w:kern w:val="0"/>
                <w:sz w:val="24"/>
              </w:rPr>
              <w:t>24</w:t>
            </w:r>
          </w:p>
        </w:tc>
        <w:tc>
          <w:tcPr>
            <w:tcW w:w="4111"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CJLR发动机制造执行系统（MES）</w:t>
            </w:r>
          </w:p>
        </w:tc>
        <w:tc>
          <w:tcPr>
            <w:tcW w:w="3118"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proofErr w:type="gramStart"/>
            <w:r w:rsidRPr="00B00AA8">
              <w:rPr>
                <w:rFonts w:ascii="方正黑体_GBK" w:eastAsia="方正黑体_GBK" w:hAnsi="等线" w:cs="宋体" w:hint="eastAsia"/>
                <w:kern w:val="0"/>
                <w:sz w:val="24"/>
              </w:rPr>
              <w:t>奇瑞捷豹路虎汽车</w:t>
            </w:r>
            <w:proofErr w:type="gramEnd"/>
            <w:r w:rsidRPr="00B00AA8">
              <w:rPr>
                <w:rFonts w:ascii="方正黑体_GBK" w:eastAsia="方正黑体_GBK" w:hAnsi="等线" w:cs="宋体" w:hint="eastAsia"/>
                <w:kern w:val="0"/>
                <w:sz w:val="24"/>
              </w:rPr>
              <w:t>有限公司</w:t>
            </w:r>
          </w:p>
        </w:tc>
        <w:tc>
          <w:tcPr>
            <w:tcW w:w="833"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苏州</w:t>
            </w:r>
          </w:p>
        </w:tc>
      </w:tr>
      <w:tr w:rsidR="00210A8E" w:rsidRPr="009307A7" w:rsidTr="00B00AA8">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4"/>
              </w:rPr>
            </w:pPr>
            <w:r w:rsidRPr="00B00AA8">
              <w:rPr>
                <w:rFonts w:ascii="方正黑体_GBK" w:eastAsia="方正黑体_GBK" w:hAnsi="等线" w:cs="宋体" w:hint="eastAsia"/>
                <w:kern w:val="0"/>
                <w:sz w:val="24"/>
              </w:rPr>
              <w:t>25</w:t>
            </w:r>
          </w:p>
        </w:tc>
        <w:tc>
          <w:tcPr>
            <w:tcW w:w="4111"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proofErr w:type="gramStart"/>
            <w:r w:rsidRPr="00B00AA8">
              <w:rPr>
                <w:rFonts w:ascii="方正黑体_GBK" w:eastAsia="方正黑体_GBK" w:hAnsi="等线" w:cs="宋体" w:hint="eastAsia"/>
                <w:kern w:val="0"/>
                <w:sz w:val="24"/>
              </w:rPr>
              <w:t>国家超算</w:t>
            </w:r>
            <w:proofErr w:type="gramEnd"/>
            <w:r w:rsidRPr="00B00AA8">
              <w:rPr>
                <w:rFonts w:ascii="方正黑体_GBK" w:eastAsia="方正黑体_GBK" w:hAnsi="等线" w:cs="宋体" w:hint="eastAsia"/>
                <w:kern w:val="0"/>
                <w:sz w:val="24"/>
              </w:rPr>
              <w:t>广州中心案例</w:t>
            </w:r>
          </w:p>
        </w:tc>
        <w:tc>
          <w:tcPr>
            <w:tcW w:w="3118"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无锡华</w:t>
            </w:r>
            <w:proofErr w:type="gramStart"/>
            <w:r w:rsidRPr="00B00AA8">
              <w:rPr>
                <w:rFonts w:ascii="方正黑体_GBK" w:eastAsia="方正黑体_GBK" w:hAnsi="等线" w:cs="宋体" w:hint="eastAsia"/>
                <w:kern w:val="0"/>
                <w:sz w:val="24"/>
              </w:rPr>
              <w:t>云数据</w:t>
            </w:r>
            <w:proofErr w:type="gramEnd"/>
            <w:r w:rsidRPr="00B00AA8">
              <w:rPr>
                <w:rFonts w:ascii="方正黑体_GBK" w:eastAsia="方正黑体_GBK" w:hAnsi="等线" w:cs="宋体" w:hint="eastAsia"/>
                <w:kern w:val="0"/>
                <w:sz w:val="24"/>
              </w:rPr>
              <w:t>技术服务有限公司</w:t>
            </w:r>
          </w:p>
        </w:tc>
        <w:tc>
          <w:tcPr>
            <w:tcW w:w="833"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无锡</w:t>
            </w:r>
          </w:p>
        </w:tc>
      </w:tr>
      <w:tr w:rsidR="00210A8E" w:rsidRPr="009307A7" w:rsidTr="00B00AA8">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4"/>
              </w:rPr>
            </w:pPr>
            <w:r w:rsidRPr="00B00AA8">
              <w:rPr>
                <w:rFonts w:ascii="方正黑体_GBK" w:eastAsia="方正黑体_GBK" w:hAnsi="等线" w:cs="宋体" w:hint="eastAsia"/>
                <w:kern w:val="0"/>
                <w:sz w:val="24"/>
              </w:rPr>
              <w:t>26</w:t>
            </w:r>
          </w:p>
        </w:tc>
        <w:tc>
          <w:tcPr>
            <w:tcW w:w="4111"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博闻大数据</w:t>
            </w:r>
          </w:p>
        </w:tc>
        <w:tc>
          <w:tcPr>
            <w:tcW w:w="3118"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央视国际网络无锡有限公司</w:t>
            </w:r>
          </w:p>
        </w:tc>
        <w:tc>
          <w:tcPr>
            <w:tcW w:w="833"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无锡</w:t>
            </w:r>
          </w:p>
        </w:tc>
      </w:tr>
      <w:tr w:rsidR="00210A8E" w:rsidRPr="009307A7" w:rsidTr="00B00AA8">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4"/>
              </w:rPr>
            </w:pPr>
            <w:r w:rsidRPr="00B00AA8">
              <w:rPr>
                <w:rFonts w:ascii="方正黑体_GBK" w:eastAsia="方正黑体_GBK" w:hAnsi="等线" w:cs="宋体" w:hint="eastAsia"/>
                <w:kern w:val="0"/>
                <w:sz w:val="24"/>
              </w:rPr>
              <w:t>27</w:t>
            </w:r>
          </w:p>
        </w:tc>
        <w:tc>
          <w:tcPr>
            <w:tcW w:w="4111"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公共安全监管平台</w:t>
            </w:r>
          </w:p>
        </w:tc>
        <w:tc>
          <w:tcPr>
            <w:tcW w:w="3118"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江苏远望神州软件有限公司</w:t>
            </w:r>
          </w:p>
        </w:tc>
        <w:tc>
          <w:tcPr>
            <w:tcW w:w="833"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无锡</w:t>
            </w:r>
          </w:p>
        </w:tc>
      </w:tr>
      <w:tr w:rsidR="00210A8E" w:rsidRPr="009307A7" w:rsidTr="00B00AA8">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4"/>
              </w:rPr>
            </w:pPr>
            <w:r w:rsidRPr="00B00AA8">
              <w:rPr>
                <w:rFonts w:ascii="方正黑体_GBK" w:eastAsia="方正黑体_GBK" w:hAnsi="等线" w:cs="宋体" w:hint="eastAsia"/>
                <w:kern w:val="0"/>
                <w:sz w:val="24"/>
              </w:rPr>
              <w:t>28</w:t>
            </w:r>
          </w:p>
        </w:tc>
        <w:tc>
          <w:tcPr>
            <w:tcW w:w="4111"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装备制造业产品综合设计与仿真验证服务平台</w:t>
            </w:r>
          </w:p>
        </w:tc>
        <w:tc>
          <w:tcPr>
            <w:tcW w:w="3118"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苏州同</w:t>
            </w:r>
            <w:proofErr w:type="gramStart"/>
            <w:r w:rsidRPr="00B00AA8">
              <w:rPr>
                <w:rFonts w:ascii="方正黑体_GBK" w:eastAsia="方正黑体_GBK" w:hAnsi="等线" w:cs="宋体" w:hint="eastAsia"/>
                <w:kern w:val="0"/>
                <w:sz w:val="24"/>
              </w:rPr>
              <w:t>元软控</w:t>
            </w:r>
            <w:proofErr w:type="gramEnd"/>
            <w:r w:rsidRPr="00B00AA8">
              <w:rPr>
                <w:rFonts w:ascii="方正黑体_GBK" w:eastAsia="方正黑体_GBK" w:hAnsi="等线" w:cs="宋体" w:hint="eastAsia"/>
                <w:kern w:val="0"/>
                <w:sz w:val="24"/>
              </w:rPr>
              <w:t>信息技术有限公司</w:t>
            </w:r>
          </w:p>
        </w:tc>
        <w:tc>
          <w:tcPr>
            <w:tcW w:w="833"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苏州</w:t>
            </w:r>
          </w:p>
        </w:tc>
      </w:tr>
      <w:tr w:rsidR="00210A8E" w:rsidRPr="009307A7" w:rsidTr="00B00AA8">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4"/>
              </w:rPr>
            </w:pPr>
            <w:r w:rsidRPr="00B00AA8">
              <w:rPr>
                <w:rFonts w:ascii="方正黑体_GBK" w:eastAsia="方正黑体_GBK" w:hAnsi="等线" w:cs="宋体" w:hint="eastAsia"/>
                <w:kern w:val="0"/>
                <w:sz w:val="24"/>
              </w:rPr>
              <w:t>29</w:t>
            </w:r>
          </w:p>
        </w:tc>
        <w:tc>
          <w:tcPr>
            <w:tcW w:w="4111"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新一代</w:t>
            </w:r>
            <w:proofErr w:type="spellStart"/>
            <w:r w:rsidRPr="00B00AA8">
              <w:rPr>
                <w:rFonts w:ascii="方正黑体_GBK" w:eastAsia="方正黑体_GBK" w:hAnsi="等线" w:cs="宋体" w:hint="eastAsia"/>
                <w:kern w:val="0"/>
                <w:sz w:val="24"/>
              </w:rPr>
              <w:t>cTrolley</w:t>
            </w:r>
            <w:proofErr w:type="spellEnd"/>
            <w:r w:rsidRPr="00B00AA8">
              <w:rPr>
                <w:rFonts w:ascii="方正黑体_GBK" w:eastAsia="方正黑体_GBK" w:hAnsi="等线" w:cs="宋体" w:hint="eastAsia"/>
                <w:kern w:val="0"/>
                <w:sz w:val="24"/>
              </w:rPr>
              <w:t>技术</w:t>
            </w:r>
          </w:p>
        </w:tc>
        <w:tc>
          <w:tcPr>
            <w:tcW w:w="3118"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无锡知</w:t>
            </w:r>
            <w:proofErr w:type="gramStart"/>
            <w:r w:rsidRPr="00B00AA8">
              <w:rPr>
                <w:rFonts w:ascii="方正黑体_GBK" w:eastAsia="方正黑体_GBK" w:hAnsi="等线" w:cs="宋体" w:hint="eastAsia"/>
                <w:kern w:val="0"/>
                <w:sz w:val="24"/>
              </w:rPr>
              <w:t>谷网络</w:t>
            </w:r>
            <w:proofErr w:type="gramEnd"/>
            <w:r w:rsidRPr="00B00AA8">
              <w:rPr>
                <w:rFonts w:ascii="方正黑体_GBK" w:eastAsia="方正黑体_GBK" w:hAnsi="等线" w:cs="宋体" w:hint="eastAsia"/>
                <w:kern w:val="0"/>
                <w:sz w:val="24"/>
              </w:rPr>
              <w:t>科技有限公司</w:t>
            </w:r>
          </w:p>
        </w:tc>
        <w:tc>
          <w:tcPr>
            <w:tcW w:w="833"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无锡</w:t>
            </w:r>
          </w:p>
        </w:tc>
      </w:tr>
      <w:tr w:rsidR="00210A8E" w:rsidRPr="009307A7" w:rsidTr="00B00AA8">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4"/>
              </w:rPr>
            </w:pPr>
            <w:r w:rsidRPr="00B00AA8">
              <w:rPr>
                <w:rFonts w:ascii="方正黑体_GBK" w:eastAsia="方正黑体_GBK" w:hAnsi="等线" w:cs="宋体" w:hint="eastAsia"/>
                <w:kern w:val="0"/>
                <w:sz w:val="24"/>
              </w:rPr>
              <w:t>30</w:t>
            </w:r>
          </w:p>
        </w:tc>
        <w:tc>
          <w:tcPr>
            <w:tcW w:w="4111"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智能问答机器人SaaS服务</w:t>
            </w:r>
          </w:p>
        </w:tc>
        <w:tc>
          <w:tcPr>
            <w:tcW w:w="3118"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南京云问网络技术有限公司</w:t>
            </w:r>
          </w:p>
        </w:tc>
        <w:tc>
          <w:tcPr>
            <w:tcW w:w="833"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南京</w:t>
            </w:r>
          </w:p>
        </w:tc>
      </w:tr>
      <w:tr w:rsidR="00210A8E" w:rsidRPr="009307A7" w:rsidTr="00B00AA8">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4"/>
              </w:rPr>
            </w:pPr>
            <w:r w:rsidRPr="00B00AA8">
              <w:rPr>
                <w:rFonts w:ascii="方正黑体_GBK" w:eastAsia="方正黑体_GBK" w:hAnsi="等线" w:cs="宋体" w:hint="eastAsia"/>
                <w:kern w:val="0"/>
                <w:sz w:val="24"/>
              </w:rPr>
              <w:t>31</w:t>
            </w:r>
          </w:p>
        </w:tc>
        <w:tc>
          <w:tcPr>
            <w:tcW w:w="4111"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重庆沙坪坝实施的城市路内停车项目</w:t>
            </w:r>
          </w:p>
        </w:tc>
        <w:tc>
          <w:tcPr>
            <w:tcW w:w="3118"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江苏</w:t>
            </w:r>
            <w:proofErr w:type="gramStart"/>
            <w:r w:rsidRPr="00B00AA8">
              <w:rPr>
                <w:rFonts w:ascii="方正黑体_GBK" w:eastAsia="方正黑体_GBK" w:hAnsi="等线" w:cs="宋体" w:hint="eastAsia"/>
                <w:kern w:val="0"/>
                <w:sz w:val="24"/>
              </w:rPr>
              <w:t>太元智音信息技术</w:t>
            </w:r>
            <w:proofErr w:type="gramEnd"/>
            <w:r w:rsidRPr="00B00AA8">
              <w:rPr>
                <w:rFonts w:ascii="方正黑体_GBK" w:eastAsia="方正黑体_GBK" w:hAnsi="等线" w:cs="宋体" w:hint="eastAsia"/>
                <w:kern w:val="0"/>
                <w:sz w:val="24"/>
              </w:rPr>
              <w:t>股份有限公司</w:t>
            </w:r>
          </w:p>
        </w:tc>
        <w:tc>
          <w:tcPr>
            <w:tcW w:w="833"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南京</w:t>
            </w:r>
          </w:p>
        </w:tc>
      </w:tr>
      <w:tr w:rsidR="00210A8E" w:rsidRPr="009307A7" w:rsidTr="00B00AA8">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4"/>
              </w:rPr>
            </w:pPr>
            <w:r w:rsidRPr="00B00AA8">
              <w:rPr>
                <w:rFonts w:ascii="方正黑体_GBK" w:eastAsia="方正黑体_GBK" w:hAnsi="等线" w:cs="宋体" w:hint="eastAsia"/>
                <w:kern w:val="0"/>
                <w:sz w:val="24"/>
              </w:rPr>
              <w:t>32</w:t>
            </w:r>
          </w:p>
        </w:tc>
        <w:tc>
          <w:tcPr>
            <w:tcW w:w="4111"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基于互联互通的互感器智能制造平台</w:t>
            </w:r>
          </w:p>
        </w:tc>
        <w:tc>
          <w:tcPr>
            <w:tcW w:w="3118"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江苏科兴电器有限公司</w:t>
            </w:r>
          </w:p>
        </w:tc>
        <w:tc>
          <w:tcPr>
            <w:tcW w:w="833"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泰州</w:t>
            </w:r>
          </w:p>
        </w:tc>
      </w:tr>
      <w:tr w:rsidR="00210A8E" w:rsidRPr="009307A7" w:rsidTr="00B00AA8">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4"/>
              </w:rPr>
            </w:pPr>
            <w:r w:rsidRPr="00B00AA8">
              <w:rPr>
                <w:rFonts w:ascii="方正黑体_GBK" w:eastAsia="方正黑体_GBK" w:hAnsi="等线" w:cs="宋体" w:hint="eastAsia"/>
                <w:kern w:val="0"/>
                <w:sz w:val="24"/>
              </w:rPr>
              <w:t>33</w:t>
            </w:r>
          </w:p>
        </w:tc>
        <w:tc>
          <w:tcPr>
            <w:tcW w:w="4111"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生产设备效能提升管控能力</w:t>
            </w:r>
          </w:p>
        </w:tc>
        <w:tc>
          <w:tcPr>
            <w:tcW w:w="3118"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扬州市江都永</w:t>
            </w:r>
            <w:proofErr w:type="gramStart"/>
            <w:r w:rsidRPr="00B00AA8">
              <w:rPr>
                <w:rFonts w:ascii="方正黑体_GBK" w:eastAsia="方正黑体_GBK" w:hAnsi="等线" w:cs="宋体" w:hint="eastAsia"/>
                <w:kern w:val="0"/>
                <w:sz w:val="24"/>
              </w:rPr>
              <w:t>坚</w:t>
            </w:r>
            <w:proofErr w:type="gramEnd"/>
            <w:r w:rsidRPr="00B00AA8">
              <w:rPr>
                <w:rFonts w:ascii="方正黑体_GBK" w:eastAsia="方正黑体_GBK" w:hAnsi="等线" w:cs="宋体" w:hint="eastAsia"/>
                <w:kern w:val="0"/>
                <w:sz w:val="24"/>
              </w:rPr>
              <w:t>有限公司</w:t>
            </w:r>
          </w:p>
        </w:tc>
        <w:tc>
          <w:tcPr>
            <w:tcW w:w="833"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扬州</w:t>
            </w:r>
          </w:p>
        </w:tc>
      </w:tr>
      <w:tr w:rsidR="00210A8E" w:rsidRPr="009307A7" w:rsidTr="00B00AA8">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4"/>
              </w:rPr>
            </w:pPr>
            <w:r w:rsidRPr="00B00AA8">
              <w:rPr>
                <w:rFonts w:ascii="方正黑体_GBK" w:eastAsia="方正黑体_GBK" w:hAnsi="等线" w:cs="宋体" w:hint="eastAsia"/>
                <w:kern w:val="0"/>
                <w:sz w:val="24"/>
              </w:rPr>
              <w:t>34</w:t>
            </w:r>
          </w:p>
        </w:tc>
        <w:tc>
          <w:tcPr>
            <w:tcW w:w="4111"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工业互联网数据服务</w:t>
            </w:r>
          </w:p>
        </w:tc>
        <w:tc>
          <w:tcPr>
            <w:tcW w:w="3118"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江苏兰之</w:t>
            </w:r>
            <w:proofErr w:type="gramStart"/>
            <w:r w:rsidRPr="00B00AA8">
              <w:rPr>
                <w:rFonts w:ascii="方正黑体_GBK" w:eastAsia="方正黑体_GBK" w:hAnsi="等线" w:cs="宋体" w:hint="eastAsia"/>
                <w:kern w:val="0"/>
                <w:sz w:val="24"/>
              </w:rPr>
              <w:t>天软件</w:t>
            </w:r>
            <w:proofErr w:type="gramEnd"/>
            <w:r w:rsidRPr="00B00AA8">
              <w:rPr>
                <w:rFonts w:ascii="方正黑体_GBK" w:eastAsia="方正黑体_GBK" w:hAnsi="等线" w:cs="宋体" w:hint="eastAsia"/>
                <w:kern w:val="0"/>
                <w:sz w:val="24"/>
              </w:rPr>
              <w:t>技术有限公司</w:t>
            </w:r>
          </w:p>
        </w:tc>
        <w:tc>
          <w:tcPr>
            <w:tcW w:w="833"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苏州</w:t>
            </w:r>
          </w:p>
        </w:tc>
      </w:tr>
      <w:tr w:rsidR="00210A8E" w:rsidRPr="009307A7" w:rsidTr="00B00AA8">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4"/>
              </w:rPr>
            </w:pPr>
            <w:r w:rsidRPr="00B00AA8">
              <w:rPr>
                <w:rFonts w:ascii="方正黑体_GBK" w:eastAsia="方正黑体_GBK" w:hAnsi="等线" w:cs="宋体" w:hint="eastAsia"/>
                <w:kern w:val="0"/>
                <w:sz w:val="24"/>
              </w:rPr>
              <w:t>35</w:t>
            </w:r>
          </w:p>
        </w:tc>
        <w:tc>
          <w:tcPr>
            <w:tcW w:w="4111"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北京燕文物流有限公司上海分公司</w:t>
            </w:r>
          </w:p>
        </w:tc>
        <w:tc>
          <w:tcPr>
            <w:tcW w:w="3118"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南京</w:t>
            </w:r>
            <w:proofErr w:type="gramStart"/>
            <w:r w:rsidRPr="00B00AA8">
              <w:rPr>
                <w:rFonts w:ascii="方正黑体_GBK" w:eastAsia="方正黑体_GBK" w:hAnsi="等线" w:cs="宋体" w:hint="eastAsia"/>
                <w:kern w:val="0"/>
                <w:sz w:val="24"/>
              </w:rPr>
              <w:t>慧贸通</w:t>
            </w:r>
            <w:proofErr w:type="gramEnd"/>
            <w:r w:rsidRPr="00B00AA8">
              <w:rPr>
                <w:rFonts w:ascii="方正黑体_GBK" w:eastAsia="方正黑体_GBK" w:hAnsi="等线" w:cs="宋体" w:hint="eastAsia"/>
                <w:kern w:val="0"/>
                <w:sz w:val="24"/>
              </w:rPr>
              <w:t>电子商务服务有限公司</w:t>
            </w:r>
          </w:p>
        </w:tc>
        <w:tc>
          <w:tcPr>
            <w:tcW w:w="833"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南京</w:t>
            </w:r>
          </w:p>
        </w:tc>
      </w:tr>
      <w:tr w:rsidR="00210A8E" w:rsidRPr="009307A7" w:rsidTr="00B00AA8">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4"/>
              </w:rPr>
            </w:pPr>
            <w:r w:rsidRPr="00B00AA8">
              <w:rPr>
                <w:rFonts w:ascii="方正黑体_GBK" w:eastAsia="方正黑体_GBK" w:hAnsi="等线" w:cs="宋体" w:hint="eastAsia"/>
                <w:kern w:val="0"/>
                <w:sz w:val="24"/>
              </w:rPr>
              <w:t>36</w:t>
            </w:r>
          </w:p>
        </w:tc>
        <w:tc>
          <w:tcPr>
            <w:tcW w:w="4111"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擎天绿色低碳工业互联网平台</w:t>
            </w:r>
          </w:p>
        </w:tc>
        <w:tc>
          <w:tcPr>
            <w:tcW w:w="3118"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南京擎天科技有限公司</w:t>
            </w:r>
          </w:p>
        </w:tc>
        <w:tc>
          <w:tcPr>
            <w:tcW w:w="833"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南京</w:t>
            </w:r>
          </w:p>
        </w:tc>
      </w:tr>
      <w:tr w:rsidR="00210A8E" w:rsidRPr="009307A7" w:rsidTr="00B00AA8">
        <w:trPr>
          <w:trHeight w:val="596"/>
        </w:trPr>
        <w:tc>
          <w:tcPr>
            <w:tcW w:w="866" w:type="dxa"/>
            <w:tcBorders>
              <w:top w:val="nil"/>
              <w:left w:val="single" w:sz="4" w:space="0" w:color="auto"/>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4"/>
              </w:rPr>
            </w:pPr>
            <w:r w:rsidRPr="00B00AA8">
              <w:rPr>
                <w:rFonts w:ascii="方正黑体_GBK" w:eastAsia="方正黑体_GBK" w:hAnsi="等线" w:cs="宋体" w:hint="eastAsia"/>
                <w:kern w:val="0"/>
                <w:sz w:val="24"/>
              </w:rPr>
              <w:lastRenderedPageBreak/>
              <w:t>37</w:t>
            </w:r>
          </w:p>
        </w:tc>
        <w:tc>
          <w:tcPr>
            <w:tcW w:w="4111" w:type="dxa"/>
            <w:tcBorders>
              <w:top w:val="nil"/>
              <w:left w:val="nil"/>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北斗</w:t>
            </w:r>
            <w:smartTag w:uri="urn:schemas-microsoft-com:office:smarttags" w:element="chmetcnv">
              <w:smartTagPr>
                <w:attr w:name="UnitName" w:val="g"/>
                <w:attr w:name="SourceValue" w:val="4"/>
                <w:attr w:name="HasSpace" w:val="False"/>
                <w:attr w:name="Negative" w:val="False"/>
                <w:attr w:name="NumberType" w:val="1"/>
                <w:attr w:name="TCSC" w:val="0"/>
              </w:smartTagPr>
              <w:r w:rsidRPr="00B00AA8">
                <w:rPr>
                  <w:rFonts w:ascii="方正黑体_GBK" w:eastAsia="方正黑体_GBK" w:hAnsi="等线" w:cs="宋体" w:hint="eastAsia"/>
                  <w:kern w:val="0"/>
                  <w:sz w:val="24"/>
                </w:rPr>
                <w:t>4G</w:t>
              </w:r>
            </w:smartTag>
            <w:r w:rsidRPr="00B00AA8">
              <w:rPr>
                <w:rFonts w:ascii="方正黑体_GBK" w:eastAsia="方正黑体_GBK" w:hAnsi="等线" w:cs="宋体" w:hint="eastAsia"/>
                <w:kern w:val="0"/>
                <w:sz w:val="24"/>
              </w:rPr>
              <w:t>移动视频</w:t>
            </w:r>
            <w:proofErr w:type="gramStart"/>
            <w:r w:rsidRPr="00B00AA8">
              <w:rPr>
                <w:rFonts w:ascii="方正黑体_GBK" w:eastAsia="方正黑体_GBK" w:hAnsi="等线" w:cs="宋体" w:hint="eastAsia"/>
                <w:kern w:val="0"/>
                <w:sz w:val="24"/>
              </w:rPr>
              <w:t>云指挥</w:t>
            </w:r>
            <w:proofErr w:type="gramEnd"/>
            <w:r w:rsidRPr="00B00AA8">
              <w:rPr>
                <w:rFonts w:ascii="方正黑体_GBK" w:eastAsia="方正黑体_GBK" w:hAnsi="等线" w:cs="宋体" w:hint="eastAsia"/>
                <w:kern w:val="0"/>
                <w:sz w:val="24"/>
              </w:rPr>
              <w:t>系统</w:t>
            </w:r>
          </w:p>
        </w:tc>
        <w:tc>
          <w:tcPr>
            <w:tcW w:w="3118"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中国联合网络通信有限公司江苏省分公司</w:t>
            </w:r>
          </w:p>
        </w:tc>
        <w:tc>
          <w:tcPr>
            <w:tcW w:w="833"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南京</w:t>
            </w:r>
          </w:p>
        </w:tc>
      </w:tr>
      <w:tr w:rsidR="00210A8E" w:rsidRPr="009307A7" w:rsidTr="00B00AA8">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4"/>
              </w:rPr>
            </w:pPr>
            <w:r w:rsidRPr="00B00AA8">
              <w:rPr>
                <w:rFonts w:ascii="方正黑体_GBK" w:eastAsia="方正黑体_GBK" w:hAnsi="等线" w:cs="宋体" w:hint="eastAsia"/>
                <w:kern w:val="0"/>
                <w:sz w:val="24"/>
              </w:rPr>
              <w:t>38</w:t>
            </w:r>
          </w:p>
        </w:tc>
        <w:tc>
          <w:tcPr>
            <w:tcW w:w="4111" w:type="dxa"/>
            <w:tcBorders>
              <w:top w:val="nil"/>
              <w:left w:val="nil"/>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智慧互联集成系统</w:t>
            </w:r>
          </w:p>
        </w:tc>
        <w:tc>
          <w:tcPr>
            <w:tcW w:w="3118"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南通伊仕生物技术股份有限公司</w:t>
            </w:r>
          </w:p>
        </w:tc>
        <w:tc>
          <w:tcPr>
            <w:tcW w:w="833"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南通</w:t>
            </w:r>
          </w:p>
        </w:tc>
      </w:tr>
      <w:tr w:rsidR="00210A8E" w:rsidRPr="009307A7" w:rsidTr="00B00AA8">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4"/>
              </w:rPr>
            </w:pPr>
            <w:r w:rsidRPr="00B00AA8">
              <w:rPr>
                <w:rFonts w:ascii="方正黑体_GBK" w:eastAsia="方正黑体_GBK" w:hAnsi="等线" w:cs="宋体" w:hint="eastAsia"/>
                <w:kern w:val="0"/>
                <w:sz w:val="24"/>
              </w:rPr>
              <w:t>39</w:t>
            </w:r>
          </w:p>
        </w:tc>
        <w:tc>
          <w:tcPr>
            <w:tcW w:w="4111" w:type="dxa"/>
            <w:tcBorders>
              <w:top w:val="nil"/>
              <w:left w:val="nil"/>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rPr>
                <w:rFonts w:ascii="方正黑体_GBK" w:eastAsia="方正黑体_GBK" w:hAnsi="等线" w:cs="宋体"/>
                <w:kern w:val="0"/>
                <w:sz w:val="24"/>
              </w:rPr>
            </w:pPr>
            <w:proofErr w:type="gramStart"/>
            <w:r w:rsidRPr="00B00AA8">
              <w:rPr>
                <w:rFonts w:ascii="方正黑体_GBK" w:eastAsia="方正黑体_GBK" w:hAnsi="等线" w:cs="宋体" w:hint="eastAsia"/>
                <w:kern w:val="0"/>
                <w:sz w:val="24"/>
              </w:rPr>
              <w:t>安思易智慧</w:t>
            </w:r>
            <w:proofErr w:type="gramEnd"/>
            <w:r w:rsidRPr="00B00AA8">
              <w:rPr>
                <w:rFonts w:ascii="方正黑体_GBK" w:eastAsia="方正黑体_GBK" w:hAnsi="等线" w:cs="宋体" w:hint="eastAsia"/>
                <w:kern w:val="0"/>
                <w:sz w:val="24"/>
              </w:rPr>
              <w:t>系统运营</w:t>
            </w:r>
            <w:proofErr w:type="gramStart"/>
            <w:r w:rsidRPr="00B00AA8">
              <w:rPr>
                <w:rFonts w:ascii="方正黑体_GBK" w:eastAsia="方正黑体_GBK" w:hAnsi="等线" w:cs="宋体" w:hint="eastAsia"/>
                <w:kern w:val="0"/>
                <w:sz w:val="24"/>
              </w:rPr>
              <w:t>云服务</w:t>
            </w:r>
            <w:proofErr w:type="gramEnd"/>
            <w:r w:rsidRPr="00B00AA8">
              <w:rPr>
                <w:rFonts w:ascii="方正黑体_GBK" w:eastAsia="方正黑体_GBK" w:hAnsi="等线" w:cs="宋体" w:hint="eastAsia"/>
                <w:kern w:val="0"/>
                <w:sz w:val="24"/>
              </w:rPr>
              <w:t>平台</w:t>
            </w:r>
          </w:p>
        </w:tc>
        <w:tc>
          <w:tcPr>
            <w:tcW w:w="3118"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南京联成科技发展股份有限公司</w:t>
            </w:r>
          </w:p>
        </w:tc>
        <w:tc>
          <w:tcPr>
            <w:tcW w:w="833"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南京</w:t>
            </w:r>
          </w:p>
        </w:tc>
      </w:tr>
      <w:tr w:rsidR="00210A8E" w:rsidRPr="009307A7" w:rsidTr="00B00AA8">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4"/>
              </w:rPr>
            </w:pPr>
            <w:r w:rsidRPr="00B00AA8">
              <w:rPr>
                <w:rFonts w:ascii="方正黑体_GBK" w:eastAsia="方正黑体_GBK" w:hAnsi="等线" w:cs="宋体" w:hint="eastAsia"/>
                <w:kern w:val="0"/>
                <w:sz w:val="24"/>
              </w:rPr>
              <w:t>40</w:t>
            </w:r>
          </w:p>
        </w:tc>
        <w:tc>
          <w:tcPr>
            <w:tcW w:w="4111" w:type="dxa"/>
            <w:tcBorders>
              <w:top w:val="nil"/>
              <w:left w:val="nil"/>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JIT管理系统</w:t>
            </w:r>
          </w:p>
        </w:tc>
        <w:tc>
          <w:tcPr>
            <w:tcW w:w="3118"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苏州微缔软件股份有限公司</w:t>
            </w:r>
          </w:p>
        </w:tc>
        <w:tc>
          <w:tcPr>
            <w:tcW w:w="833"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苏州</w:t>
            </w:r>
          </w:p>
        </w:tc>
      </w:tr>
      <w:tr w:rsidR="00210A8E" w:rsidRPr="009307A7" w:rsidTr="00B00AA8">
        <w:trPr>
          <w:trHeight w:val="944"/>
        </w:trPr>
        <w:tc>
          <w:tcPr>
            <w:tcW w:w="866" w:type="dxa"/>
            <w:tcBorders>
              <w:top w:val="nil"/>
              <w:left w:val="single" w:sz="4" w:space="0" w:color="auto"/>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4"/>
              </w:rPr>
            </w:pPr>
            <w:r w:rsidRPr="00B00AA8">
              <w:rPr>
                <w:rFonts w:ascii="方正黑体_GBK" w:eastAsia="方正黑体_GBK" w:hAnsi="等线" w:cs="宋体" w:hint="eastAsia"/>
                <w:kern w:val="0"/>
                <w:sz w:val="24"/>
              </w:rPr>
              <w:t>41</w:t>
            </w:r>
          </w:p>
        </w:tc>
        <w:tc>
          <w:tcPr>
            <w:tcW w:w="4111"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开发区级经济发展与企业服务工作的大数据实践</w:t>
            </w:r>
            <w:r w:rsidRPr="00B00AA8">
              <w:rPr>
                <w:rFonts w:ascii="方正黑体_GBK" w:eastAsia="方正黑体_GBK" w:hAnsi="等线" w:cs="宋体" w:hint="eastAsia"/>
                <w:kern w:val="0"/>
                <w:sz w:val="24"/>
              </w:rPr>
              <w:br/>
              <w:t>-----苏州工业园区案例</w:t>
            </w:r>
          </w:p>
        </w:tc>
        <w:tc>
          <w:tcPr>
            <w:tcW w:w="3118"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苏州</w:t>
            </w:r>
            <w:proofErr w:type="gramStart"/>
            <w:r w:rsidRPr="00B00AA8">
              <w:rPr>
                <w:rFonts w:ascii="方正黑体_GBK" w:eastAsia="方正黑体_GBK" w:hAnsi="等线" w:cs="宋体" w:hint="eastAsia"/>
                <w:kern w:val="0"/>
                <w:sz w:val="24"/>
              </w:rPr>
              <w:t>德融嘉</w:t>
            </w:r>
            <w:proofErr w:type="gramEnd"/>
            <w:r w:rsidRPr="00B00AA8">
              <w:rPr>
                <w:rFonts w:ascii="方正黑体_GBK" w:eastAsia="方正黑体_GBK" w:hAnsi="等线" w:cs="宋体" w:hint="eastAsia"/>
                <w:kern w:val="0"/>
                <w:sz w:val="24"/>
              </w:rPr>
              <w:t>信信用管理技术股份有限公司</w:t>
            </w:r>
          </w:p>
        </w:tc>
        <w:tc>
          <w:tcPr>
            <w:tcW w:w="833"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苏州</w:t>
            </w:r>
          </w:p>
        </w:tc>
      </w:tr>
      <w:tr w:rsidR="00210A8E" w:rsidRPr="009307A7" w:rsidTr="00B00AA8">
        <w:trPr>
          <w:trHeight w:val="629"/>
        </w:trPr>
        <w:tc>
          <w:tcPr>
            <w:tcW w:w="866" w:type="dxa"/>
            <w:tcBorders>
              <w:top w:val="nil"/>
              <w:left w:val="single" w:sz="4" w:space="0" w:color="auto"/>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4"/>
              </w:rPr>
            </w:pPr>
            <w:r w:rsidRPr="00B00AA8">
              <w:rPr>
                <w:rFonts w:ascii="方正黑体_GBK" w:eastAsia="方正黑体_GBK" w:hAnsi="等线" w:cs="宋体" w:hint="eastAsia"/>
                <w:kern w:val="0"/>
                <w:sz w:val="24"/>
              </w:rPr>
              <w:t>42</w:t>
            </w:r>
          </w:p>
        </w:tc>
        <w:tc>
          <w:tcPr>
            <w:tcW w:w="4111" w:type="dxa"/>
            <w:tcBorders>
              <w:top w:val="nil"/>
              <w:left w:val="nil"/>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山东海思堡服装集团全球服装个性化定制网络协同制造服务支撑平台项目</w:t>
            </w:r>
          </w:p>
        </w:tc>
        <w:tc>
          <w:tcPr>
            <w:tcW w:w="3118"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南通明兴科技开发有限公司</w:t>
            </w:r>
          </w:p>
        </w:tc>
        <w:tc>
          <w:tcPr>
            <w:tcW w:w="833"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南通</w:t>
            </w:r>
          </w:p>
        </w:tc>
      </w:tr>
      <w:tr w:rsidR="00210A8E" w:rsidRPr="009307A7" w:rsidTr="00B00AA8">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4"/>
              </w:rPr>
            </w:pPr>
            <w:r w:rsidRPr="00B00AA8">
              <w:rPr>
                <w:rFonts w:ascii="方正黑体_GBK" w:eastAsia="方正黑体_GBK" w:hAnsi="等线" w:cs="宋体" w:hint="eastAsia"/>
                <w:kern w:val="0"/>
                <w:sz w:val="24"/>
              </w:rPr>
              <w:t>43</w:t>
            </w:r>
          </w:p>
        </w:tc>
        <w:tc>
          <w:tcPr>
            <w:tcW w:w="4111" w:type="dxa"/>
            <w:tcBorders>
              <w:top w:val="nil"/>
              <w:left w:val="nil"/>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rPr>
                <w:rFonts w:ascii="方正黑体_GBK" w:eastAsia="方正黑体_GBK" w:hAnsi="等线" w:cs="宋体"/>
                <w:kern w:val="0"/>
                <w:sz w:val="24"/>
              </w:rPr>
            </w:pPr>
            <w:proofErr w:type="gramStart"/>
            <w:r w:rsidRPr="00B00AA8">
              <w:rPr>
                <w:rFonts w:ascii="方正黑体_GBK" w:eastAsia="方正黑体_GBK" w:hAnsi="等线" w:cs="宋体" w:hint="eastAsia"/>
                <w:kern w:val="0"/>
                <w:sz w:val="24"/>
              </w:rPr>
              <w:t>智慧文旅</w:t>
            </w:r>
            <w:proofErr w:type="gramEnd"/>
            <w:r w:rsidRPr="00B00AA8">
              <w:rPr>
                <w:rFonts w:ascii="方正黑体_GBK" w:eastAsia="方正黑体_GBK" w:hAnsi="等线" w:cs="宋体" w:hint="eastAsia"/>
                <w:kern w:val="0"/>
                <w:sz w:val="24"/>
              </w:rPr>
              <w:t>AI决策平台</w:t>
            </w:r>
          </w:p>
        </w:tc>
        <w:tc>
          <w:tcPr>
            <w:tcW w:w="3118"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昆山</w:t>
            </w:r>
            <w:proofErr w:type="gramStart"/>
            <w:r w:rsidRPr="00B00AA8">
              <w:rPr>
                <w:rFonts w:ascii="方正黑体_GBK" w:eastAsia="方正黑体_GBK" w:hAnsi="等线" w:cs="宋体" w:hint="eastAsia"/>
                <w:kern w:val="0"/>
                <w:sz w:val="24"/>
              </w:rPr>
              <w:t>炫</w:t>
            </w:r>
            <w:proofErr w:type="gramEnd"/>
            <w:r w:rsidRPr="00B00AA8">
              <w:rPr>
                <w:rFonts w:ascii="方正黑体_GBK" w:eastAsia="方正黑体_GBK" w:hAnsi="等线" w:cs="宋体" w:hint="eastAsia"/>
                <w:kern w:val="0"/>
                <w:sz w:val="24"/>
              </w:rPr>
              <w:t>生活信息技术股份有限公司</w:t>
            </w:r>
          </w:p>
        </w:tc>
        <w:tc>
          <w:tcPr>
            <w:tcW w:w="833"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苏州</w:t>
            </w:r>
          </w:p>
        </w:tc>
      </w:tr>
      <w:tr w:rsidR="00210A8E" w:rsidRPr="009307A7" w:rsidTr="00B00AA8">
        <w:trPr>
          <w:trHeight w:val="629"/>
        </w:trPr>
        <w:tc>
          <w:tcPr>
            <w:tcW w:w="866" w:type="dxa"/>
            <w:tcBorders>
              <w:top w:val="nil"/>
              <w:left w:val="single" w:sz="4" w:space="0" w:color="auto"/>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4"/>
              </w:rPr>
            </w:pPr>
            <w:r w:rsidRPr="00B00AA8">
              <w:rPr>
                <w:rFonts w:ascii="方正黑体_GBK" w:eastAsia="方正黑体_GBK" w:hAnsi="等线" w:cs="宋体" w:hint="eastAsia"/>
                <w:kern w:val="0"/>
                <w:sz w:val="24"/>
              </w:rPr>
              <w:t>44</w:t>
            </w:r>
          </w:p>
        </w:tc>
        <w:tc>
          <w:tcPr>
            <w:tcW w:w="4111" w:type="dxa"/>
            <w:tcBorders>
              <w:top w:val="nil"/>
              <w:left w:val="nil"/>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今日校园（直接面向师生的连接校内外服务运营平台）</w:t>
            </w:r>
          </w:p>
        </w:tc>
        <w:tc>
          <w:tcPr>
            <w:tcW w:w="3118"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江苏金智教育信息股份有限公司</w:t>
            </w:r>
          </w:p>
        </w:tc>
        <w:tc>
          <w:tcPr>
            <w:tcW w:w="833"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南京</w:t>
            </w:r>
          </w:p>
        </w:tc>
      </w:tr>
      <w:tr w:rsidR="00210A8E" w:rsidRPr="009307A7" w:rsidTr="00B00AA8">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4"/>
              </w:rPr>
            </w:pPr>
            <w:r w:rsidRPr="00B00AA8">
              <w:rPr>
                <w:rFonts w:ascii="方正黑体_GBK" w:eastAsia="方正黑体_GBK" w:hAnsi="等线" w:cs="宋体" w:hint="eastAsia"/>
                <w:kern w:val="0"/>
                <w:sz w:val="24"/>
              </w:rPr>
              <w:t>45</w:t>
            </w:r>
          </w:p>
        </w:tc>
        <w:tc>
          <w:tcPr>
            <w:tcW w:w="4111" w:type="dxa"/>
            <w:tcBorders>
              <w:top w:val="nil"/>
              <w:left w:val="nil"/>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专品汇</w:t>
            </w:r>
          </w:p>
        </w:tc>
        <w:tc>
          <w:tcPr>
            <w:tcW w:w="3118"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江苏佰腾科技有限公司</w:t>
            </w:r>
          </w:p>
        </w:tc>
        <w:tc>
          <w:tcPr>
            <w:tcW w:w="833"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常州</w:t>
            </w:r>
          </w:p>
        </w:tc>
      </w:tr>
      <w:tr w:rsidR="00210A8E" w:rsidRPr="009307A7" w:rsidTr="00B00AA8">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4"/>
              </w:rPr>
            </w:pPr>
            <w:r w:rsidRPr="00B00AA8">
              <w:rPr>
                <w:rFonts w:ascii="方正黑体_GBK" w:eastAsia="方正黑体_GBK" w:hAnsi="等线" w:cs="宋体" w:hint="eastAsia"/>
                <w:kern w:val="0"/>
                <w:sz w:val="24"/>
              </w:rPr>
              <w:t>46</w:t>
            </w:r>
          </w:p>
        </w:tc>
        <w:tc>
          <w:tcPr>
            <w:tcW w:w="4111" w:type="dxa"/>
            <w:tcBorders>
              <w:top w:val="nil"/>
              <w:left w:val="nil"/>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江苏信访智能化建设系统</w:t>
            </w:r>
          </w:p>
        </w:tc>
        <w:tc>
          <w:tcPr>
            <w:tcW w:w="3118"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江苏楚淮软件科技开发有限公司</w:t>
            </w:r>
          </w:p>
        </w:tc>
        <w:tc>
          <w:tcPr>
            <w:tcW w:w="833"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淮安</w:t>
            </w:r>
          </w:p>
        </w:tc>
      </w:tr>
      <w:tr w:rsidR="00210A8E" w:rsidRPr="009307A7" w:rsidTr="00B00AA8">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4"/>
              </w:rPr>
            </w:pPr>
            <w:r w:rsidRPr="00B00AA8">
              <w:rPr>
                <w:rFonts w:ascii="方正黑体_GBK" w:eastAsia="方正黑体_GBK" w:hAnsi="等线" w:cs="宋体" w:hint="eastAsia"/>
                <w:kern w:val="0"/>
                <w:sz w:val="24"/>
              </w:rPr>
              <w:t>47</w:t>
            </w:r>
          </w:p>
        </w:tc>
        <w:tc>
          <w:tcPr>
            <w:tcW w:w="4111" w:type="dxa"/>
            <w:tcBorders>
              <w:top w:val="nil"/>
              <w:left w:val="nil"/>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三维重构技术</w:t>
            </w:r>
          </w:p>
        </w:tc>
        <w:tc>
          <w:tcPr>
            <w:tcW w:w="3118"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江苏</w:t>
            </w:r>
            <w:proofErr w:type="gramStart"/>
            <w:r w:rsidRPr="00B00AA8">
              <w:rPr>
                <w:rFonts w:ascii="方正黑体_GBK" w:eastAsia="方正黑体_GBK" w:hAnsi="等线" w:cs="宋体" w:hint="eastAsia"/>
                <w:kern w:val="0"/>
                <w:sz w:val="24"/>
              </w:rPr>
              <w:t>濠</w:t>
            </w:r>
            <w:proofErr w:type="gramEnd"/>
            <w:r w:rsidRPr="00B00AA8">
              <w:rPr>
                <w:rFonts w:ascii="方正黑体_GBK" w:eastAsia="方正黑体_GBK" w:hAnsi="等线" w:cs="宋体" w:hint="eastAsia"/>
                <w:kern w:val="0"/>
                <w:sz w:val="24"/>
              </w:rPr>
              <w:t>汉信息技术有限公司</w:t>
            </w:r>
          </w:p>
        </w:tc>
        <w:tc>
          <w:tcPr>
            <w:tcW w:w="833"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南通</w:t>
            </w:r>
          </w:p>
        </w:tc>
      </w:tr>
      <w:tr w:rsidR="00210A8E" w:rsidRPr="009307A7" w:rsidTr="00B00AA8">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4"/>
              </w:rPr>
            </w:pPr>
            <w:r w:rsidRPr="00B00AA8">
              <w:rPr>
                <w:rFonts w:ascii="方正黑体_GBK" w:eastAsia="方正黑体_GBK" w:hAnsi="等线" w:cs="宋体" w:hint="eastAsia"/>
                <w:kern w:val="0"/>
                <w:sz w:val="24"/>
              </w:rPr>
              <w:lastRenderedPageBreak/>
              <w:t>48</w:t>
            </w:r>
          </w:p>
        </w:tc>
        <w:tc>
          <w:tcPr>
            <w:tcW w:w="4111" w:type="dxa"/>
            <w:tcBorders>
              <w:top w:val="nil"/>
              <w:left w:val="nil"/>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智能电力一体化</w:t>
            </w:r>
            <w:proofErr w:type="gramStart"/>
            <w:r w:rsidRPr="00B00AA8">
              <w:rPr>
                <w:rFonts w:ascii="方正黑体_GBK" w:eastAsia="方正黑体_GBK" w:hAnsi="等线" w:cs="宋体" w:hint="eastAsia"/>
                <w:kern w:val="0"/>
                <w:sz w:val="24"/>
              </w:rPr>
              <w:t>云运维系统</w:t>
            </w:r>
            <w:bookmarkStart w:id="0" w:name="_GoBack"/>
            <w:bookmarkEnd w:id="0"/>
            <w:proofErr w:type="gramEnd"/>
          </w:p>
        </w:tc>
        <w:tc>
          <w:tcPr>
            <w:tcW w:w="3118"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南京磐能电力科技股份有限公司</w:t>
            </w:r>
          </w:p>
        </w:tc>
        <w:tc>
          <w:tcPr>
            <w:tcW w:w="833"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南京</w:t>
            </w:r>
          </w:p>
        </w:tc>
      </w:tr>
      <w:tr w:rsidR="00210A8E" w:rsidRPr="009307A7" w:rsidTr="00B00AA8">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4"/>
              </w:rPr>
            </w:pPr>
            <w:r w:rsidRPr="00B00AA8">
              <w:rPr>
                <w:rFonts w:ascii="方正黑体_GBK" w:eastAsia="方正黑体_GBK" w:hAnsi="等线" w:cs="宋体" w:hint="eastAsia"/>
                <w:kern w:val="0"/>
                <w:sz w:val="24"/>
              </w:rPr>
              <w:t>49</w:t>
            </w:r>
          </w:p>
        </w:tc>
        <w:tc>
          <w:tcPr>
            <w:tcW w:w="4111" w:type="dxa"/>
            <w:tcBorders>
              <w:top w:val="nil"/>
              <w:left w:val="nil"/>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.top域名</w:t>
            </w:r>
          </w:p>
        </w:tc>
        <w:tc>
          <w:tcPr>
            <w:tcW w:w="3118"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江苏邦宁科技有限公司</w:t>
            </w:r>
          </w:p>
        </w:tc>
        <w:tc>
          <w:tcPr>
            <w:tcW w:w="833"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南京</w:t>
            </w:r>
          </w:p>
        </w:tc>
      </w:tr>
      <w:tr w:rsidR="00210A8E" w:rsidRPr="009307A7" w:rsidTr="00B00AA8">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jc w:val="center"/>
              <w:rPr>
                <w:rFonts w:ascii="方正黑体_GBK" w:eastAsia="方正黑体_GBK" w:hAnsi="等线" w:cs="宋体"/>
                <w:kern w:val="0"/>
                <w:sz w:val="24"/>
              </w:rPr>
            </w:pPr>
            <w:r w:rsidRPr="00B00AA8">
              <w:rPr>
                <w:rFonts w:ascii="方正黑体_GBK" w:eastAsia="方正黑体_GBK" w:hAnsi="等线" w:cs="宋体" w:hint="eastAsia"/>
                <w:kern w:val="0"/>
                <w:sz w:val="24"/>
              </w:rPr>
              <w:t>50</w:t>
            </w:r>
          </w:p>
        </w:tc>
        <w:tc>
          <w:tcPr>
            <w:tcW w:w="4111" w:type="dxa"/>
            <w:tcBorders>
              <w:top w:val="nil"/>
              <w:left w:val="nil"/>
              <w:bottom w:val="single" w:sz="4" w:space="0" w:color="auto"/>
              <w:right w:val="single" w:sz="4" w:space="0" w:color="auto"/>
            </w:tcBorders>
            <w:shd w:val="clear" w:color="auto" w:fill="auto"/>
            <w:noWrap/>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《观致汽车车辆信息上链》项目</w:t>
            </w:r>
          </w:p>
        </w:tc>
        <w:tc>
          <w:tcPr>
            <w:tcW w:w="3118"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proofErr w:type="gramStart"/>
            <w:r w:rsidRPr="00B00AA8">
              <w:rPr>
                <w:rFonts w:ascii="方正黑体_GBK" w:eastAsia="方正黑体_GBK" w:hAnsi="等线" w:cs="宋体" w:hint="eastAsia"/>
                <w:kern w:val="0"/>
                <w:sz w:val="24"/>
              </w:rPr>
              <w:t>观致汽车</w:t>
            </w:r>
            <w:proofErr w:type="gramEnd"/>
            <w:r w:rsidRPr="00B00AA8">
              <w:rPr>
                <w:rFonts w:ascii="方正黑体_GBK" w:eastAsia="方正黑体_GBK" w:hAnsi="等线" w:cs="宋体" w:hint="eastAsia"/>
                <w:kern w:val="0"/>
                <w:sz w:val="24"/>
              </w:rPr>
              <w:t>有限公司</w:t>
            </w:r>
          </w:p>
        </w:tc>
        <w:tc>
          <w:tcPr>
            <w:tcW w:w="833" w:type="dxa"/>
            <w:tcBorders>
              <w:top w:val="nil"/>
              <w:left w:val="nil"/>
              <w:bottom w:val="single" w:sz="4" w:space="0" w:color="auto"/>
              <w:right w:val="single" w:sz="4" w:space="0" w:color="auto"/>
            </w:tcBorders>
            <w:shd w:val="clear" w:color="auto" w:fill="auto"/>
            <w:vAlign w:val="center"/>
          </w:tcPr>
          <w:p w:rsidR="00210A8E" w:rsidRPr="00B00AA8" w:rsidRDefault="00210A8E" w:rsidP="00B00AA8">
            <w:pPr>
              <w:widowControl/>
              <w:ind w:firstLineChars="0" w:firstLine="0"/>
              <w:rPr>
                <w:rFonts w:ascii="方正黑体_GBK" w:eastAsia="方正黑体_GBK" w:hAnsi="等线" w:cs="宋体"/>
                <w:kern w:val="0"/>
                <w:sz w:val="24"/>
              </w:rPr>
            </w:pPr>
            <w:r w:rsidRPr="00B00AA8">
              <w:rPr>
                <w:rFonts w:ascii="方正黑体_GBK" w:eastAsia="方正黑体_GBK" w:hAnsi="等线" w:cs="宋体" w:hint="eastAsia"/>
                <w:kern w:val="0"/>
                <w:sz w:val="24"/>
              </w:rPr>
              <w:t>苏州</w:t>
            </w:r>
          </w:p>
        </w:tc>
      </w:tr>
    </w:tbl>
    <w:p w:rsidR="000639A4" w:rsidRPr="00210A8E" w:rsidRDefault="000639A4" w:rsidP="00210A8E">
      <w:pPr>
        <w:ind w:firstLine="420"/>
      </w:pPr>
    </w:p>
    <w:sectPr w:rsidR="000639A4" w:rsidRPr="00210A8E" w:rsidSect="005202FE">
      <w:headerReference w:type="even" r:id="rId7"/>
      <w:headerReference w:type="default" r:id="rId8"/>
      <w:footerReference w:type="even" r:id="rId9"/>
      <w:footerReference w:type="default" r:id="rId10"/>
      <w:headerReference w:type="first" r:id="rId11"/>
      <w:footerReference w:type="first" r:id="rId12"/>
      <w:pgSz w:w="11906" w:h="16838" w:code="9"/>
      <w:pgMar w:top="2002" w:right="1474" w:bottom="1985" w:left="1474" w:header="851" w:footer="1134"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E0E8D" w:rsidRDefault="001E0E8D" w:rsidP="00210A8E">
      <w:pPr>
        <w:spacing w:line="240" w:lineRule="auto"/>
        <w:ind w:firstLine="420"/>
      </w:pPr>
      <w:r>
        <w:separator/>
      </w:r>
    </w:p>
  </w:endnote>
  <w:endnote w:type="continuationSeparator" w:id="0">
    <w:p w:rsidR="001E0E8D" w:rsidRDefault="001E0E8D" w:rsidP="00210A8E">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方正仿宋_GBK">
    <w:altName w:val="Arial Unicode MS"/>
    <w:charset w:val="86"/>
    <w:family w:val="script"/>
    <w:pitch w:val="fixed"/>
    <w:sig w:usb0="00000000" w:usb1="080E0000" w:usb2="00000010" w:usb3="00000000" w:csb0="00040000" w:csb1="00000000"/>
  </w:font>
  <w:font w:name="方正黑体_GBK">
    <w:altName w:val="Arial Unicode MS"/>
    <w:charset w:val="86"/>
    <w:family w:val="script"/>
    <w:pitch w:val="fixed"/>
    <w:sig w:usb0="00000000" w:usb1="080E0000" w:usb2="00000010" w:usb3="00000000" w:csb0="00040000" w:csb1="00000000"/>
  </w:font>
  <w:font w:name="等线">
    <w:altName w:val="微软雅黑"/>
    <w:charset w:val="86"/>
    <w:family w:val="auto"/>
    <w:pitch w:val="variable"/>
    <w:sig w:usb0="00000000" w:usb1="38CF7CFA" w:usb2="00000016" w:usb3="00000000" w:csb0="0004000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2A76" w:rsidRDefault="001E0E8D">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2A76" w:rsidRPr="004F06AD" w:rsidRDefault="00C01871" w:rsidP="005202FE">
    <w:pPr>
      <w:pStyle w:val="a4"/>
      <w:jc w:val="center"/>
      <w:rPr>
        <w:sz w:val="28"/>
        <w:szCs w:val="28"/>
      </w:rPr>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sidR="00B00AA8">
      <w:rPr>
        <w:noProof/>
        <w:kern w:val="0"/>
        <w:sz w:val="28"/>
        <w:szCs w:val="28"/>
      </w:rPr>
      <w:t>5</w:t>
    </w:r>
    <w:r>
      <w:rPr>
        <w:kern w:val="0"/>
        <w:sz w:val="28"/>
        <w:szCs w:val="28"/>
      </w:rPr>
      <w:fldChar w:fldCharType="end"/>
    </w:r>
    <w:r>
      <w:rPr>
        <w:kern w:val="0"/>
        <w:sz w:val="28"/>
        <w:szCs w:val="28"/>
      </w:rPr>
      <w:t xml:space="preserve"> </w:t>
    </w:r>
    <w:r>
      <w:rPr>
        <w:rFonts w:hint="eastAsia"/>
        <w:kern w:val="0"/>
        <w:sz w:val="28"/>
        <w:szCs w:val="28"/>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2A76" w:rsidRDefault="001E0E8D">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E0E8D" w:rsidRDefault="001E0E8D" w:rsidP="00210A8E">
      <w:pPr>
        <w:spacing w:line="240" w:lineRule="auto"/>
        <w:ind w:firstLine="420"/>
      </w:pPr>
      <w:r>
        <w:separator/>
      </w:r>
    </w:p>
  </w:footnote>
  <w:footnote w:type="continuationSeparator" w:id="0">
    <w:p w:rsidR="001E0E8D" w:rsidRDefault="001E0E8D" w:rsidP="00210A8E">
      <w:pPr>
        <w:spacing w:line="24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2A76" w:rsidRDefault="001E0E8D" w:rsidP="005202FE">
    <w:pPr>
      <w:pStyle w:val="a3"/>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2A76" w:rsidRDefault="001E0E8D" w:rsidP="005202FE">
    <w:pPr>
      <w:pStyle w:val="a3"/>
      <w:pBdr>
        <w:bottom w:val="none" w:sz="0" w:space="0" w:color="auto"/>
      </w:pBdr>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2A76" w:rsidRDefault="001E0E8D" w:rsidP="005202FE">
    <w:pPr>
      <w:pStyle w:val="a3"/>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1CE9"/>
    <w:rsid w:val="000639A4"/>
    <w:rsid w:val="001E0E8D"/>
    <w:rsid w:val="00210A8E"/>
    <w:rsid w:val="00951CE9"/>
    <w:rsid w:val="00B00AA8"/>
    <w:rsid w:val="00C0187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metcnv"/>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10A8E"/>
    <w:pPr>
      <w:widowControl w:val="0"/>
      <w:spacing w:line="360" w:lineRule="auto"/>
      <w:ind w:firstLineChars="200" w:firstLine="200"/>
      <w:jc w:val="both"/>
    </w:pPr>
    <w:rPr>
      <w:rFonts w:ascii="Arial" w:eastAsia="宋体" w:hAnsi="Arial"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210A8E"/>
    <w:pPr>
      <w:pBdr>
        <w:bottom w:val="single" w:sz="6" w:space="1" w:color="auto"/>
      </w:pBdr>
      <w:tabs>
        <w:tab w:val="center" w:pos="4153"/>
        <w:tab w:val="right" w:pos="8306"/>
      </w:tabs>
      <w:snapToGrid w:val="0"/>
      <w:spacing w:line="240" w:lineRule="auto"/>
      <w:ind w:firstLineChars="0" w:firstLine="0"/>
      <w:jc w:val="center"/>
    </w:pPr>
    <w:rPr>
      <w:rFonts w:asciiTheme="minorHAnsi" w:eastAsiaTheme="minorEastAsia" w:hAnsiTheme="minorHAnsi" w:cstheme="minorBidi"/>
      <w:sz w:val="18"/>
      <w:szCs w:val="18"/>
    </w:rPr>
  </w:style>
  <w:style w:type="character" w:customStyle="1" w:styleId="Char">
    <w:name w:val="页眉 Char"/>
    <w:basedOn w:val="a0"/>
    <w:link w:val="a3"/>
    <w:rsid w:val="00210A8E"/>
    <w:rPr>
      <w:sz w:val="18"/>
      <w:szCs w:val="18"/>
    </w:rPr>
  </w:style>
  <w:style w:type="paragraph" w:styleId="a4">
    <w:name w:val="footer"/>
    <w:basedOn w:val="a"/>
    <w:link w:val="Char0"/>
    <w:unhideWhenUsed/>
    <w:rsid w:val="00210A8E"/>
    <w:pPr>
      <w:tabs>
        <w:tab w:val="center" w:pos="4153"/>
        <w:tab w:val="right" w:pos="8306"/>
      </w:tabs>
      <w:snapToGrid w:val="0"/>
      <w:spacing w:line="240" w:lineRule="auto"/>
      <w:ind w:firstLineChars="0" w:firstLine="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210A8E"/>
    <w:rPr>
      <w:sz w:val="18"/>
      <w:szCs w:val="18"/>
    </w:rPr>
  </w:style>
  <w:style w:type="character" w:styleId="a5">
    <w:name w:val="page number"/>
    <w:qFormat/>
    <w:rsid w:val="00210A8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10A8E"/>
    <w:pPr>
      <w:widowControl w:val="0"/>
      <w:spacing w:line="360" w:lineRule="auto"/>
      <w:ind w:firstLineChars="200" w:firstLine="200"/>
      <w:jc w:val="both"/>
    </w:pPr>
    <w:rPr>
      <w:rFonts w:ascii="Arial" w:eastAsia="宋体" w:hAnsi="Arial"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210A8E"/>
    <w:pPr>
      <w:pBdr>
        <w:bottom w:val="single" w:sz="6" w:space="1" w:color="auto"/>
      </w:pBdr>
      <w:tabs>
        <w:tab w:val="center" w:pos="4153"/>
        <w:tab w:val="right" w:pos="8306"/>
      </w:tabs>
      <w:snapToGrid w:val="0"/>
      <w:spacing w:line="240" w:lineRule="auto"/>
      <w:ind w:firstLineChars="0" w:firstLine="0"/>
      <w:jc w:val="center"/>
    </w:pPr>
    <w:rPr>
      <w:rFonts w:asciiTheme="minorHAnsi" w:eastAsiaTheme="minorEastAsia" w:hAnsiTheme="minorHAnsi" w:cstheme="minorBidi"/>
      <w:sz w:val="18"/>
      <w:szCs w:val="18"/>
    </w:rPr>
  </w:style>
  <w:style w:type="character" w:customStyle="1" w:styleId="Char">
    <w:name w:val="页眉 Char"/>
    <w:basedOn w:val="a0"/>
    <w:link w:val="a3"/>
    <w:rsid w:val="00210A8E"/>
    <w:rPr>
      <w:sz w:val="18"/>
      <w:szCs w:val="18"/>
    </w:rPr>
  </w:style>
  <w:style w:type="paragraph" w:styleId="a4">
    <w:name w:val="footer"/>
    <w:basedOn w:val="a"/>
    <w:link w:val="Char0"/>
    <w:unhideWhenUsed/>
    <w:rsid w:val="00210A8E"/>
    <w:pPr>
      <w:tabs>
        <w:tab w:val="center" w:pos="4153"/>
        <w:tab w:val="right" w:pos="8306"/>
      </w:tabs>
      <w:snapToGrid w:val="0"/>
      <w:spacing w:line="240" w:lineRule="auto"/>
      <w:ind w:firstLineChars="0" w:firstLine="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210A8E"/>
    <w:rPr>
      <w:sz w:val="18"/>
      <w:szCs w:val="18"/>
    </w:rPr>
  </w:style>
  <w:style w:type="character" w:styleId="a5">
    <w:name w:val="page number"/>
    <w:qFormat/>
    <w:rsid w:val="00210A8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5</Pages>
  <Words>272</Words>
  <Characters>1553</Characters>
  <Application>Microsoft Office Word</Application>
  <DocSecurity>0</DocSecurity>
  <Lines>12</Lines>
  <Paragraphs>3</Paragraphs>
  <ScaleCrop>false</ScaleCrop>
  <Company/>
  <LinksUpToDate>false</LinksUpToDate>
  <CharactersWithSpaces>1822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胡锦恒</dc:creator>
  <cp:keywords/>
  <dc:description/>
  <cp:lastModifiedBy>rjc</cp:lastModifiedBy>
  <cp:revision>3</cp:revision>
  <dcterms:created xsi:type="dcterms:W3CDTF">2018-08-29T01:38:00Z</dcterms:created>
  <dcterms:modified xsi:type="dcterms:W3CDTF">2018-08-29T01:46:00Z</dcterms:modified>
</cp:coreProperties>
</file>