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913485" w14:textId="77777777" w:rsidR="00BA3F9D" w:rsidRPr="00D93BA2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4E0DBE4B" w14:textId="77777777" w:rsidR="00BA3F9D" w:rsidRPr="00D93BA2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004A1778" w14:textId="77777777" w:rsidR="00BA3F9D" w:rsidRPr="00D93BA2" w:rsidRDefault="00BA3F9D" w:rsidP="00BA3F9D">
      <w:pPr>
        <w:jc w:val="center"/>
        <w:rPr>
          <w:rFonts w:ascii="Times New Roman" w:eastAsia="宋体" w:hAnsi="Times New Roman" w:cs="Times New Roman"/>
          <w:sz w:val="36"/>
          <w:szCs w:val="36"/>
        </w:rPr>
      </w:pPr>
      <w:r w:rsidRPr="00D93BA2">
        <w:rPr>
          <w:rFonts w:ascii="方正小标宋简体" w:eastAsia="方正小标宋简体" w:hAnsi="Times New Roman" w:cs="Times New Roman" w:hint="eastAsia"/>
          <w:sz w:val="36"/>
          <w:szCs w:val="36"/>
        </w:rPr>
        <w:t>江苏省墙体材料产业发展导向</w:t>
      </w:r>
      <w:r w:rsidRPr="00D93BA2">
        <w:rPr>
          <w:rFonts w:ascii="方正小标宋简体" w:eastAsia="方正小标宋简体" w:hAnsi="Times New Roman" w:cs="Times New Roman"/>
          <w:sz w:val="36"/>
          <w:szCs w:val="36"/>
        </w:rPr>
        <w:t>（2019年本）</w:t>
      </w:r>
    </w:p>
    <w:p w14:paraId="08BE15BF" w14:textId="77777777" w:rsidR="002F181D" w:rsidRPr="00D93BA2" w:rsidRDefault="002F181D" w:rsidP="002F181D">
      <w:pPr>
        <w:widowControl/>
        <w:spacing w:line="500" w:lineRule="exact"/>
        <w:jc w:val="center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24"/>
        </w:rPr>
        <w:t>（</w:t>
      </w:r>
      <w:r w:rsidRPr="00D93BA2">
        <w:rPr>
          <w:rFonts w:ascii="仿宋" w:eastAsia="仿宋" w:hAnsi="仿宋" w:cs="Times New Roman" w:hint="eastAsia"/>
          <w:sz w:val="32"/>
          <w:szCs w:val="24"/>
        </w:rPr>
        <w:t>征求意见稿</w:t>
      </w:r>
      <w:r w:rsidRPr="00D93BA2">
        <w:rPr>
          <w:rFonts w:ascii="仿宋" w:eastAsia="仿宋" w:hAnsi="仿宋" w:cs="Times New Roman"/>
          <w:sz w:val="32"/>
          <w:szCs w:val="24"/>
        </w:rPr>
        <w:t>）</w:t>
      </w:r>
    </w:p>
    <w:p w14:paraId="3573105D" w14:textId="617D2882" w:rsidR="00BA3F9D" w:rsidRPr="00D93BA2" w:rsidRDefault="00BA3F9D" w:rsidP="00BA3F9D">
      <w:pPr>
        <w:rPr>
          <w:rFonts w:ascii="Times New Roman" w:eastAsia="宋体" w:hAnsi="Times New Roman" w:cs="Times New Roman"/>
          <w:szCs w:val="24"/>
        </w:rPr>
      </w:pPr>
    </w:p>
    <w:p w14:paraId="1987DD5E" w14:textId="77777777" w:rsidR="002F181D" w:rsidRPr="00D93BA2" w:rsidRDefault="002F181D" w:rsidP="00BA3F9D">
      <w:pPr>
        <w:rPr>
          <w:rFonts w:ascii="Times New Roman" w:eastAsia="宋体" w:hAnsi="Times New Roman" w:cs="Times New Roman"/>
          <w:szCs w:val="24"/>
        </w:rPr>
      </w:pPr>
    </w:p>
    <w:p w14:paraId="1A479B5A" w14:textId="77777777" w:rsidR="00BA3F9D" w:rsidRPr="00D93BA2" w:rsidRDefault="00BA3F9D" w:rsidP="00BA3F9D">
      <w:pPr>
        <w:ind w:firstLineChars="200" w:firstLine="640"/>
        <w:rPr>
          <w:rFonts w:ascii="方正小标宋简体" w:eastAsia="方正小标宋简体" w:hAnsi="Times New Roman" w:cs="Times New Roman"/>
          <w:sz w:val="32"/>
          <w:szCs w:val="32"/>
        </w:rPr>
      </w:pPr>
      <w:r w:rsidRPr="00D93BA2">
        <w:rPr>
          <w:rFonts w:ascii="方正小标宋简体" w:eastAsia="方正小标宋简体" w:hAnsi="Times New Roman" w:cs="Times New Roman" w:hint="eastAsia"/>
          <w:sz w:val="32"/>
          <w:szCs w:val="32"/>
        </w:rPr>
        <w:t>一、鼓励发展的墙体材料产品和生产工艺及规模</w:t>
      </w:r>
    </w:p>
    <w:p w14:paraId="481F8C35" w14:textId="0703D377" w:rsidR="00BA3F9D" w:rsidRPr="00D93BA2" w:rsidRDefault="00BA3F9D" w:rsidP="00F819DF">
      <w:pPr>
        <w:widowControl/>
        <w:spacing w:line="500" w:lineRule="exact"/>
        <w:ind w:firstLineChars="250" w:firstLine="80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bookmarkStart w:id="0" w:name="_Hlk522788840"/>
      <w:r w:rsidRPr="00D93BA2">
        <w:rPr>
          <w:rFonts w:ascii="仿宋" w:eastAsia="仿宋" w:hAnsi="仿宋" w:cs="Times New Roman"/>
          <w:kern w:val="0"/>
          <w:sz w:val="32"/>
          <w:szCs w:val="24"/>
        </w:rPr>
        <w:t>1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、</w:t>
      </w:r>
      <w:r w:rsidRPr="00D93BA2">
        <w:rPr>
          <w:rFonts w:ascii="仿宋" w:eastAsia="仿宋" w:hAnsi="仿宋" w:cs="Times New Roman" w:hint="eastAsia"/>
          <w:sz w:val="32"/>
          <w:szCs w:val="24"/>
        </w:rPr>
        <w:t>利用废渣生产的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烧结保温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砌块（砖）和复合保温砌块（砖）（传热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系数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须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小于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1.0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W/（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㎡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·K）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）</w:t>
      </w:r>
      <w:r w:rsidR="00691236" w:rsidRPr="00D93BA2">
        <w:rPr>
          <w:rFonts w:ascii="仿宋" w:eastAsia="仿宋" w:hAnsi="仿宋" w:cs="Times New Roman" w:hint="eastAsia"/>
          <w:kern w:val="0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鼓励企业积极消纳利用当地废渣，原料中废渣合计重量掺量比在80%以上</w:t>
      </w:r>
      <w:r w:rsidR="00691236" w:rsidRPr="00D93BA2">
        <w:rPr>
          <w:rFonts w:ascii="仿宋" w:eastAsia="仿宋" w:hAnsi="仿宋" w:cs="Times New Roman" w:hint="eastAsia"/>
          <w:kern w:val="0"/>
          <w:sz w:val="32"/>
          <w:szCs w:val="24"/>
        </w:rPr>
        <w:t>，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采用70型以上挤砖机、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原料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经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陈化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均化、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自动码卸坯、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烟气脱硫除尘、大中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断面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（4.6米及以上）带余热烘干窑（室）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的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标准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隧道窑，年生产规模5000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万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块标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准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砖以上的生产线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7D52B626" w14:textId="3F25C534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24"/>
        </w:rPr>
        <w:t>2</w:t>
      </w:r>
      <w:r w:rsidRPr="00D93BA2">
        <w:rPr>
          <w:rFonts w:ascii="仿宋" w:eastAsia="仿宋" w:hAnsi="仿宋" w:cs="Times New Roman" w:hint="eastAsia"/>
          <w:sz w:val="32"/>
          <w:szCs w:val="24"/>
        </w:rPr>
        <w:t>、</w:t>
      </w:r>
      <w:bookmarkStart w:id="1" w:name="_Hlk508007647"/>
      <w:bookmarkStart w:id="2" w:name="_Hlk520360917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消纳利用当地建筑垃圾的混凝土砌块（砖）和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自保温</w:t>
      </w:r>
      <w:r w:rsidRPr="00D93BA2">
        <w:rPr>
          <w:rFonts w:ascii="仿宋" w:eastAsia="仿宋" w:hAnsi="仿宋" w:cs="Times New Roman"/>
          <w:sz w:val="32"/>
          <w:szCs w:val="24"/>
        </w:rPr>
        <w:t>混凝土复合砌块</w:t>
      </w:r>
      <w:r w:rsidRPr="00D93BA2">
        <w:rPr>
          <w:rFonts w:ascii="仿宋" w:eastAsia="仿宋" w:hAnsi="仿宋" w:cs="Times New Roman" w:hint="eastAsia"/>
          <w:sz w:val="32"/>
          <w:szCs w:val="24"/>
        </w:rPr>
        <w:t>（砖）</w:t>
      </w:r>
      <w:bookmarkEnd w:id="1"/>
      <w:r w:rsidRPr="00D93BA2">
        <w:rPr>
          <w:rFonts w:ascii="仿宋" w:eastAsia="仿宋" w:hAnsi="仿宋" w:cs="Times New Roman" w:hint="eastAsia"/>
          <w:sz w:val="32"/>
          <w:szCs w:val="24"/>
        </w:rPr>
        <w:t>（传热</w:t>
      </w:r>
      <w:r w:rsidRPr="00D93BA2">
        <w:rPr>
          <w:rFonts w:ascii="仿宋" w:eastAsia="仿宋" w:hAnsi="仿宋" w:cs="Times New Roman"/>
          <w:sz w:val="32"/>
          <w:szCs w:val="24"/>
        </w:rPr>
        <w:t>系数</w:t>
      </w:r>
      <w:r w:rsidRPr="00D93BA2">
        <w:rPr>
          <w:rFonts w:ascii="仿宋" w:eastAsia="仿宋" w:hAnsi="仿宋" w:cs="Times New Roman" w:hint="eastAsia"/>
          <w:sz w:val="32"/>
          <w:szCs w:val="24"/>
        </w:rPr>
        <w:t>须</w:t>
      </w:r>
      <w:r w:rsidRPr="00D93BA2">
        <w:rPr>
          <w:rFonts w:ascii="仿宋" w:eastAsia="仿宋" w:hAnsi="仿宋" w:cs="Times New Roman"/>
          <w:sz w:val="32"/>
          <w:szCs w:val="24"/>
        </w:rPr>
        <w:t>小于</w:t>
      </w:r>
      <w:r w:rsidRPr="00D93BA2">
        <w:rPr>
          <w:rFonts w:ascii="仿宋" w:eastAsia="仿宋" w:hAnsi="仿宋" w:cs="Times New Roman" w:hint="eastAsia"/>
          <w:sz w:val="32"/>
          <w:szCs w:val="24"/>
        </w:rPr>
        <w:t>1.0</w:t>
      </w:r>
      <w:r w:rsidRPr="00D93BA2">
        <w:rPr>
          <w:rFonts w:ascii="仿宋" w:eastAsia="仿宋" w:hAnsi="仿宋" w:cs="Times New Roman"/>
          <w:sz w:val="32"/>
          <w:szCs w:val="24"/>
        </w:rPr>
        <w:t>W/（</w:t>
      </w:r>
      <w:r w:rsidRPr="00D93BA2">
        <w:rPr>
          <w:rFonts w:ascii="仿宋" w:eastAsia="仿宋" w:hAnsi="仿宋" w:cs="Times New Roman" w:hint="eastAsia"/>
          <w:sz w:val="32"/>
          <w:szCs w:val="24"/>
        </w:rPr>
        <w:t>㎡</w:t>
      </w:r>
      <w:r w:rsidRPr="00D93BA2">
        <w:rPr>
          <w:rFonts w:ascii="仿宋" w:eastAsia="仿宋" w:hAnsi="仿宋" w:cs="Times New Roman"/>
          <w:sz w:val="32"/>
          <w:szCs w:val="24"/>
        </w:rPr>
        <w:t>·K）</w:t>
      </w:r>
      <w:bookmarkEnd w:id="2"/>
      <w:r w:rsidR="00691236" w:rsidRPr="00D93BA2">
        <w:rPr>
          <w:rFonts w:ascii="仿宋" w:eastAsia="仿宋" w:hAnsi="仿宋" w:cs="Times New Roman" w:hint="eastAsia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sz w:val="32"/>
          <w:szCs w:val="24"/>
        </w:rPr>
        <w:t>采用40KW以上功率成型机、自动计量配料、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自动化复合、</w:t>
      </w:r>
      <w:r w:rsidRPr="00D93BA2">
        <w:rPr>
          <w:rFonts w:ascii="仿宋" w:eastAsia="仿宋" w:hAnsi="仿宋" w:cs="Times New Roman" w:hint="eastAsia"/>
          <w:sz w:val="32"/>
          <w:szCs w:val="24"/>
        </w:rPr>
        <w:t>清洁能源或余热利用养护室（窑），单班年生产规模10万立方米以上的生产线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6922DB65" w14:textId="35D384D2" w:rsidR="00BA3F9D" w:rsidRPr="00D93BA2" w:rsidRDefault="00BA3F9D" w:rsidP="00BA3F9D">
      <w:pPr>
        <w:spacing w:line="50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32"/>
        </w:rPr>
        <w:t>3</w:t>
      </w:r>
      <w:r w:rsidRPr="00D93BA2">
        <w:rPr>
          <w:rFonts w:ascii="仿宋" w:eastAsia="仿宋" w:hAnsi="仿宋" w:cs="Times New Roman" w:hint="eastAsia"/>
          <w:sz w:val="32"/>
          <w:szCs w:val="32"/>
        </w:rPr>
        <w:t>、</w:t>
      </w:r>
      <w:r w:rsidRPr="00D93BA2">
        <w:rPr>
          <w:rFonts w:ascii="仿宋" w:eastAsia="仿宋" w:hAnsi="仿宋" w:cs="Times New Roman" w:hint="eastAsia"/>
          <w:sz w:val="32"/>
          <w:szCs w:val="24"/>
        </w:rPr>
        <w:t>预制装配式</w:t>
      </w:r>
      <w:bookmarkStart w:id="3" w:name="_Hlk523993204"/>
      <w:r w:rsidRPr="00D93BA2">
        <w:rPr>
          <w:rFonts w:ascii="仿宋" w:eastAsia="仿宋" w:hAnsi="仿宋" w:cs="Times New Roman" w:hint="eastAsia"/>
          <w:sz w:val="32"/>
          <w:szCs w:val="32"/>
        </w:rPr>
        <w:t>墙板、楼板</w:t>
      </w:r>
      <w:bookmarkEnd w:id="3"/>
      <w:r w:rsidRPr="00D93BA2">
        <w:rPr>
          <w:rFonts w:ascii="仿宋" w:eastAsia="仿宋" w:hAnsi="仿宋" w:cs="Times New Roman" w:hint="eastAsia"/>
          <w:sz w:val="32"/>
          <w:szCs w:val="24"/>
        </w:rPr>
        <w:t>等水泥预制件</w:t>
      </w:r>
      <w:r w:rsidR="00691236" w:rsidRPr="00D93BA2">
        <w:rPr>
          <w:rFonts w:ascii="仿宋" w:eastAsia="仿宋" w:hAnsi="仿宋" w:cs="Times New Roman" w:hint="eastAsia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sz w:val="32"/>
          <w:szCs w:val="24"/>
        </w:rPr>
        <w:t>采用中央控制管理、混凝土自动配料</w:t>
      </w:r>
      <w:bookmarkStart w:id="4" w:name="_Hlk522787603"/>
      <w:r w:rsidRPr="00D93BA2">
        <w:rPr>
          <w:rFonts w:ascii="仿宋" w:eastAsia="仿宋" w:hAnsi="仿宋" w:cs="Times New Roman" w:hint="eastAsia"/>
          <w:sz w:val="32"/>
          <w:szCs w:val="24"/>
        </w:rPr>
        <w:t>集中搅拌</w:t>
      </w:r>
      <w:bookmarkEnd w:id="4"/>
      <w:r w:rsidRPr="00D93BA2">
        <w:rPr>
          <w:rFonts w:ascii="仿宋" w:eastAsia="仿宋" w:hAnsi="仿宋" w:cs="Times New Roman" w:hint="eastAsia"/>
          <w:sz w:val="32"/>
          <w:szCs w:val="24"/>
        </w:rPr>
        <w:t>、自动布料，有钢筋处理、模台处理、振动台及控制、蒸养温控系统等自动化程度高的生产线。</w:t>
      </w:r>
      <w:bookmarkStart w:id="5" w:name="_Hlk519070347"/>
      <w:r w:rsidRPr="00D93BA2">
        <w:rPr>
          <w:rFonts w:ascii="仿宋" w:eastAsia="仿宋" w:hAnsi="仿宋" w:cs="Times New Roman" w:hint="eastAsia"/>
          <w:sz w:val="32"/>
          <w:szCs w:val="24"/>
        </w:rPr>
        <w:t>楼梯板和阳台板等</w:t>
      </w:r>
      <w:bookmarkEnd w:id="5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其他水泥预制件</w:t>
      </w:r>
      <w:r w:rsidR="00691236" w:rsidRPr="00D93BA2">
        <w:rPr>
          <w:rFonts w:ascii="仿宋" w:eastAsia="仿宋" w:hAnsi="仿宋" w:cs="Times New Roman" w:hint="eastAsia"/>
          <w:kern w:val="0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生产线应符合建筑产业化发展要求，采用混凝土自动配料集中搅拌、人工养护、自动化程度较高的生产线。墙板、楼板、楼梯板、阳台板等水泥预制装配式墙板（体）的合计年生产规模应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在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5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万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立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方米以上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bookmarkEnd w:id="0"/>
    <w:p w14:paraId="79479AD0" w14:textId="41DE1FDE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_GB2312" w:eastAsia="仿宋_GB2312" w:hAnsi="宋体" w:cs="Times New Roman"/>
          <w:kern w:val="0"/>
          <w:sz w:val="32"/>
          <w:szCs w:val="32"/>
        </w:rPr>
      </w:pPr>
      <w:r w:rsidRPr="00D93BA2">
        <w:rPr>
          <w:rFonts w:ascii="仿宋" w:eastAsia="仿宋" w:hAnsi="仿宋" w:cs="Times New Roman"/>
          <w:kern w:val="0"/>
          <w:sz w:val="32"/>
          <w:szCs w:val="24"/>
        </w:rPr>
        <w:t>4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、</w:t>
      </w:r>
      <w:r w:rsidRPr="00D93BA2">
        <w:rPr>
          <w:rFonts w:ascii="仿宋_GB2312" w:eastAsia="仿宋_GB2312" w:hAnsi="宋体" w:cs="Times New Roman" w:hint="eastAsia"/>
          <w:kern w:val="0"/>
          <w:sz w:val="32"/>
          <w:szCs w:val="32"/>
        </w:rPr>
        <w:t>蒸压加气混凝土板</w:t>
      </w:r>
      <w:r w:rsidR="00691236" w:rsidRPr="00D93BA2">
        <w:rPr>
          <w:rFonts w:ascii="仿宋_GB2312" w:eastAsia="仿宋_GB2312" w:hAnsi="宋体" w:cs="Times New Roman" w:hint="eastAsia"/>
          <w:kern w:val="0"/>
          <w:sz w:val="32"/>
          <w:szCs w:val="32"/>
        </w:rPr>
        <w:t>：</w:t>
      </w:r>
      <w:r w:rsidRPr="00D93BA2">
        <w:rPr>
          <w:rFonts w:ascii="仿宋_GB2312" w:eastAsia="仿宋_GB2312" w:hAnsi="宋体" w:cs="Times New Roman" w:hint="eastAsia"/>
          <w:kern w:val="0"/>
          <w:sz w:val="32"/>
          <w:szCs w:val="32"/>
        </w:rPr>
        <w:t>采用</w:t>
      </w:r>
      <w:smartTag w:uri="urn:schemas-microsoft-com:office:smarttags" w:element="chmetcnv">
        <w:smartTagPr>
          <w:attr w:name="TCSC" w:val="0"/>
          <w:attr w:name="NumberType" w:val="1"/>
          <w:attr w:name="Negative" w:val="False"/>
          <w:attr w:name="HasSpace" w:val="False"/>
          <w:attr w:name="SourceValue" w:val="4.8"/>
          <w:attr w:name="UnitName" w:val="米"/>
        </w:smartTagPr>
        <w:r w:rsidRPr="00D93BA2">
          <w:rPr>
            <w:rFonts w:ascii="仿宋_GB2312" w:eastAsia="仿宋_GB2312" w:hAnsi="宋体" w:cs="Times New Roman" w:hint="eastAsia"/>
            <w:kern w:val="0"/>
            <w:sz w:val="32"/>
            <w:szCs w:val="32"/>
          </w:rPr>
          <w:t>4.8米</w:t>
        </w:r>
      </w:smartTag>
      <w:r w:rsidRPr="00D93BA2">
        <w:rPr>
          <w:rFonts w:ascii="仿宋_GB2312" w:eastAsia="仿宋_GB2312" w:hAnsi="宋体" w:cs="Times New Roman" w:hint="eastAsia"/>
          <w:kern w:val="0"/>
          <w:sz w:val="32"/>
          <w:szCs w:val="32"/>
        </w:rPr>
        <w:t xml:space="preserve">以上切割机、余热回收利用系统，双班年生产规模在20万立方米以上的全自动化生产线。 </w:t>
      </w:r>
    </w:p>
    <w:p w14:paraId="4B0B17B2" w14:textId="01794E9C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32"/>
        </w:rPr>
        <w:t>5</w:t>
      </w:r>
      <w:r w:rsidRPr="00D93BA2">
        <w:rPr>
          <w:rFonts w:ascii="仿宋" w:eastAsia="仿宋" w:hAnsi="仿宋" w:cs="Times New Roman" w:hint="eastAsia"/>
          <w:sz w:val="32"/>
          <w:szCs w:val="32"/>
        </w:rPr>
        <w:t>、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建筑隔墙用条板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等条板类产品</w:t>
      </w:r>
      <w:r w:rsidR="00691236" w:rsidRPr="00D93BA2">
        <w:rPr>
          <w:rFonts w:ascii="仿宋" w:eastAsia="仿宋" w:hAnsi="仿宋" w:cs="Times New Roman" w:hint="eastAsia"/>
          <w:kern w:val="0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采用机械化生产，单线年生产规模在15万平方米以上；玻璃纤维增强水泥外墙板，采用机械化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lastRenderedPageBreak/>
        <w:t>喷射成型工艺，年生产规模在20万平方米以上；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石膏空心条板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采用机械化生产，年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生产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规模在25万平方米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以上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；纤维水泥夹芯复合墙板，采用成组立模生产工艺，年生产规模在50万平方米以上；建筑用金属面绝热夹芯板等，采用自动化生产线，年生产规模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在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50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万平方米以上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0398E481" w14:textId="3B0E2493" w:rsidR="00BA3F9D" w:rsidRPr="00D93BA2" w:rsidRDefault="00BA3F9D" w:rsidP="00BA3F9D">
      <w:pPr>
        <w:spacing w:line="500" w:lineRule="exact"/>
        <w:ind w:firstLineChars="195" w:firstLine="624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6、</w:t>
      </w:r>
      <w:r w:rsidRPr="00D93BA2">
        <w:rPr>
          <w:rFonts w:ascii="仿宋" w:eastAsia="仿宋" w:hAnsi="仿宋" w:cs="Times New Roman"/>
          <w:sz w:val="32"/>
          <w:szCs w:val="24"/>
        </w:rPr>
        <w:t>石膏砌块</w:t>
      </w:r>
      <w:r w:rsidR="00691236" w:rsidRPr="00D93BA2">
        <w:rPr>
          <w:rFonts w:ascii="仿宋" w:eastAsia="仿宋" w:hAnsi="仿宋" w:cs="Times New Roman" w:hint="eastAsia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sz w:val="32"/>
          <w:szCs w:val="24"/>
        </w:rPr>
        <w:t>采用浇注法带烘干的生产工艺，单线年</w:t>
      </w:r>
      <w:r w:rsidRPr="00D93BA2">
        <w:rPr>
          <w:rFonts w:ascii="仿宋" w:eastAsia="仿宋" w:hAnsi="仿宋" w:cs="Times New Roman"/>
          <w:sz w:val="32"/>
          <w:szCs w:val="24"/>
        </w:rPr>
        <w:t>生产</w:t>
      </w:r>
      <w:r w:rsidRPr="00D93BA2">
        <w:rPr>
          <w:rFonts w:ascii="仿宋" w:eastAsia="仿宋" w:hAnsi="仿宋" w:cs="Times New Roman" w:hint="eastAsia"/>
          <w:sz w:val="32"/>
          <w:szCs w:val="24"/>
        </w:rPr>
        <w:t>能力在25万平方米</w:t>
      </w:r>
      <w:r w:rsidRPr="00D93BA2">
        <w:rPr>
          <w:rFonts w:ascii="仿宋" w:eastAsia="仿宋" w:hAnsi="仿宋" w:cs="Times New Roman"/>
          <w:sz w:val="32"/>
          <w:szCs w:val="24"/>
        </w:rPr>
        <w:t>以上</w:t>
      </w:r>
      <w:r w:rsidRPr="00D93BA2">
        <w:rPr>
          <w:rFonts w:ascii="仿宋" w:eastAsia="仿宋" w:hAnsi="仿宋" w:cs="Times New Roman" w:hint="eastAsia"/>
          <w:sz w:val="32"/>
          <w:szCs w:val="24"/>
        </w:rPr>
        <w:t>，年生产</w:t>
      </w:r>
      <w:r w:rsidRPr="00D93BA2">
        <w:rPr>
          <w:rFonts w:ascii="仿宋" w:eastAsia="仿宋" w:hAnsi="仿宋" w:cs="Times New Roman"/>
          <w:sz w:val="32"/>
          <w:szCs w:val="24"/>
        </w:rPr>
        <w:t>规模在</w:t>
      </w:r>
      <w:r w:rsidRPr="00D93BA2">
        <w:rPr>
          <w:rFonts w:ascii="仿宋" w:eastAsia="仿宋" w:hAnsi="仿宋" w:cs="Times New Roman" w:hint="eastAsia"/>
          <w:sz w:val="32"/>
          <w:szCs w:val="24"/>
        </w:rPr>
        <w:t>100</w:t>
      </w:r>
      <w:r w:rsidRPr="00D93BA2">
        <w:rPr>
          <w:rFonts w:ascii="仿宋" w:eastAsia="仿宋" w:hAnsi="仿宋" w:cs="Times New Roman"/>
          <w:sz w:val="32"/>
          <w:szCs w:val="24"/>
        </w:rPr>
        <w:t>万</w:t>
      </w:r>
      <w:r w:rsidRPr="00D93BA2">
        <w:rPr>
          <w:rFonts w:ascii="仿宋" w:eastAsia="仿宋" w:hAnsi="仿宋" w:cs="Times New Roman" w:hint="eastAsia"/>
          <w:sz w:val="32"/>
          <w:szCs w:val="24"/>
        </w:rPr>
        <w:t>平</w:t>
      </w:r>
      <w:r w:rsidRPr="00D93BA2">
        <w:rPr>
          <w:rFonts w:ascii="仿宋" w:eastAsia="仿宋" w:hAnsi="仿宋" w:cs="Times New Roman"/>
          <w:sz w:val="32"/>
          <w:szCs w:val="24"/>
        </w:rPr>
        <w:t>方</w:t>
      </w:r>
      <w:r w:rsidRPr="00D93BA2">
        <w:rPr>
          <w:rFonts w:ascii="仿宋" w:eastAsia="仿宋" w:hAnsi="仿宋" w:cs="Times New Roman" w:hint="eastAsia"/>
          <w:sz w:val="32"/>
          <w:szCs w:val="24"/>
        </w:rPr>
        <w:t>米</w:t>
      </w:r>
      <w:r w:rsidRPr="00D93BA2">
        <w:rPr>
          <w:rFonts w:ascii="仿宋" w:eastAsia="仿宋" w:hAnsi="仿宋" w:cs="Times New Roman"/>
          <w:sz w:val="32"/>
          <w:szCs w:val="24"/>
        </w:rPr>
        <w:t>以上</w:t>
      </w:r>
      <w:r w:rsidRPr="00D93BA2">
        <w:rPr>
          <w:rFonts w:ascii="仿宋" w:eastAsia="仿宋" w:hAnsi="仿宋" w:cs="Times New Roman" w:hint="eastAsia"/>
          <w:sz w:val="32"/>
          <w:szCs w:val="24"/>
        </w:rPr>
        <w:t>。</w:t>
      </w:r>
    </w:p>
    <w:p w14:paraId="39D32496" w14:textId="3500CE3E" w:rsidR="006132E4" w:rsidRPr="00D93BA2" w:rsidRDefault="00C52C96" w:rsidP="006132E4">
      <w:pPr>
        <w:spacing w:line="50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 w:rsidRPr="00D93BA2">
        <w:rPr>
          <w:rFonts w:ascii="仿宋_GB2312" w:eastAsia="仿宋_GB2312" w:hAnsi="Times New Roman" w:cs="Times New Roman"/>
          <w:sz w:val="32"/>
          <w:szCs w:val="32"/>
        </w:rPr>
        <w:t>7</w:t>
      </w:r>
      <w:r w:rsidR="006132E4" w:rsidRPr="00D93BA2">
        <w:rPr>
          <w:rFonts w:ascii="仿宋_GB2312" w:eastAsia="仿宋_GB2312" w:hAnsi="Times New Roman" w:cs="Times New Roman" w:hint="eastAsia"/>
          <w:sz w:val="32"/>
          <w:szCs w:val="32"/>
        </w:rPr>
        <w:t>、预拌砂浆</w:t>
      </w:r>
      <w:r w:rsidR="00691236" w:rsidRPr="00D93BA2">
        <w:rPr>
          <w:rFonts w:ascii="仿宋_GB2312" w:eastAsia="仿宋_GB2312" w:hAnsi="Times New Roman" w:cs="Times New Roman" w:hint="eastAsia"/>
          <w:sz w:val="32"/>
          <w:szCs w:val="32"/>
        </w:rPr>
        <w:t>：</w:t>
      </w:r>
      <w:r w:rsidR="002B768D" w:rsidRPr="00D93BA2">
        <w:rPr>
          <w:rFonts w:ascii="仿宋_GB2312" w:eastAsia="仿宋_GB2312" w:hAnsi="Times New Roman" w:cs="Times New Roman" w:hint="eastAsia"/>
          <w:sz w:val="32"/>
          <w:szCs w:val="32"/>
        </w:rPr>
        <w:t>采用自动配料、清洁能源或余热利用烘干工 艺，</w:t>
      </w:r>
      <w:bookmarkStart w:id="6" w:name="_GoBack"/>
      <w:bookmarkEnd w:id="6"/>
      <w:r w:rsidR="002B768D" w:rsidRPr="00D93BA2">
        <w:rPr>
          <w:rFonts w:ascii="仿宋_GB2312" w:eastAsia="仿宋_GB2312" w:hAnsi="Times New Roman" w:cs="Times New Roman" w:hint="eastAsia"/>
          <w:sz w:val="32"/>
          <w:szCs w:val="32"/>
        </w:rPr>
        <w:t>年生产规模在 30 万吨以上工业自动化干混砂浆生产线。鼓励发展机械化喷涂施工</w:t>
      </w:r>
    </w:p>
    <w:p w14:paraId="332248D3" w14:textId="0C85D8B6" w:rsidR="00CC29D8" w:rsidRPr="00D93BA2" w:rsidRDefault="00691236" w:rsidP="00CC29D8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32"/>
        </w:rPr>
      </w:pPr>
      <w:r w:rsidRPr="00D93BA2">
        <w:rPr>
          <w:rFonts w:ascii="仿宋" w:eastAsia="仿宋" w:hAnsi="仿宋" w:cs="Times New Roman"/>
          <w:sz w:val="32"/>
          <w:szCs w:val="32"/>
        </w:rPr>
        <w:t>8</w:t>
      </w:r>
      <w:r w:rsidR="00CC29D8" w:rsidRPr="00D93BA2">
        <w:rPr>
          <w:rFonts w:ascii="仿宋" w:eastAsia="仿宋" w:hAnsi="仿宋" w:cs="Times New Roman" w:hint="eastAsia"/>
          <w:sz w:val="32"/>
          <w:szCs w:val="32"/>
        </w:rPr>
        <w:t>、</w:t>
      </w:r>
      <w:r w:rsidR="00CC29D8" w:rsidRPr="00D93BA2">
        <w:rPr>
          <w:rFonts w:ascii="仿宋" w:eastAsia="仿宋" w:hAnsi="仿宋" w:cs="Times New Roman" w:hint="eastAsia"/>
          <w:kern w:val="0"/>
          <w:sz w:val="32"/>
          <w:szCs w:val="32"/>
        </w:rPr>
        <w:t>高性能混凝土、再生骨料混凝土、环保型混凝土及特种混凝土等绿色</w:t>
      </w:r>
      <w:bookmarkStart w:id="7" w:name="_Hlk519070138"/>
      <w:r w:rsidR="00CC29D8" w:rsidRPr="00D93BA2">
        <w:rPr>
          <w:rFonts w:ascii="仿宋" w:eastAsia="仿宋" w:hAnsi="仿宋" w:cs="Times New Roman" w:hint="eastAsia"/>
          <w:kern w:val="0"/>
          <w:sz w:val="32"/>
          <w:szCs w:val="32"/>
        </w:rPr>
        <w:t>混凝土</w:t>
      </w:r>
      <w:bookmarkEnd w:id="7"/>
      <w:r w:rsidRPr="00D93BA2">
        <w:rPr>
          <w:rFonts w:ascii="仿宋" w:eastAsia="仿宋" w:hAnsi="仿宋" w:cs="Times New Roman" w:hint="eastAsia"/>
          <w:kern w:val="0"/>
          <w:sz w:val="32"/>
          <w:szCs w:val="32"/>
        </w:rPr>
        <w:t>：</w:t>
      </w:r>
      <w:r w:rsidR="00CC29D8" w:rsidRPr="00D93BA2">
        <w:rPr>
          <w:rFonts w:ascii="仿宋" w:eastAsia="仿宋" w:hAnsi="仿宋" w:cs="Times New Roman" w:hint="eastAsia"/>
          <w:kern w:val="0"/>
          <w:sz w:val="32"/>
          <w:szCs w:val="32"/>
        </w:rPr>
        <w:t>符合《江苏省预拌混凝土绿色生产管理规程》的年生产规模</w:t>
      </w:r>
      <w:r w:rsidR="00CC29D8" w:rsidRPr="00D93BA2">
        <w:rPr>
          <w:rFonts w:ascii="仿宋" w:eastAsia="仿宋" w:hAnsi="仿宋" w:cs="Times New Roman"/>
          <w:kern w:val="0"/>
          <w:sz w:val="32"/>
          <w:szCs w:val="32"/>
        </w:rPr>
        <w:t>在</w:t>
      </w:r>
      <w:r w:rsidR="00CC29D8" w:rsidRPr="00D93BA2">
        <w:rPr>
          <w:rFonts w:ascii="仿宋" w:eastAsia="仿宋" w:hAnsi="仿宋" w:cs="Times New Roman" w:hint="eastAsia"/>
          <w:kern w:val="0"/>
          <w:sz w:val="32"/>
          <w:szCs w:val="32"/>
        </w:rPr>
        <w:t>60</w:t>
      </w:r>
      <w:r w:rsidR="00CC29D8" w:rsidRPr="00D93BA2">
        <w:rPr>
          <w:rFonts w:ascii="仿宋" w:eastAsia="仿宋" w:hAnsi="仿宋" w:cs="Times New Roman" w:hint="eastAsia"/>
          <w:sz w:val="32"/>
          <w:szCs w:val="32"/>
        </w:rPr>
        <w:t>万立方米以上</w:t>
      </w:r>
      <w:r w:rsidR="00CC29D8" w:rsidRPr="00D93BA2">
        <w:rPr>
          <w:rFonts w:ascii="仿宋" w:eastAsia="仿宋" w:hAnsi="仿宋" w:cs="Times New Roman" w:hint="eastAsia"/>
          <w:kern w:val="0"/>
          <w:sz w:val="32"/>
          <w:szCs w:val="32"/>
        </w:rPr>
        <w:t>工业自动化生产线。</w:t>
      </w:r>
    </w:p>
    <w:p w14:paraId="1B82DE5D" w14:textId="77777777" w:rsidR="00BA3F9D" w:rsidRPr="00D93BA2" w:rsidRDefault="00BA3F9D" w:rsidP="00BA3F9D">
      <w:pPr>
        <w:spacing w:line="500" w:lineRule="exact"/>
        <w:ind w:firstLineChars="150" w:firstLine="480"/>
        <w:rPr>
          <w:rFonts w:ascii="仿宋_GB2312" w:eastAsia="仿宋_GB2312" w:hAnsi="Times New Roman" w:cs="Times New Roman"/>
          <w:sz w:val="32"/>
          <w:szCs w:val="32"/>
        </w:rPr>
      </w:pPr>
    </w:p>
    <w:p w14:paraId="069963CA" w14:textId="77777777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方正小标宋简体" w:eastAsia="方正小标宋简体" w:hAnsi="宋体" w:cs="Times New Roman" w:hint="eastAsia"/>
          <w:kern w:val="0"/>
          <w:sz w:val="32"/>
          <w:szCs w:val="32"/>
        </w:rPr>
        <w:t>二、限制的墙体材料产品和生产工艺及规模</w:t>
      </w:r>
    </w:p>
    <w:p w14:paraId="4595F33B" w14:textId="77777777" w:rsidR="00BA3F9D" w:rsidRPr="00D93BA2" w:rsidRDefault="00BA3F9D" w:rsidP="00BA3F9D">
      <w:pPr>
        <w:ind w:firstLineChars="147" w:firstLine="472"/>
        <w:rPr>
          <w:rFonts w:ascii="Times New Roman" w:eastAsia="宋体" w:hAnsi="Times New Roman" w:cs="Times New Roman"/>
          <w:szCs w:val="24"/>
        </w:rPr>
      </w:pP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>（一）限制的墙体材料产品</w:t>
      </w:r>
    </w:p>
    <w:p w14:paraId="24A0F6C7" w14:textId="77777777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1、原料中虽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掺有废渣，但其合计重量掺量比小于</w:t>
      </w:r>
      <w:r w:rsidRPr="00D93BA2">
        <w:rPr>
          <w:rFonts w:ascii="仿宋" w:eastAsia="仿宋" w:hAnsi="仿宋" w:cs="Times New Roman" w:hint="eastAsia"/>
          <w:sz w:val="32"/>
          <w:szCs w:val="24"/>
        </w:rPr>
        <w:t>70%的</w:t>
      </w:r>
      <w:r w:rsidRPr="00D93BA2">
        <w:rPr>
          <w:rFonts w:ascii="仿宋" w:eastAsia="仿宋" w:hAnsi="仿宋" w:cs="Times New Roman" w:hint="eastAsia"/>
          <w:sz w:val="32"/>
          <w:szCs w:val="32"/>
        </w:rPr>
        <w:t>粘土</w:t>
      </w:r>
      <w:r w:rsidRPr="00D93BA2">
        <w:rPr>
          <w:rFonts w:ascii="仿宋" w:eastAsia="仿宋" w:hAnsi="仿宋" w:cs="Times New Roman"/>
          <w:sz w:val="32"/>
          <w:szCs w:val="32"/>
        </w:rPr>
        <w:t>烧结墙体材料制</w:t>
      </w:r>
      <w:r w:rsidRPr="00D93BA2">
        <w:rPr>
          <w:rFonts w:ascii="仿宋" w:eastAsia="仿宋" w:hAnsi="仿宋" w:cs="Times New Roman" w:hint="eastAsia"/>
          <w:sz w:val="32"/>
          <w:szCs w:val="24"/>
        </w:rPr>
        <w:t>品。</w:t>
      </w:r>
    </w:p>
    <w:p w14:paraId="4E27E9B0" w14:textId="77777777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_GB2312" w:eastAsia="仿宋_GB2312" w:hAnsi="仿宋" w:cs="Times New Roman" w:hint="eastAsia"/>
          <w:kern w:val="0"/>
          <w:sz w:val="32"/>
          <w:szCs w:val="32"/>
        </w:rPr>
        <w:t>2、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普通混凝土小型砌块（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单排孔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）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6C3CE405" w14:textId="77777777" w:rsidR="00BA3F9D" w:rsidRPr="00D93BA2" w:rsidRDefault="00BA3F9D" w:rsidP="00BA3F9D">
      <w:pPr>
        <w:widowControl/>
        <w:ind w:firstLineChars="200" w:firstLine="640"/>
        <w:jc w:val="left"/>
        <w:rPr>
          <w:rFonts w:ascii="仿宋_GB2312" w:eastAsia="仿宋_GB2312" w:hAnsi="仿宋" w:cs="Times New Roman"/>
          <w:sz w:val="32"/>
          <w:szCs w:val="32"/>
        </w:rPr>
      </w:pPr>
      <w:r w:rsidRPr="00D93BA2">
        <w:rPr>
          <w:rFonts w:ascii="仿宋" w:eastAsia="仿宋" w:hAnsi="仿宋" w:cs="Times New Roman" w:hint="eastAsia"/>
          <w:snapToGrid w:val="0"/>
          <w:sz w:val="32"/>
          <w:szCs w:val="24"/>
        </w:rPr>
        <w:t>3、</w:t>
      </w:r>
      <w:r w:rsidRPr="00D93BA2">
        <w:rPr>
          <w:rFonts w:ascii="仿宋" w:eastAsia="仿宋" w:hAnsi="仿宋" w:cs="Times New Roman"/>
          <w:snapToGrid w:val="0"/>
          <w:sz w:val="32"/>
          <w:szCs w:val="24"/>
        </w:rPr>
        <w:t>非</w:t>
      </w:r>
      <w:r w:rsidRPr="00D93BA2">
        <w:rPr>
          <w:rFonts w:ascii="仿宋_GB2312" w:eastAsia="仿宋_GB2312" w:hAnsi="仿宋" w:cs="Times New Roman" w:hint="eastAsia"/>
          <w:sz w:val="32"/>
          <w:szCs w:val="32"/>
        </w:rPr>
        <w:t>蒸压泡沫混凝土砌块。</w:t>
      </w:r>
    </w:p>
    <w:p w14:paraId="770480E9" w14:textId="77777777" w:rsidR="00BA3F9D" w:rsidRPr="00D93BA2" w:rsidRDefault="00BA3F9D" w:rsidP="00BA3F9D">
      <w:pPr>
        <w:spacing w:line="500" w:lineRule="exact"/>
        <w:ind w:firstLineChars="196" w:firstLine="630"/>
        <w:rPr>
          <w:rFonts w:ascii="楷体" w:eastAsia="楷体" w:hAnsi="楷体" w:cs="Times New Roman"/>
          <w:b/>
          <w:bCs/>
          <w:snapToGrid w:val="0"/>
          <w:sz w:val="32"/>
          <w:szCs w:val="24"/>
        </w:rPr>
      </w:pP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>（二）限制的</w:t>
      </w:r>
      <w:r w:rsidRPr="00D93BA2">
        <w:rPr>
          <w:rFonts w:ascii="楷体" w:eastAsia="楷体" w:hAnsi="楷体" w:cs="Times New Roman"/>
          <w:b/>
          <w:bCs/>
          <w:snapToGrid w:val="0"/>
          <w:sz w:val="32"/>
          <w:szCs w:val="24"/>
        </w:rPr>
        <w:t>生产工艺及规模</w:t>
      </w: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 xml:space="preserve"> </w:t>
      </w:r>
    </w:p>
    <w:p w14:paraId="02D25678" w14:textId="7403E6FF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1、预制装配式</w:t>
      </w:r>
      <w:bookmarkStart w:id="8" w:name="_Hlk523994190"/>
      <w:r w:rsidRPr="00D93BA2">
        <w:rPr>
          <w:rFonts w:ascii="仿宋" w:eastAsia="仿宋" w:hAnsi="仿宋" w:cs="Times New Roman" w:hint="eastAsia"/>
          <w:sz w:val="32"/>
          <w:szCs w:val="32"/>
        </w:rPr>
        <w:t>墙板、楼板</w:t>
      </w:r>
      <w:bookmarkEnd w:id="8"/>
      <w:r w:rsidRPr="00D93BA2">
        <w:rPr>
          <w:rFonts w:ascii="仿宋" w:eastAsia="仿宋" w:hAnsi="仿宋" w:cs="Times New Roman" w:hint="eastAsia"/>
          <w:sz w:val="32"/>
          <w:szCs w:val="24"/>
        </w:rPr>
        <w:t>等水泥预制件</w:t>
      </w:r>
      <w:r w:rsidR="00691236" w:rsidRPr="00D93BA2">
        <w:rPr>
          <w:rFonts w:ascii="仿宋" w:eastAsia="仿宋" w:hAnsi="仿宋" w:cs="Times New Roman" w:hint="eastAsia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sz w:val="32"/>
          <w:szCs w:val="24"/>
        </w:rPr>
        <w:t>未采用混凝土自动配料集中搅拌，无振动台及控制系统、蒸养温控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系统等基础设施不完备的自动化程度较低的生产线。楼梯板和阳台板等其他水泥预制件</w:t>
      </w:r>
      <w:r w:rsidR="00691236" w:rsidRPr="00D93BA2">
        <w:rPr>
          <w:rFonts w:ascii="仿宋" w:eastAsia="仿宋" w:hAnsi="仿宋" w:cs="Times New Roman" w:hint="eastAsia"/>
          <w:kern w:val="0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生产线未采用混凝土自动配料集中搅拌、人工养护、自动化程度较低的生产线。墙板、楼板、楼梯板、阳台板等水泥预制装配式墙板（体）的合计年生产规模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在2万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立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方米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以下。</w:t>
      </w:r>
    </w:p>
    <w:p w14:paraId="5A4BFBC1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_GB2312" w:eastAsia="仿宋_GB2312" w:hAnsi="宋体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lastRenderedPageBreak/>
        <w:t>2、混凝土砌块（砖）类：</w:t>
      </w:r>
      <w:r w:rsidRPr="00D93BA2">
        <w:rPr>
          <w:rFonts w:ascii="仿宋_GB2312" w:eastAsia="仿宋_GB2312" w:hAnsi="宋体" w:cs="Times New Roman" w:hint="eastAsia"/>
          <w:sz w:val="32"/>
          <w:szCs w:val="24"/>
        </w:rPr>
        <w:t>成型机功率小于30KW，</w:t>
      </w:r>
      <w:r w:rsidRPr="00D93BA2">
        <w:rPr>
          <w:rFonts w:ascii="仿宋_GB2312" w:eastAsia="仿宋_GB2312" w:hAnsi="Times New Roman" w:cs="Times New Roman" w:hint="eastAsia"/>
          <w:sz w:val="32"/>
          <w:szCs w:val="32"/>
          <w:shd w:val="clear" w:color="auto" w:fill="FFFFFF"/>
        </w:rPr>
        <w:t>无自动计量配料</w:t>
      </w:r>
      <w:r w:rsidRPr="00D93BA2">
        <w:rPr>
          <w:rFonts w:ascii="仿宋_GB2312" w:eastAsia="仿宋_GB2312" w:hAnsi="Times New Roman" w:cs="Times New Roman" w:hint="eastAsia"/>
          <w:sz w:val="32"/>
          <w:szCs w:val="21"/>
          <w:shd w:val="clear" w:color="auto" w:fill="FFFFFF"/>
        </w:rPr>
        <w:t>，</w:t>
      </w:r>
      <w:r w:rsidRPr="00D93BA2">
        <w:rPr>
          <w:rFonts w:ascii="仿宋" w:eastAsia="仿宋" w:hAnsi="仿宋" w:cs="Times New Roman" w:hint="eastAsia"/>
          <w:sz w:val="32"/>
          <w:szCs w:val="24"/>
        </w:rPr>
        <w:t>无养护室（窑），</w:t>
      </w:r>
      <w:r w:rsidRPr="00D93BA2">
        <w:rPr>
          <w:rFonts w:ascii="仿宋_GB2312" w:eastAsia="仿宋_GB2312" w:hAnsi="宋体" w:cs="Times New Roman" w:hint="eastAsia"/>
          <w:sz w:val="32"/>
          <w:szCs w:val="24"/>
        </w:rPr>
        <w:t>单机单班年生产能力在5万立方米以下的生产线。</w:t>
      </w:r>
    </w:p>
    <w:p w14:paraId="300603DE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3、蒸压粉煤灰砖（蒸压灰砂砖）类：配料无自动计量，年生产规模</w:t>
      </w:r>
      <w:r w:rsidRPr="00D93BA2">
        <w:rPr>
          <w:rFonts w:ascii="仿宋" w:eastAsia="仿宋" w:hAnsi="仿宋" w:cs="Times New Roman"/>
          <w:sz w:val="32"/>
          <w:szCs w:val="24"/>
        </w:rPr>
        <w:t>在5000万块</w:t>
      </w:r>
      <w:r w:rsidRPr="00D93BA2">
        <w:rPr>
          <w:rFonts w:ascii="仿宋" w:eastAsia="仿宋" w:hAnsi="仿宋" w:cs="Times New Roman" w:hint="eastAsia"/>
          <w:sz w:val="32"/>
          <w:szCs w:val="24"/>
        </w:rPr>
        <w:t>标准砖</w:t>
      </w:r>
      <w:r w:rsidRPr="00D93BA2">
        <w:rPr>
          <w:rFonts w:ascii="仿宋" w:eastAsia="仿宋" w:hAnsi="仿宋" w:cs="Times New Roman"/>
          <w:sz w:val="32"/>
          <w:szCs w:val="24"/>
        </w:rPr>
        <w:t>以</w:t>
      </w:r>
      <w:r w:rsidRPr="00D93BA2">
        <w:rPr>
          <w:rFonts w:ascii="仿宋" w:eastAsia="仿宋" w:hAnsi="仿宋" w:cs="Times New Roman" w:hint="eastAsia"/>
          <w:sz w:val="32"/>
          <w:szCs w:val="24"/>
        </w:rPr>
        <w:t>下的生产线。</w:t>
      </w:r>
    </w:p>
    <w:p w14:paraId="71CF2394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4、蒸压</w:t>
      </w:r>
      <w:r w:rsidRPr="00D93BA2">
        <w:rPr>
          <w:rFonts w:ascii="仿宋" w:eastAsia="仿宋" w:hAnsi="仿宋" w:cs="Times New Roman"/>
          <w:sz w:val="32"/>
          <w:szCs w:val="24"/>
        </w:rPr>
        <w:t>加气混凝土</w:t>
      </w:r>
      <w:r w:rsidRPr="00D93BA2">
        <w:rPr>
          <w:rFonts w:ascii="仿宋" w:eastAsia="仿宋" w:hAnsi="仿宋" w:cs="Times New Roman" w:hint="eastAsia"/>
          <w:sz w:val="32"/>
          <w:szCs w:val="24"/>
        </w:rPr>
        <w:t>砌块：</w:t>
      </w:r>
      <w:smartTag w:uri="urn:schemas-microsoft-com:office:smarttags" w:element="chmetcnv">
        <w:smartTagPr>
          <w:attr w:name="UnitName" w:val="米"/>
          <w:attr w:name="SourceValue" w:val="4.2"/>
          <w:attr w:name="HasSpace" w:val="False"/>
          <w:attr w:name="Negative" w:val="False"/>
          <w:attr w:name="NumberType" w:val="1"/>
          <w:attr w:name="TCSC" w:val="0"/>
        </w:smartTagPr>
        <w:r w:rsidRPr="00D93BA2">
          <w:rPr>
            <w:rFonts w:ascii="仿宋" w:eastAsia="仿宋" w:hAnsi="仿宋" w:cs="Times New Roman" w:hint="eastAsia"/>
            <w:sz w:val="32"/>
            <w:szCs w:val="24"/>
          </w:rPr>
          <w:t>4.2米</w:t>
        </w:r>
      </w:smartTag>
      <w:r w:rsidRPr="00D93BA2">
        <w:rPr>
          <w:rFonts w:ascii="仿宋" w:eastAsia="仿宋" w:hAnsi="仿宋" w:cs="Times New Roman" w:hint="eastAsia"/>
          <w:sz w:val="32"/>
          <w:szCs w:val="24"/>
        </w:rPr>
        <w:t>以下切割机，</w:t>
      </w: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人工去底皮，</w:t>
      </w:r>
      <w:r w:rsidRPr="00D93BA2">
        <w:rPr>
          <w:rFonts w:ascii="仿宋" w:eastAsia="仿宋" w:hAnsi="仿宋" w:cs="Times New Roman" w:hint="eastAsia"/>
          <w:sz w:val="32"/>
          <w:szCs w:val="24"/>
        </w:rPr>
        <w:t>双班年生产规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模在15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万立方米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以下的生产线（2020年起列入）。</w:t>
      </w:r>
    </w:p>
    <w:p w14:paraId="3294CCFE" w14:textId="77777777" w:rsidR="00BA3F9D" w:rsidRPr="00D93BA2" w:rsidRDefault="00BA3F9D" w:rsidP="00BA3F9D">
      <w:pPr>
        <w:widowControl/>
        <w:spacing w:line="500" w:lineRule="exact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 xml:space="preserve">    5、</w:t>
      </w:r>
      <w:r w:rsidRPr="00D93BA2">
        <w:rPr>
          <w:rFonts w:ascii="仿宋" w:eastAsia="仿宋" w:hAnsi="仿宋" w:cs="Times New Roman"/>
          <w:sz w:val="32"/>
          <w:szCs w:val="24"/>
        </w:rPr>
        <w:t>石膏砌块</w:t>
      </w:r>
      <w:r w:rsidRPr="00D93BA2">
        <w:rPr>
          <w:rFonts w:ascii="仿宋" w:eastAsia="仿宋" w:hAnsi="仿宋" w:cs="Times New Roman" w:hint="eastAsia"/>
          <w:sz w:val="32"/>
          <w:szCs w:val="24"/>
        </w:rPr>
        <w:t>：机械化程度较低、无烘干设备，单线年</w:t>
      </w:r>
      <w:r w:rsidRPr="00D93BA2">
        <w:rPr>
          <w:rFonts w:ascii="仿宋" w:eastAsia="仿宋" w:hAnsi="仿宋" w:cs="Times New Roman"/>
          <w:sz w:val="32"/>
          <w:szCs w:val="24"/>
        </w:rPr>
        <w:t>生产</w:t>
      </w:r>
      <w:r w:rsidRPr="00D93BA2">
        <w:rPr>
          <w:rFonts w:ascii="仿宋" w:eastAsia="仿宋" w:hAnsi="仿宋" w:cs="Times New Roman" w:hint="eastAsia"/>
          <w:sz w:val="32"/>
          <w:szCs w:val="24"/>
        </w:rPr>
        <w:t>能力在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2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0万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平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方</w:t>
      </w:r>
      <w:r w:rsidRPr="00D93BA2">
        <w:rPr>
          <w:rFonts w:ascii="仿宋" w:eastAsia="仿宋" w:hAnsi="仿宋" w:cs="Times New Roman" w:hint="eastAsia"/>
          <w:sz w:val="32"/>
          <w:szCs w:val="24"/>
        </w:rPr>
        <w:t>米以下的生产线，年生产规模50万平方米以下的生产线。</w:t>
      </w:r>
    </w:p>
    <w:p w14:paraId="1188F93A" w14:textId="15042DA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6、板材：</w:t>
      </w:r>
      <w:r w:rsidRPr="00D93BA2">
        <w:rPr>
          <w:rFonts w:ascii="仿宋" w:eastAsia="仿宋" w:hAnsi="仿宋" w:cs="Times New Roman"/>
          <w:sz w:val="32"/>
          <w:szCs w:val="24"/>
        </w:rPr>
        <w:t>条板类</w:t>
      </w:r>
      <w:r w:rsidRPr="00D93BA2">
        <w:rPr>
          <w:rFonts w:ascii="仿宋" w:eastAsia="仿宋" w:hAnsi="仿宋" w:cs="Times New Roman" w:hint="eastAsia"/>
          <w:sz w:val="32"/>
          <w:szCs w:val="24"/>
        </w:rPr>
        <w:t>、</w:t>
      </w:r>
      <w:r w:rsidRPr="00D93BA2">
        <w:rPr>
          <w:rFonts w:ascii="仿宋" w:eastAsia="仿宋" w:hAnsi="仿宋" w:cs="Times New Roman"/>
          <w:sz w:val="32"/>
          <w:szCs w:val="24"/>
        </w:rPr>
        <w:t>复合板类产品</w:t>
      </w:r>
      <w:r w:rsidRPr="00D93BA2">
        <w:rPr>
          <w:rFonts w:ascii="仿宋" w:eastAsia="仿宋" w:hAnsi="仿宋" w:cs="Times New Roman" w:hint="eastAsia"/>
          <w:sz w:val="32"/>
          <w:szCs w:val="32"/>
        </w:rPr>
        <w:t>，单线</w:t>
      </w:r>
      <w:r w:rsidRPr="00D93BA2">
        <w:rPr>
          <w:rFonts w:ascii="仿宋" w:eastAsia="仿宋" w:hAnsi="仿宋" w:cs="Times New Roman" w:hint="eastAsia"/>
          <w:sz w:val="32"/>
          <w:szCs w:val="24"/>
        </w:rPr>
        <w:t>年生产能力在</w:t>
      </w:r>
      <w:r w:rsidRPr="00D93BA2">
        <w:rPr>
          <w:rFonts w:ascii="仿宋" w:eastAsia="仿宋" w:hAnsi="仿宋" w:cs="Times New Roman"/>
          <w:sz w:val="32"/>
          <w:szCs w:val="24"/>
        </w:rPr>
        <w:t>1</w:t>
      </w:r>
      <w:r w:rsidRPr="00D93BA2">
        <w:rPr>
          <w:rFonts w:ascii="仿宋" w:eastAsia="仿宋" w:hAnsi="仿宋" w:cs="Times New Roman" w:hint="eastAsia"/>
          <w:sz w:val="32"/>
          <w:szCs w:val="24"/>
        </w:rPr>
        <w:t>5</w:t>
      </w:r>
      <w:r w:rsidRPr="00D93BA2">
        <w:rPr>
          <w:rFonts w:ascii="仿宋" w:eastAsia="仿宋" w:hAnsi="仿宋" w:cs="Times New Roman"/>
          <w:sz w:val="32"/>
          <w:szCs w:val="24"/>
        </w:rPr>
        <w:t>万平方米</w:t>
      </w:r>
      <w:r w:rsidRPr="00D93BA2">
        <w:rPr>
          <w:rFonts w:ascii="仿宋" w:eastAsia="仿宋" w:hAnsi="仿宋" w:cs="Times New Roman" w:hint="eastAsia"/>
          <w:sz w:val="32"/>
          <w:szCs w:val="24"/>
        </w:rPr>
        <w:t>以下；</w:t>
      </w:r>
      <w:r w:rsidRPr="00D93BA2">
        <w:rPr>
          <w:rFonts w:ascii="仿宋" w:eastAsia="仿宋" w:hAnsi="仿宋" w:cs="Times New Roman"/>
          <w:sz w:val="32"/>
          <w:szCs w:val="24"/>
        </w:rPr>
        <w:t>薄板类产品</w:t>
      </w:r>
      <w:r w:rsidRPr="00D93BA2">
        <w:rPr>
          <w:rFonts w:ascii="仿宋" w:eastAsia="仿宋" w:hAnsi="仿宋" w:cs="Times New Roman" w:hint="eastAsia"/>
          <w:sz w:val="32"/>
          <w:szCs w:val="24"/>
        </w:rPr>
        <w:t>年生产能力在10</w:t>
      </w:r>
      <w:r w:rsidRPr="00D93BA2">
        <w:rPr>
          <w:rFonts w:ascii="仿宋" w:eastAsia="仿宋" w:hAnsi="仿宋" w:cs="Times New Roman"/>
          <w:sz w:val="32"/>
          <w:szCs w:val="24"/>
        </w:rPr>
        <w:t>00万平方米</w:t>
      </w:r>
      <w:r w:rsidRPr="00D93BA2">
        <w:rPr>
          <w:rFonts w:ascii="仿宋" w:eastAsia="仿宋" w:hAnsi="仿宋" w:cs="Times New Roman" w:hint="eastAsia"/>
          <w:sz w:val="32"/>
          <w:szCs w:val="24"/>
        </w:rPr>
        <w:t>以下</w:t>
      </w:r>
      <w:r w:rsidRPr="00D93BA2">
        <w:rPr>
          <w:rFonts w:ascii="仿宋" w:eastAsia="仿宋" w:hAnsi="仿宋" w:cs="Times New Roman"/>
          <w:sz w:val="32"/>
          <w:szCs w:val="24"/>
        </w:rPr>
        <w:t>（其中纸面石膏板</w:t>
      </w:r>
      <w:r w:rsidRPr="00D93BA2">
        <w:rPr>
          <w:rFonts w:ascii="仿宋" w:eastAsia="仿宋" w:hAnsi="仿宋" w:cs="Times New Roman" w:hint="eastAsia"/>
          <w:sz w:val="32"/>
          <w:szCs w:val="24"/>
        </w:rPr>
        <w:t>小于3</w:t>
      </w:r>
      <w:r w:rsidRPr="00D93BA2">
        <w:rPr>
          <w:rFonts w:ascii="仿宋" w:eastAsia="仿宋" w:hAnsi="仿宋" w:cs="Times New Roman"/>
          <w:sz w:val="32"/>
          <w:szCs w:val="24"/>
        </w:rPr>
        <w:t>000万平方米）</w:t>
      </w:r>
      <w:r w:rsidRPr="00D93BA2">
        <w:rPr>
          <w:rFonts w:ascii="仿宋" w:eastAsia="仿宋" w:hAnsi="仿宋" w:cs="Times New Roman" w:hint="eastAsia"/>
          <w:sz w:val="32"/>
          <w:szCs w:val="24"/>
        </w:rPr>
        <w:t>；建筑用金属面绝热夹芯板，年生产规模在20万平方米以下生产线。</w:t>
      </w:r>
    </w:p>
    <w:p w14:paraId="313E1B8B" w14:textId="46A2FAE3" w:rsidR="00C52C96" w:rsidRPr="00D93BA2" w:rsidRDefault="00C52C96" w:rsidP="00691236">
      <w:pPr>
        <w:spacing w:line="500" w:lineRule="exact"/>
        <w:ind w:firstLineChars="250" w:firstLine="800"/>
        <w:rPr>
          <w:rFonts w:ascii="仿宋_GB2312" w:eastAsia="仿宋_GB2312" w:hAnsi="Times New Roman" w:cs="Times New Roman"/>
          <w:sz w:val="32"/>
          <w:szCs w:val="32"/>
        </w:rPr>
      </w:pP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7、</w:t>
      </w:r>
      <w:r w:rsidR="00691236" w:rsidRPr="00D93BA2">
        <w:rPr>
          <w:rFonts w:ascii="仿宋_GB2312" w:eastAsia="仿宋_GB2312" w:hAnsi="Times New Roman" w:cs="Times New Roman" w:hint="eastAsia"/>
          <w:sz w:val="32"/>
          <w:szCs w:val="32"/>
        </w:rPr>
        <w:t>预拌砂浆：</w:t>
      </w: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年生产规模</w:t>
      </w:r>
      <w:r w:rsidRPr="00D93BA2">
        <w:rPr>
          <w:rFonts w:ascii="仿宋_GB2312" w:eastAsia="仿宋_GB2312" w:hAnsi="Times New Roman" w:cs="Times New Roman"/>
          <w:sz w:val="32"/>
          <w:szCs w:val="32"/>
        </w:rPr>
        <w:t>在</w:t>
      </w: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20万吨以下的砂浆生产线</w:t>
      </w:r>
      <w:r w:rsidR="0090752C" w:rsidRPr="00D93BA2">
        <w:rPr>
          <w:rFonts w:ascii="仿宋_GB2312" w:eastAsia="仿宋_GB2312" w:hAnsi="Times New Roman" w:cs="Times New Roman" w:hint="eastAsia"/>
          <w:sz w:val="32"/>
          <w:szCs w:val="32"/>
        </w:rPr>
        <w:t>。预拌混凝土：</w:t>
      </w: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不符合</w:t>
      </w:r>
      <w:bookmarkStart w:id="9" w:name="_Hlk523993397"/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《江苏省</w:t>
      </w:r>
      <w:bookmarkStart w:id="10" w:name="_Hlk528231472"/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预拌混凝土</w:t>
      </w:r>
      <w:bookmarkEnd w:id="10"/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绿色生产管理规程》</w:t>
      </w:r>
      <w:bookmarkEnd w:id="9"/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、年生产规模</w:t>
      </w:r>
      <w:r w:rsidRPr="00D93BA2">
        <w:rPr>
          <w:rFonts w:ascii="仿宋_GB2312" w:eastAsia="仿宋_GB2312" w:hAnsi="Times New Roman" w:cs="Times New Roman"/>
          <w:sz w:val="32"/>
          <w:szCs w:val="32"/>
        </w:rPr>
        <w:t>在</w:t>
      </w:r>
      <w:r w:rsidRPr="00D93BA2">
        <w:rPr>
          <w:rFonts w:ascii="仿宋_GB2312" w:eastAsia="仿宋_GB2312" w:hAnsi="Times New Roman" w:cs="Times New Roman" w:hint="eastAsia"/>
          <w:sz w:val="32"/>
          <w:szCs w:val="32"/>
        </w:rPr>
        <w:t>30万立方米以下的生产线。</w:t>
      </w:r>
    </w:p>
    <w:p w14:paraId="5C582DAB" w14:textId="298BD0C4" w:rsidR="006132E4" w:rsidRPr="00D93BA2" w:rsidRDefault="006132E4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sz w:val="32"/>
          <w:szCs w:val="24"/>
        </w:rPr>
      </w:pPr>
    </w:p>
    <w:p w14:paraId="4ECDEE73" w14:textId="77777777" w:rsidR="00BA3F9D" w:rsidRPr="00D93BA2" w:rsidRDefault="00BA3F9D" w:rsidP="00BA3F9D">
      <w:pPr>
        <w:ind w:firstLineChars="200" w:firstLine="640"/>
        <w:rPr>
          <w:rFonts w:ascii="楷体" w:eastAsia="楷体" w:hAnsi="楷体" w:cs="Times New Roman"/>
          <w:b/>
          <w:bCs/>
          <w:snapToGrid w:val="0"/>
          <w:sz w:val="32"/>
          <w:szCs w:val="24"/>
        </w:rPr>
      </w:pPr>
      <w:r w:rsidRPr="00D93BA2">
        <w:rPr>
          <w:rFonts w:ascii="方正小标宋简体" w:eastAsia="方正小标宋简体" w:hAnsi="Times New Roman" w:cs="Times New Roman" w:hint="eastAsia"/>
          <w:sz w:val="32"/>
          <w:szCs w:val="32"/>
        </w:rPr>
        <w:t>三、淘汰的墙体材料产品和生产工艺及规模</w:t>
      </w:r>
    </w:p>
    <w:p w14:paraId="4D419D73" w14:textId="77777777" w:rsidR="00BA3F9D" w:rsidRPr="00D93BA2" w:rsidRDefault="00BA3F9D" w:rsidP="00BA3F9D">
      <w:pPr>
        <w:ind w:firstLineChars="150" w:firstLine="482"/>
        <w:rPr>
          <w:rFonts w:ascii="楷体" w:eastAsia="楷体" w:hAnsi="楷体" w:cs="Times New Roman"/>
          <w:b/>
          <w:bCs/>
          <w:snapToGrid w:val="0"/>
          <w:sz w:val="32"/>
          <w:szCs w:val="24"/>
        </w:rPr>
      </w:pP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>（一）淘汰和落后的墙体材料产品</w:t>
      </w:r>
    </w:p>
    <w:p w14:paraId="69421F4A" w14:textId="77777777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_GB2312" w:eastAsia="仿宋_GB2312" w:hAnsi="仿宋" w:cs="Times New Roman" w:hint="eastAsia"/>
          <w:kern w:val="0"/>
          <w:sz w:val="32"/>
          <w:szCs w:val="32"/>
        </w:rPr>
        <w:t>1、粘土烧结墙体材料制品，包括粘土实心砖、多孔砖、空心砖等粘土砖和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粘土瓦。</w:t>
      </w:r>
    </w:p>
    <w:p w14:paraId="28B743E8" w14:textId="40B2233A" w:rsidR="00BA3F9D" w:rsidRPr="00D93BA2" w:rsidRDefault="00BA3F9D" w:rsidP="00BA3F9D">
      <w:pPr>
        <w:spacing w:line="500" w:lineRule="exact"/>
        <w:ind w:firstLineChars="200" w:firstLine="640"/>
        <w:jc w:val="left"/>
        <w:rPr>
          <w:rFonts w:ascii="仿宋" w:eastAsia="仿宋" w:hAnsi="仿宋" w:cs="Times New Roman"/>
          <w:kern w:val="0"/>
          <w:sz w:val="32"/>
          <w:szCs w:val="24"/>
        </w:rPr>
      </w:pPr>
      <w:bookmarkStart w:id="11" w:name="_Hlk520361132"/>
      <w:r w:rsidRPr="00D93BA2">
        <w:rPr>
          <w:rFonts w:ascii="仿宋_GB2312" w:eastAsia="仿宋_GB2312" w:hAnsi="仿宋" w:cs="Times New Roman"/>
          <w:kern w:val="0"/>
          <w:sz w:val="32"/>
          <w:szCs w:val="32"/>
        </w:rPr>
        <w:t>粘土</w:t>
      </w:r>
      <w:r w:rsidRPr="00D93BA2">
        <w:rPr>
          <w:rFonts w:ascii="仿宋_GB2312" w:eastAsia="仿宋_GB2312" w:hAnsi="仿宋" w:cs="Times New Roman" w:hint="eastAsia"/>
          <w:kern w:val="0"/>
          <w:sz w:val="32"/>
          <w:szCs w:val="32"/>
        </w:rPr>
        <w:t>烧结墙体材料制品是指其原料中</w:t>
      </w:r>
      <w:r w:rsidRPr="00D93BA2">
        <w:rPr>
          <w:rFonts w:ascii="仿宋" w:eastAsia="仿宋" w:hAnsi="仿宋" w:cs="Times New Roman" w:hint="eastAsia"/>
          <w:sz w:val="32"/>
          <w:szCs w:val="24"/>
        </w:rPr>
        <w:t>虽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掺有</w:t>
      </w:r>
      <w:bookmarkStart w:id="12" w:name="_Hlk527723606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废渣及页岩</w:t>
      </w:r>
      <w:bookmarkEnd w:id="12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，</w:t>
      </w:r>
      <w:r w:rsidRPr="00D93BA2">
        <w:rPr>
          <w:rFonts w:ascii="仿宋_GB2312" w:eastAsia="仿宋_GB2312" w:hAnsi="仿宋" w:cs="Times New Roman" w:hint="eastAsia"/>
          <w:kern w:val="0"/>
          <w:sz w:val="32"/>
          <w:szCs w:val="32"/>
        </w:rPr>
        <w:t>但其合计重量掺量比在40%以下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19B4F5F2" w14:textId="0CFE3194" w:rsidR="00BA3F9D" w:rsidRPr="00D93BA2" w:rsidRDefault="00F819DF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kern w:val="0"/>
          <w:szCs w:val="21"/>
        </w:rPr>
      </w:pPr>
      <w:bookmarkStart w:id="13" w:name="_Hlk527731924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原料中废渣及页岩来源应有据可查</w:t>
      </w:r>
      <w:bookmarkEnd w:id="13"/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  <w:r w:rsidR="00BA3F9D" w:rsidRPr="00D93BA2">
        <w:rPr>
          <w:rFonts w:ascii="仿宋" w:eastAsia="仿宋" w:hAnsi="仿宋" w:cs="Times New Roman" w:hint="eastAsia"/>
          <w:kern w:val="0"/>
          <w:sz w:val="32"/>
          <w:szCs w:val="24"/>
        </w:rPr>
        <w:t>确定粘土砖的掺量比例方法有两种，一是由有资质的检测机构按国家标准</w:t>
      </w:r>
      <w:r w:rsidR="00BA3F9D" w:rsidRPr="00D93BA2">
        <w:rPr>
          <w:rFonts w:ascii="仿宋" w:eastAsia="仿宋" w:hAnsi="仿宋" w:cs="Times New Roman"/>
          <w:kern w:val="0"/>
          <w:sz w:val="32"/>
          <w:szCs w:val="24"/>
        </w:rPr>
        <w:t>《墙体材料中废渣掺加量分析方法》</w:t>
      </w:r>
      <w:r w:rsidR="00BA3F9D" w:rsidRPr="00D93BA2">
        <w:rPr>
          <w:rFonts w:ascii="仿宋" w:eastAsia="仿宋" w:hAnsi="仿宋" w:cs="Times New Roman" w:hint="eastAsia"/>
          <w:kern w:val="0"/>
          <w:sz w:val="32"/>
          <w:szCs w:val="24"/>
        </w:rPr>
        <w:t>（</w:t>
      </w:r>
      <w:r w:rsidR="00BA3F9D" w:rsidRPr="00D93BA2">
        <w:rPr>
          <w:rFonts w:ascii="仿宋" w:eastAsia="仿宋" w:hAnsi="仿宋" w:cs="Times New Roman"/>
          <w:kern w:val="0"/>
          <w:sz w:val="32"/>
          <w:szCs w:val="24"/>
        </w:rPr>
        <w:t>GB/T 32989</w:t>
      </w:r>
      <w:r w:rsidR="00BA3F9D" w:rsidRPr="00D93BA2">
        <w:rPr>
          <w:rFonts w:ascii="仿宋" w:eastAsia="仿宋" w:hAnsi="仿宋" w:cs="Times New Roman" w:hint="eastAsia"/>
          <w:kern w:val="0"/>
          <w:sz w:val="32"/>
          <w:szCs w:val="24"/>
        </w:rPr>
        <w:t>）检测掺量比例，二是根据企业的年度原料进厂、生产消耗和产品出厂等台账资料统计计算。</w:t>
      </w:r>
    </w:p>
    <w:bookmarkEnd w:id="11"/>
    <w:p w14:paraId="4E4C1683" w14:textId="77777777" w:rsidR="00BA3F9D" w:rsidRPr="00D93BA2" w:rsidRDefault="00BA3F9D" w:rsidP="00BA3F9D">
      <w:pPr>
        <w:spacing w:line="500" w:lineRule="exact"/>
        <w:ind w:firstLineChars="200" w:firstLine="640"/>
        <w:rPr>
          <w:rFonts w:ascii="Times New Roman" w:eastAsia="宋体" w:hAnsi="Times New Roman" w:cs="Times New Roman"/>
          <w:szCs w:val="24"/>
        </w:rPr>
      </w:pPr>
      <w:r w:rsidRPr="00D93BA2">
        <w:rPr>
          <w:rFonts w:ascii="仿宋" w:eastAsia="仿宋" w:hAnsi="仿宋" w:cs="Times New Roman" w:hint="eastAsia"/>
          <w:kern w:val="0"/>
          <w:sz w:val="32"/>
          <w:szCs w:val="32"/>
        </w:rPr>
        <w:t>2、破坏农田、耕地和破坏环境取土烧制的烧结</w:t>
      </w:r>
      <w:r w:rsidRPr="00D93BA2">
        <w:rPr>
          <w:rFonts w:ascii="仿宋_GB2312" w:eastAsia="仿宋_GB2312" w:hAnsi="仿宋" w:cs="Times New Roman" w:hint="eastAsia"/>
          <w:sz w:val="32"/>
          <w:szCs w:val="32"/>
        </w:rPr>
        <w:t>墙体材料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制品</w:t>
      </w:r>
      <w:r w:rsidRPr="00D93BA2">
        <w:rPr>
          <w:rFonts w:ascii="仿宋" w:eastAsia="仿宋" w:hAnsi="仿宋" w:cs="Times New Roman" w:hint="eastAsia"/>
          <w:sz w:val="32"/>
          <w:szCs w:val="24"/>
        </w:rPr>
        <w:t>。</w:t>
      </w:r>
    </w:p>
    <w:p w14:paraId="58087203" w14:textId="77777777" w:rsidR="00BA3F9D" w:rsidRPr="00D93BA2" w:rsidRDefault="00BA3F9D" w:rsidP="00BA3F9D">
      <w:pPr>
        <w:spacing w:line="500" w:lineRule="exact"/>
        <w:ind w:firstLineChars="200" w:firstLine="640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lastRenderedPageBreak/>
        <w:t>3、</w:t>
      </w:r>
      <w:r w:rsidR="00C66F05" w:rsidRPr="00D93BA2">
        <w:rPr>
          <w:rFonts w:ascii="仿宋" w:eastAsia="仿宋" w:hAnsi="仿宋" w:cs="Times New Roman" w:hint="eastAsia"/>
          <w:sz w:val="32"/>
          <w:szCs w:val="24"/>
        </w:rPr>
        <w:t>制成品中</w:t>
      </w:r>
      <w:r w:rsidR="00C66F05" w:rsidRPr="00D93BA2">
        <w:rPr>
          <w:rFonts w:ascii="仿宋" w:eastAsia="仿宋" w:hAnsi="仿宋" w:cs="Times New Roman"/>
          <w:sz w:val="32"/>
          <w:szCs w:val="24"/>
        </w:rPr>
        <w:t>有害物质</w:t>
      </w:r>
      <w:r w:rsidR="00C66F05" w:rsidRPr="00D93BA2">
        <w:rPr>
          <w:rFonts w:ascii="仿宋" w:eastAsia="仿宋" w:hAnsi="仿宋" w:cs="Times New Roman" w:hint="eastAsia"/>
          <w:sz w:val="32"/>
          <w:szCs w:val="24"/>
        </w:rPr>
        <w:t>不</w:t>
      </w:r>
      <w:r w:rsidR="00C66F05" w:rsidRPr="00D93BA2">
        <w:rPr>
          <w:rFonts w:ascii="仿宋" w:eastAsia="仿宋" w:hAnsi="仿宋" w:cs="Times New Roman"/>
          <w:sz w:val="32"/>
          <w:szCs w:val="24"/>
        </w:rPr>
        <w:t>符合</w:t>
      </w:r>
      <w:r w:rsidR="00C66F05" w:rsidRPr="00D93BA2">
        <w:rPr>
          <w:rFonts w:ascii="仿宋" w:eastAsia="仿宋" w:hAnsi="仿宋" w:cs="Times New Roman" w:hint="eastAsia"/>
          <w:sz w:val="32"/>
          <w:szCs w:val="24"/>
        </w:rPr>
        <w:t>国家有关规定的墙体材料制品</w:t>
      </w:r>
      <w:r w:rsidRPr="00D93BA2">
        <w:rPr>
          <w:rFonts w:ascii="仿宋" w:eastAsia="仿宋" w:hAnsi="仿宋" w:cs="Times New Roman" w:hint="eastAsia"/>
          <w:sz w:val="32"/>
          <w:szCs w:val="24"/>
        </w:rPr>
        <w:t>。</w:t>
      </w:r>
    </w:p>
    <w:p w14:paraId="570AAF6F" w14:textId="77777777" w:rsidR="00BA3F9D" w:rsidRPr="00D93BA2" w:rsidRDefault="00BA3F9D" w:rsidP="00BA3F9D">
      <w:pPr>
        <w:spacing w:line="500" w:lineRule="exact"/>
        <w:ind w:firstLineChars="199" w:firstLine="637"/>
        <w:jc w:val="left"/>
        <w:rPr>
          <w:rFonts w:ascii="楷体" w:eastAsia="楷体" w:hAnsi="楷体" w:cs="Times New Roman"/>
          <w:b/>
          <w:bCs/>
          <w:snapToGrid w:val="0"/>
          <w:kern w:val="0"/>
          <w:sz w:val="32"/>
          <w:szCs w:val="24"/>
        </w:rPr>
      </w:pP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4、使用非耐碱玻璃纤维非低碱水泥生产的玻纤增强水泥（</w:t>
      </w:r>
      <w:r w:rsidRPr="00D93BA2">
        <w:rPr>
          <w:rFonts w:ascii="仿宋" w:eastAsia="仿宋" w:hAnsi="仿宋" w:cs="Times New Roman"/>
          <w:snapToGrid w:val="0"/>
          <w:kern w:val="0"/>
          <w:sz w:val="32"/>
          <w:szCs w:val="24"/>
        </w:rPr>
        <w:t>GRC）空心条板</w:t>
      </w: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。</w:t>
      </w:r>
    </w:p>
    <w:p w14:paraId="4FF92711" w14:textId="77777777" w:rsidR="00BA3F9D" w:rsidRPr="00D93BA2" w:rsidRDefault="00BA3F9D" w:rsidP="00BA3F9D">
      <w:pPr>
        <w:spacing w:line="500" w:lineRule="exact"/>
        <w:ind w:firstLineChars="199" w:firstLine="637"/>
        <w:jc w:val="left"/>
        <w:rPr>
          <w:rFonts w:ascii="仿宋_GB2312" w:eastAsia="仿宋_GB2312" w:hAnsi="仿宋" w:cs="Times New Roman"/>
          <w:kern w:val="0"/>
          <w:sz w:val="32"/>
          <w:szCs w:val="32"/>
        </w:rPr>
      </w:pP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5、</w:t>
      </w:r>
      <w:r w:rsidRPr="00D93BA2">
        <w:rPr>
          <w:rFonts w:ascii="仿宋" w:eastAsia="仿宋" w:hAnsi="仿宋" w:cs="Times New Roman"/>
          <w:snapToGrid w:val="0"/>
          <w:kern w:val="0"/>
          <w:sz w:val="32"/>
          <w:szCs w:val="24"/>
        </w:rPr>
        <w:t>非烧结、非蒸压粉煤灰砖</w:t>
      </w:r>
      <w:r w:rsidRPr="00D93BA2">
        <w:rPr>
          <w:rFonts w:ascii="仿宋_GB2312" w:eastAsia="仿宋_GB2312" w:hAnsi="仿宋" w:cs="Times New Roman" w:hint="eastAsia"/>
          <w:kern w:val="0"/>
          <w:sz w:val="32"/>
          <w:szCs w:val="32"/>
        </w:rPr>
        <w:t>。</w:t>
      </w:r>
    </w:p>
    <w:p w14:paraId="245C86AD" w14:textId="77777777" w:rsidR="00BA3F9D" w:rsidRPr="00D93BA2" w:rsidRDefault="00BA3F9D" w:rsidP="00BA3F9D">
      <w:pPr>
        <w:spacing w:line="500" w:lineRule="exact"/>
        <w:ind w:firstLineChars="196" w:firstLine="630"/>
        <w:rPr>
          <w:rFonts w:ascii="楷体" w:eastAsia="楷体" w:hAnsi="楷体" w:cs="Times New Roman"/>
          <w:b/>
          <w:bCs/>
          <w:snapToGrid w:val="0"/>
          <w:sz w:val="32"/>
          <w:szCs w:val="24"/>
        </w:rPr>
      </w:pP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>（二）淘汰和落后的</w:t>
      </w:r>
      <w:r w:rsidRPr="00D93BA2">
        <w:rPr>
          <w:rFonts w:ascii="楷体" w:eastAsia="楷体" w:hAnsi="楷体" w:cs="Times New Roman"/>
          <w:b/>
          <w:bCs/>
          <w:snapToGrid w:val="0"/>
          <w:sz w:val="32"/>
          <w:szCs w:val="24"/>
        </w:rPr>
        <w:t>生产工艺及规模</w:t>
      </w:r>
      <w:r w:rsidRPr="00D93BA2">
        <w:rPr>
          <w:rFonts w:ascii="楷体" w:eastAsia="楷体" w:hAnsi="楷体" w:cs="Times New Roman" w:hint="eastAsia"/>
          <w:b/>
          <w:bCs/>
          <w:snapToGrid w:val="0"/>
          <w:sz w:val="32"/>
          <w:szCs w:val="24"/>
        </w:rPr>
        <w:t xml:space="preserve"> </w:t>
      </w:r>
    </w:p>
    <w:p w14:paraId="0CA769FA" w14:textId="45D0E521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kern w:val="0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1、</w:t>
      </w:r>
      <w:r w:rsidRPr="00D93BA2">
        <w:rPr>
          <w:rFonts w:ascii="仿宋" w:eastAsia="仿宋" w:hAnsi="仿宋" w:cs="Times New Roman"/>
          <w:sz w:val="32"/>
          <w:szCs w:val="24"/>
        </w:rPr>
        <w:t>烧结</w:t>
      </w:r>
      <w:r w:rsidRPr="00D93BA2">
        <w:rPr>
          <w:rFonts w:ascii="仿宋" w:eastAsia="仿宋" w:hAnsi="仿宋" w:cs="Times New Roman" w:hint="eastAsia"/>
          <w:sz w:val="32"/>
          <w:szCs w:val="24"/>
        </w:rPr>
        <w:t>墙体材料制品</w:t>
      </w:r>
      <w:r w:rsidRPr="00D93BA2">
        <w:rPr>
          <w:rFonts w:ascii="仿宋" w:eastAsia="仿宋" w:hAnsi="仿宋" w:cs="Times New Roman"/>
          <w:sz w:val="32"/>
          <w:szCs w:val="24"/>
        </w:rPr>
        <w:t>：</w:t>
      </w:r>
      <w:r w:rsidRPr="00D93BA2">
        <w:rPr>
          <w:rFonts w:ascii="仿宋" w:eastAsia="仿宋" w:hAnsi="仿宋" w:cs="Times New Roman" w:hint="eastAsia"/>
          <w:sz w:val="32"/>
          <w:szCs w:val="24"/>
        </w:rPr>
        <w:t>粘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土实心砖、粘土瓦生产线；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轮窑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、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立窑、无顶轮窑、马蹄窑等</w:t>
      </w:r>
      <w:r w:rsidR="00424463" w:rsidRPr="00D93BA2">
        <w:rPr>
          <w:rFonts w:ascii="仿宋" w:eastAsia="仿宋" w:hAnsi="仿宋" w:cs="Times New Roman" w:hint="eastAsia"/>
          <w:kern w:val="0"/>
          <w:sz w:val="32"/>
          <w:szCs w:val="24"/>
        </w:rPr>
        <w:t>，仅保留年产量3000万块以上的隧道窑生产线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；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50</w:t>
      </w:r>
      <w:r w:rsidRPr="00D93BA2">
        <w:rPr>
          <w:rFonts w:ascii="仿宋" w:eastAsia="仿宋" w:hAnsi="仿宋" w:cs="Times New Roman" w:hint="eastAsia"/>
          <w:sz w:val="32"/>
          <w:szCs w:val="24"/>
        </w:rPr>
        <w:t>型以下挤砖机；</w:t>
      </w:r>
      <w:r w:rsidRPr="00D93BA2">
        <w:rPr>
          <w:rFonts w:ascii="仿宋" w:eastAsia="仿宋" w:hAnsi="仿宋" w:cs="Times New Roman"/>
          <w:sz w:val="32"/>
          <w:szCs w:val="24"/>
        </w:rPr>
        <w:t>在城市规划区、生态保护区、风景名胜区、文物古迹保护区、基本农田保护区范围</w:t>
      </w:r>
      <w:r w:rsidRPr="00D93BA2">
        <w:rPr>
          <w:rFonts w:ascii="仿宋" w:eastAsia="仿宋" w:hAnsi="仿宋" w:cs="Times New Roman"/>
          <w:kern w:val="0"/>
          <w:sz w:val="32"/>
          <w:szCs w:val="24"/>
        </w:rPr>
        <w:t>内和国道、省道、铁路、高速公路沿线可视范围内的烧结砖瓦窑</w:t>
      </w: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。</w:t>
      </w:r>
    </w:p>
    <w:p w14:paraId="0D99481B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kern w:val="0"/>
          <w:sz w:val="32"/>
          <w:szCs w:val="24"/>
        </w:rPr>
        <w:t>2、混凝土砌块（砖）：20KW以下功率成型机，</w:t>
      </w:r>
      <w:r w:rsidRPr="00D93BA2">
        <w:rPr>
          <w:rFonts w:ascii="仿宋" w:eastAsia="仿宋" w:hAnsi="仿宋" w:cs="Times New Roman" w:hint="eastAsia"/>
          <w:sz w:val="32"/>
          <w:szCs w:val="24"/>
        </w:rPr>
        <w:t>单机单班年生产能力在3万立方米以下的生产线，简易移动式混凝土砌块成型机。</w:t>
      </w:r>
    </w:p>
    <w:p w14:paraId="4C6FF4B2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仿宋" w:eastAsia="仿宋" w:hAnsi="仿宋" w:cs="Times New Roman"/>
          <w:snapToGrid w:val="0"/>
          <w:kern w:val="0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3、</w:t>
      </w: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蒸压加气混凝土生产线：双班年生产能力在10</w:t>
      </w:r>
      <w:r w:rsidRPr="00D93BA2">
        <w:rPr>
          <w:rFonts w:ascii="仿宋" w:eastAsia="仿宋" w:hAnsi="仿宋" w:cs="Times New Roman"/>
          <w:snapToGrid w:val="0"/>
          <w:kern w:val="0"/>
          <w:sz w:val="32"/>
          <w:szCs w:val="24"/>
        </w:rPr>
        <w:t>万立方米</w:t>
      </w: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以下的生产线；</w:t>
      </w:r>
      <w:r w:rsidRPr="00D93BA2">
        <w:rPr>
          <w:rFonts w:ascii="仿宋_GB2312" w:eastAsia="仿宋_GB2312" w:hAnsi="仿宋" w:cs="Times New Roman" w:hint="eastAsia"/>
          <w:sz w:val="32"/>
          <w:szCs w:val="32"/>
        </w:rPr>
        <w:t>手工切割或预铺钢丝式蒸压养护加气混凝土生产线；非蒸压养护的加气混凝土砌块生产线。</w:t>
      </w:r>
    </w:p>
    <w:p w14:paraId="7E0B360A" w14:textId="77777777" w:rsidR="00BA3F9D" w:rsidRPr="00D93BA2" w:rsidRDefault="00BA3F9D" w:rsidP="00BA3F9D">
      <w:pPr>
        <w:widowControl/>
        <w:spacing w:line="500" w:lineRule="exact"/>
        <w:ind w:firstLineChars="200" w:firstLine="640"/>
        <w:rPr>
          <w:rFonts w:ascii="Times New Roman" w:eastAsia="宋体" w:hAnsi="Times New Roman" w:cs="Times New Roman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4、</w:t>
      </w:r>
      <w:r w:rsidRPr="00D93BA2">
        <w:rPr>
          <w:rFonts w:ascii="仿宋_GB2312" w:eastAsia="仿宋_GB2312" w:hAnsi="仿宋" w:cs="Times New Roman" w:hint="eastAsia"/>
          <w:sz w:val="32"/>
          <w:szCs w:val="32"/>
        </w:rPr>
        <w:t>盘转式压砖成型</w:t>
      </w:r>
      <w:r w:rsidRPr="00D93BA2">
        <w:rPr>
          <w:rFonts w:ascii="仿宋" w:eastAsia="仿宋" w:hAnsi="仿宋" w:cs="Times New Roman"/>
          <w:sz w:val="32"/>
          <w:szCs w:val="24"/>
        </w:rPr>
        <w:t>机</w:t>
      </w: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（公称压力2000KN以下）</w:t>
      </w:r>
      <w:r w:rsidRPr="00D93BA2">
        <w:rPr>
          <w:rFonts w:ascii="仿宋_GB2312" w:eastAsia="仿宋_GB2312" w:hAnsi="仿宋" w:cs="Times New Roman" w:hint="eastAsia"/>
          <w:sz w:val="32"/>
          <w:szCs w:val="32"/>
        </w:rPr>
        <w:t>。</w:t>
      </w:r>
    </w:p>
    <w:p w14:paraId="0F25149F" w14:textId="77777777" w:rsidR="00BA3F9D" w:rsidRPr="00D93BA2" w:rsidRDefault="00BA3F9D" w:rsidP="00BA3F9D">
      <w:pPr>
        <w:widowControl/>
        <w:spacing w:line="500" w:lineRule="exact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24"/>
        </w:rPr>
        <w:t xml:space="preserve">    </w:t>
      </w:r>
      <w:r w:rsidRPr="00D93BA2">
        <w:rPr>
          <w:rFonts w:ascii="仿宋" w:eastAsia="仿宋" w:hAnsi="仿宋" w:cs="Times New Roman" w:hint="eastAsia"/>
          <w:sz w:val="32"/>
          <w:szCs w:val="24"/>
        </w:rPr>
        <w:t>5、</w:t>
      </w:r>
      <w:r w:rsidRPr="00D93BA2">
        <w:rPr>
          <w:rFonts w:ascii="仿宋" w:eastAsia="仿宋" w:hAnsi="仿宋" w:cs="Times New Roman" w:hint="eastAsia"/>
          <w:snapToGrid w:val="0"/>
          <w:kern w:val="0"/>
          <w:sz w:val="32"/>
          <w:szCs w:val="24"/>
        </w:rPr>
        <w:t>人工浇筑、非机械成型的石膏砌块生产工艺。</w:t>
      </w:r>
    </w:p>
    <w:p w14:paraId="1C94DC53" w14:textId="77777777" w:rsidR="00BA3F9D" w:rsidRPr="00D93BA2" w:rsidRDefault="00BA3F9D" w:rsidP="00BA3F9D">
      <w:pPr>
        <w:widowControl/>
        <w:spacing w:line="500" w:lineRule="exact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/>
          <w:sz w:val="32"/>
          <w:szCs w:val="24"/>
        </w:rPr>
        <w:t xml:space="preserve">    </w:t>
      </w:r>
      <w:r w:rsidRPr="00D93BA2">
        <w:rPr>
          <w:rFonts w:ascii="仿宋" w:eastAsia="仿宋" w:hAnsi="仿宋" w:cs="Times New Roman" w:hint="eastAsia"/>
          <w:sz w:val="32"/>
          <w:szCs w:val="24"/>
        </w:rPr>
        <w:t>6、作坊制作墙板、水泥预制构件生产线。</w:t>
      </w:r>
    </w:p>
    <w:p w14:paraId="15D51759" w14:textId="77777777" w:rsidR="00BA3F9D" w:rsidRPr="00D93BA2" w:rsidRDefault="00BA3F9D" w:rsidP="00BA3F9D">
      <w:pPr>
        <w:widowControl/>
        <w:spacing w:line="500" w:lineRule="exact"/>
        <w:ind w:firstLine="645"/>
        <w:rPr>
          <w:rFonts w:ascii="仿宋" w:eastAsia="仿宋" w:hAnsi="仿宋" w:cs="Times New Roman"/>
          <w:sz w:val="32"/>
          <w:szCs w:val="24"/>
        </w:rPr>
      </w:pPr>
      <w:r w:rsidRPr="00D93BA2">
        <w:rPr>
          <w:rFonts w:ascii="仿宋" w:eastAsia="仿宋" w:hAnsi="仿宋" w:cs="Times New Roman" w:hint="eastAsia"/>
          <w:sz w:val="32"/>
          <w:szCs w:val="24"/>
        </w:rPr>
        <w:t>7、年生产规模在20</w:t>
      </w:r>
      <w:r w:rsidRPr="00D93BA2">
        <w:rPr>
          <w:rFonts w:ascii="仿宋" w:eastAsia="仿宋" w:hAnsi="仿宋" w:cs="Times New Roman"/>
          <w:sz w:val="32"/>
          <w:szCs w:val="24"/>
        </w:rPr>
        <w:t>00万平方米及以下纸面石膏板生产线</w:t>
      </w:r>
      <w:r w:rsidRPr="00D93BA2">
        <w:rPr>
          <w:rFonts w:ascii="仿宋" w:eastAsia="仿宋" w:hAnsi="仿宋" w:cs="Times New Roman" w:hint="eastAsia"/>
          <w:sz w:val="32"/>
          <w:szCs w:val="24"/>
        </w:rPr>
        <w:t>。</w:t>
      </w:r>
    </w:p>
    <w:p w14:paraId="2AED77D7" w14:textId="77777777" w:rsidR="00BA3F9D" w:rsidRPr="00D93BA2" w:rsidRDefault="00BA3F9D" w:rsidP="00BA3F9D">
      <w:pPr>
        <w:widowControl/>
        <w:spacing w:line="500" w:lineRule="exact"/>
        <w:ind w:firstLine="645"/>
        <w:rPr>
          <w:rFonts w:ascii="仿宋" w:eastAsia="仿宋" w:hAnsi="仿宋" w:cs="Times New Roman"/>
          <w:sz w:val="32"/>
          <w:szCs w:val="24"/>
        </w:rPr>
      </w:pPr>
    </w:p>
    <w:p w14:paraId="731B4A05" w14:textId="77777777" w:rsidR="00BA3F9D" w:rsidRPr="00D93BA2" w:rsidRDefault="00BA3F9D" w:rsidP="00BA3F9D">
      <w:pPr>
        <w:widowControl/>
        <w:spacing w:line="480" w:lineRule="exact"/>
        <w:ind w:firstLineChars="200" w:firstLine="560"/>
        <w:jc w:val="left"/>
        <w:rPr>
          <w:rFonts w:ascii="仿宋" w:eastAsia="仿宋" w:hAnsi="仿宋" w:cs="Times New Roman"/>
          <w:sz w:val="28"/>
          <w:szCs w:val="28"/>
        </w:rPr>
      </w:pPr>
      <w:bookmarkStart w:id="14" w:name="_Hlk525912747"/>
      <w:r w:rsidRPr="00D93BA2">
        <w:rPr>
          <w:rFonts w:ascii="黑体" w:eastAsia="黑体" w:hAnsi="黑体" w:cs="Times New Roman" w:hint="eastAsia"/>
          <w:sz w:val="28"/>
          <w:szCs w:val="28"/>
        </w:rPr>
        <w:t>注1：</w:t>
      </w:r>
      <w:r w:rsidRPr="00D93BA2">
        <w:rPr>
          <w:rFonts w:ascii="仿宋" w:eastAsia="仿宋" w:hAnsi="仿宋" w:cs="Times New Roman" w:hint="eastAsia"/>
          <w:sz w:val="28"/>
          <w:szCs w:val="28"/>
        </w:rPr>
        <w:t>“废渣”，是指采矿选矿废渣、冶炼废渣、化工废渣和其他废渣。其中，采矿选矿废渣，是指在矿产资源开采加工过程中产生的煤矸石、粉末、粉尘和污泥；冶炼废渣，是指转炉渣、电炉渣、铁合金炉渣、氧化铝赤泥和有色金属灰渣，但不包括高炉水渣；化工废渣，是指硫铁矿渣、硫铁矿煅烧渣、硫酸渣、硫石膏、磷石膏、磷矿煅烧渣、含氰废渣、电石渣、磷肥渣、硫磺渣、碱渣、含钡废渣、铬渣、盐泥、总溶剂渣、黄磷渣、柠檬酸渣、脱硫石膏、氟石膏、钛石膏和废石膏模；其他废渣，是指粉煤灰、燃煤炉渣、江河（湖、</w:t>
      </w:r>
      <w:r w:rsidRPr="00D93BA2">
        <w:rPr>
          <w:rFonts w:ascii="仿宋" w:eastAsia="仿宋" w:hAnsi="仿宋" w:cs="Times New Roman" w:hint="eastAsia"/>
          <w:sz w:val="28"/>
          <w:szCs w:val="28"/>
        </w:rPr>
        <w:lastRenderedPageBreak/>
        <w:t>海、渠）道淤泥、淤沙、建筑垃圾、废玻璃、污水处理厂处理污水产生的污泥。</w:t>
      </w:r>
    </w:p>
    <w:bookmarkEnd w:id="14"/>
    <w:p w14:paraId="78F396A0" w14:textId="77777777" w:rsidR="00BA3F9D" w:rsidRPr="00D93BA2" w:rsidRDefault="00BA3F9D" w:rsidP="00BA3F9D">
      <w:pPr>
        <w:widowControl/>
        <w:ind w:firstLineChars="200" w:firstLine="560"/>
        <w:jc w:val="left"/>
        <w:rPr>
          <w:rFonts w:ascii="仿宋" w:eastAsia="仿宋" w:hAnsi="仿宋" w:cs="Times New Roman"/>
          <w:sz w:val="28"/>
          <w:szCs w:val="28"/>
        </w:rPr>
      </w:pPr>
      <w:r w:rsidRPr="00D93BA2">
        <w:rPr>
          <w:rFonts w:ascii="黑体" w:eastAsia="黑体" w:hAnsi="黑体" w:cs="Times New Roman" w:hint="eastAsia"/>
          <w:sz w:val="28"/>
          <w:szCs w:val="28"/>
        </w:rPr>
        <w:t>注</w:t>
      </w:r>
      <w:r w:rsidRPr="00D93BA2">
        <w:rPr>
          <w:rFonts w:ascii="黑体" w:eastAsia="黑体" w:hAnsi="黑体" w:cs="Times New Roman"/>
          <w:sz w:val="28"/>
          <w:szCs w:val="28"/>
        </w:rPr>
        <w:t>2</w:t>
      </w:r>
      <w:r w:rsidRPr="00D93BA2">
        <w:rPr>
          <w:rFonts w:ascii="黑体" w:eastAsia="黑体" w:hAnsi="黑体" w:cs="Times New Roman" w:hint="eastAsia"/>
          <w:sz w:val="28"/>
          <w:szCs w:val="28"/>
        </w:rPr>
        <w:t>：</w:t>
      </w:r>
      <w:r w:rsidRPr="00D93BA2">
        <w:rPr>
          <w:rFonts w:ascii="仿宋" w:eastAsia="仿宋" w:hAnsi="仿宋" w:cs="Times New Roman" w:hint="eastAsia"/>
          <w:sz w:val="28"/>
          <w:szCs w:val="28"/>
        </w:rPr>
        <w:t>文中“以上”均含本数，“以下”均不含本数。</w:t>
      </w:r>
    </w:p>
    <w:p w14:paraId="33E67F39" w14:textId="77777777" w:rsidR="00BA3F9D" w:rsidRPr="00D93BA2" w:rsidRDefault="00BA3F9D" w:rsidP="00BA3F9D">
      <w:pPr>
        <w:widowControl/>
        <w:jc w:val="left"/>
        <w:rPr>
          <w:rFonts w:ascii="Times New Roman" w:eastAsia="宋体" w:hAnsi="Times New Roman" w:cs="Times New Roman"/>
          <w:kern w:val="0"/>
          <w:sz w:val="20"/>
          <w:szCs w:val="20"/>
        </w:rPr>
      </w:pPr>
    </w:p>
    <w:p w14:paraId="2CAB745E" w14:textId="77777777" w:rsidR="00F36085" w:rsidRPr="00D93BA2" w:rsidRDefault="002D0E0B"/>
    <w:p w14:paraId="489BF8A3" w14:textId="77777777" w:rsidR="00BA3F9D" w:rsidRPr="00D93BA2" w:rsidRDefault="00BA3F9D"/>
    <w:p w14:paraId="229E71CA" w14:textId="77777777" w:rsidR="00BA3F9D" w:rsidRPr="00D93BA2" w:rsidRDefault="00BA3F9D"/>
    <w:p w14:paraId="33800D6D" w14:textId="77777777" w:rsidR="00BA3F9D" w:rsidRPr="00D93BA2" w:rsidRDefault="00BA3F9D"/>
    <w:p w14:paraId="528FED88" w14:textId="77777777" w:rsidR="00BA3F9D" w:rsidRPr="00D93BA2" w:rsidRDefault="00BA3F9D"/>
    <w:p w14:paraId="76985990" w14:textId="77777777" w:rsidR="00BA3F9D" w:rsidRPr="00D93BA2" w:rsidRDefault="00BA3F9D"/>
    <w:p w14:paraId="5FBB15F6" w14:textId="77777777" w:rsidR="00BA3F9D" w:rsidRPr="00D93BA2" w:rsidRDefault="00BA3F9D"/>
    <w:sectPr w:rsidR="00BA3F9D" w:rsidRPr="00D93BA2" w:rsidSect="00353D6D">
      <w:pgSz w:w="11906" w:h="16838"/>
      <w:pgMar w:top="1440" w:right="1134" w:bottom="1440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97A829" w14:textId="77777777" w:rsidR="002D0E0B" w:rsidRDefault="002D0E0B" w:rsidP="002B61E4">
      <w:r>
        <w:separator/>
      </w:r>
    </w:p>
  </w:endnote>
  <w:endnote w:type="continuationSeparator" w:id="0">
    <w:p w14:paraId="5C6981D7" w14:textId="77777777" w:rsidR="002D0E0B" w:rsidRDefault="002D0E0B" w:rsidP="002B6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A15977" w14:textId="77777777" w:rsidR="002D0E0B" w:rsidRDefault="002D0E0B" w:rsidP="002B61E4">
      <w:r>
        <w:separator/>
      </w:r>
    </w:p>
  </w:footnote>
  <w:footnote w:type="continuationSeparator" w:id="0">
    <w:p w14:paraId="6C755FF4" w14:textId="77777777" w:rsidR="002D0E0B" w:rsidRDefault="002D0E0B" w:rsidP="002B61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F9D"/>
    <w:rsid w:val="00013F99"/>
    <w:rsid w:val="000A5454"/>
    <w:rsid w:val="002B61E4"/>
    <w:rsid w:val="002B768D"/>
    <w:rsid w:val="002C5A47"/>
    <w:rsid w:val="002D0635"/>
    <w:rsid w:val="002D0E0B"/>
    <w:rsid w:val="002F181D"/>
    <w:rsid w:val="00350267"/>
    <w:rsid w:val="00353D6D"/>
    <w:rsid w:val="00424463"/>
    <w:rsid w:val="004E266C"/>
    <w:rsid w:val="006132E4"/>
    <w:rsid w:val="00691236"/>
    <w:rsid w:val="00750370"/>
    <w:rsid w:val="007A15F3"/>
    <w:rsid w:val="0090752C"/>
    <w:rsid w:val="0099488C"/>
    <w:rsid w:val="009E6B5B"/>
    <w:rsid w:val="00B07671"/>
    <w:rsid w:val="00BA3F9D"/>
    <w:rsid w:val="00C32903"/>
    <w:rsid w:val="00C52C96"/>
    <w:rsid w:val="00C66F05"/>
    <w:rsid w:val="00CC29D8"/>
    <w:rsid w:val="00D06D17"/>
    <w:rsid w:val="00D93BA2"/>
    <w:rsid w:val="00E03558"/>
    <w:rsid w:val="00E67C0F"/>
    <w:rsid w:val="00E967B6"/>
    <w:rsid w:val="00F174E3"/>
    <w:rsid w:val="00F527F9"/>
    <w:rsid w:val="00F81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  <w14:docId w14:val="573CFDDB"/>
  <w15:chartTrackingRefBased/>
  <w15:docId w15:val="{410720E2-FC91-4E39-8812-4C237268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26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6B5B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9E6B5B"/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2B6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2B61E4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2B61E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2B61E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5</Pages>
  <Words>405</Words>
  <Characters>2314</Characters>
  <Application>Microsoft Office Word</Application>
  <DocSecurity>0</DocSecurity>
  <Lines>19</Lines>
  <Paragraphs>5</Paragraphs>
  <ScaleCrop>false</ScaleCrop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前 卫</dc:creator>
  <cp:keywords/>
  <dc:description/>
  <cp:lastModifiedBy>hbb</cp:lastModifiedBy>
  <cp:revision>7</cp:revision>
  <cp:lastPrinted>2018-10-22T01:18:00Z</cp:lastPrinted>
  <dcterms:created xsi:type="dcterms:W3CDTF">2018-10-25T03:01:00Z</dcterms:created>
  <dcterms:modified xsi:type="dcterms:W3CDTF">2018-10-29T04:26:00Z</dcterms:modified>
</cp:coreProperties>
</file>