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方正仿宋_GBK" w:eastAsia="方正仿宋_GBK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方正仿宋_GBK" w:eastAsia="方正仿宋_GBK"/>
          <w:color w:val="000000"/>
          <w:sz w:val="32"/>
          <w:szCs w:val="32"/>
        </w:rPr>
        <w:t>附件1</w:t>
      </w:r>
    </w:p>
    <w:p>
      <w:pPr>
        <w:ind w:firstLine="880" w:firstLineChars="200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hint="eastAsia" w:ascii="方正小标宋_GBK" w:eastAsia="方正小标宋_GBK"/>
          <w:color w:val="000000"/>
          <w:sz w:val="44"/>
          <w:szCs w:val="44"/>
        </w:rPr>
        <w:t>江苏省食盐定点生产企业（含多品种食盐定点生产企业）名单</w:t>
      </w:r>
    </w:p>
    <w:p>
      <w:pPr>
        <w:ind w:firstLine="640" w:firstLineChars="200"/>
        <w:jc w:val="center"/>
        <w:rPr>
          <w:rFonts w:ascii="方正仿宋_GBK" w:eastAsia="方正仿宋_GBK"/>
          <w:color w:val="000000"/>
          <w:sz w:val="32"/>
          <w:szCs w:val="32"/>
        </w:rPr>
      </w:pPr>
      <w:r>
        <w:rPr>
          <w:rFonts w:hint="eastAsia" w:ascii="方正仿宋_GBK" w:eastAsia="方正仿宋_GBK"/>
          <w:color w:val="000000"/>
          <w:sz w:val="32"/>
          <w:szCs w:val="32"/>
        </w:rPr>
        <w:t>（6家）</w:t>
      </w:r>
    </w:p>
    <w:tbl>
      <w:tblPr>
        <w:tblStyle w:val="2"/>
        <w:tblW w:w="694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0"/>
        <w:gridCol w:w="582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企业名称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1</w:t>
            </w:r>
          </w:p>
        </w:tc>
        <w:tc>
          <w:tcPr>
            <w:tcW w:w="58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江苏省瑞丰盐业有限公司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</w:t>
            </w:r>
          </w:p>
        </w:tc>
        <w:tc>
          <w:tcPr>
            <w:tcW w:w="58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中盐金坛盐化有限责任公司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3</w:t>
            </w:r>
          </w:p>
        </w:tc>
        <w:tc>
          <w:tcPr>
            <w:tcW w:w="58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江苏金桥制盐有限公司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4</w:t>
            </w:r>
          </w:p>
        </w:tc>
        <w:tc>
          <w:tcPr>
            <w:tcW w:w="58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江苏苏盐井神股份有限公司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5</w:t>
            </w:r>
          </w:p>
        </w:tc>
        <w:tc>
          <w:tcPr>
            <w:tcW w:w="58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江苏省银宝盐业有限公司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6</w:t>
            </w:r>
          </w:p>
        </w:tc>
        <w:tc>
          <w:tcPr>
            <w:tcW w:w="58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江苏绿尚品种盐有限公司</w:t>
            </w:r>
          </w:p>
        </w:tc>
      </w:tr>
    </w:tbl>
    <w:p>
      <w:pPr>
        <w:ind w:firstLine="640" w:firstLineChars="200"/>
        <w:rPr>
          <w:rFonts w:ascii="方正仿宋_GBK" w:eastAsia="方正仿宋_GBK"/>
          <w:color w:val="00000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4FA"/>
    <w:rsid w:val="000134FA"/>
    <w:rsid w:val="002B37A7"/>
    <w:rsid w:val="00437D0C"/>
    <w:rsid w:val="00A2678E"/>
    <w:rsid w:val="00BA07A5"/>
    <w:rsid w:val="00C003B6"/>
    <w:rsid w:val="00DC6070"/>
    <w:rsid w:val="00E83648"/>
    <w:rsid w:val="00F65E07"/>
    <w:rsid w:val="767F6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</Words>
  <Characters>118</Characters>
  <Lines>1</Lines>
  <Paragraphs>1</Paragraphs>
  <TotalTime>1</TotalTime>
  <ScaleCrop>false</ScaleCrop>
  <LinksUpToDate>false</LinksUpToDate>
  <CharactersWithSpaces>137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2023-01-06T13:57:00Z</dcterms:created>
  <dc:creator>admin</dc:creator>
  <cp:lastModifiedBy>uos</cp:lastModifiedBy>
  <dcterms:modified xsi:type="dcterms:W3CDTF">2024-01-09T11:20:07Z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