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附件：</w:t>
      </w:r>
    </w:p>
    <w:p>
      <w:pPr>
        <w:jc w:val="center"/>
        <w:rPr>
          <w:rFonts w:ascii="Times New Roman" w:hAnsi="Times New Roman" w:eastAsia="方正小标宋_GBK"/>
          <w:bCs/>
          <w:sz w:val="36"/>
          <w:szCs w:val="36"/>
        </w:rPr>
      </w:pPr>
      <w:bookmarkStart w:id="0" w:name="_GoBack"/>
      <w:r>
        <w:rPr>
          <w:rFonts w:ascii="Times New Roman" w:hAnsi="Times New Roman" w:eastAsia="方正小标宋_GBK"/>
          <w:bCs/>
          <w:sz w:val="36"/>
          <w:szCs w:val="36"/>
        </w:rPr>
        <w:t>第三批</w:t>
      </w:r>
      <w:r>
        <w:rPr>
          <w:rFonts w:hint="eastAsia" w:ascii="Times New Roman" w:hAnsi="Times New Roman" w:eastAsia="方正小标宋_GBK"/>
          <w:bCs/>
          <w:sz w:val="36"/>
          <w:szCs w:val="36"/>
        </w:rPr>
        <w:t>江苏省</w:t>
      </w:r>
      <w:r>
        <w:rPr>
          <w:rFonts w:ascii="Times New Roman" w:hAnsi="Times New Roman" w:eastAsia="方正小标宋_GBK"/>
          <w:bCs/>
          <w:sz w:val="36"/>
          <w:szCs w:val="36"/>
        </w:rPr>
        <w:t>工业遗产</w:t>
      </w:r>
      <w:r>
        <w:rPr>
          <w:rFonts w:hint="eastAsia" w:ascii="Times New Roman" w:hAnsi="Times New Roman" w:eastAsia="方正小标宋_GBK"/>
          <w:bCs/>
          <w:sz w:val="36"/>
          <w:szCs w:val="36"/>
        </w:rPr>
        <w:t>拟公布名单</w:t>
      </w:r>
      <w:bookmarkEnd w:id="0"/>
    </w:p>
    <w:tbl>
      <w:tblPr>
        <w:tblStyle w:val="2"/>
        <w:tblW w:w="1417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992"/>
        <w:gridCol w:w="1985"/>
        <w:gridCol w:w="8788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2"/>
              </w:rPr>
              <w:t>遗产所在地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2"/>
              </w:rPr>
              <w:t>遗产名称</w:t>
            </w:r>
          </w:p>
        </w:tc>
        <w:tc>
          <w:tcPr>
            <w:tcW w:w="8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2"/>
              </w:rPr>
              <w:t>核心物项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方正黑体_GBK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方正黑体_GBK"/>
                <w:color w:val="000000"/>
                <w:kern w:val="0"/>
                <w:sz w:val="22"/>
              </w:rPr>
              <w:t>申请单位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扬州市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仪征市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仪征化纤涤纶一厂旧址</w:t>
            </w:r>
          </w:p>
        </w:tc>
        <w:tc>
          <w:tcPr>
            <w:tcW w:w="8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建筑类：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涤纶一厂聚酯三单元厂房；涤纶一厂聚酯一装置中央控制室；水厂取水泵房；生产水泵房和生活水泵房；主办公楼；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设备类：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涤纶一厂聚酯三单元酯化釜；聚酯三单元预缩釜；聚酯三单元缩聚反应器；江苏省少先总队捐赠的浆料三通阀；水厂取水口5#离心泵；水厂5#生产水离心泵；水厂3#生活水离心泵；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产品类：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聚酯切片（1988年）；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技艺类：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涤纶一厂聚酯生产工艺（1980年）；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档案类：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建厂批复；荣誉奖项4项；国家领导人题词3份；“白斯特”产品注册商标；媒体报道3份；老照片3张。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中国石化仪征化纤有限责任公司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徐州市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铜山区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徐州发电厂旧址</w:t>
            </w:r>
          </w:p>
        </w:tc>
        <w:tc>
          <w:tcPr>
            <w:tcW w:w="8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建筑类：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卸煤沟；三期工程主厂房；2号油罐；铁路线2条；220kV升压站；微波塔；微波楼；消防泵房；岸边泵房；浴室；医务室门诊楼；招待所；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工具类：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千分尺；水平仪；框式水平仪；角尺；手锤；深度扳手；扒子；机械式压线钳；锥度尺；起重哨子；量尺；联轴器偏差测量仪；游标卡尺；内径测量表；计量电子表；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工业精神类：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“横下心来拼命干，没有条件创造条件也要上”（1975年—1987年）；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档案类：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领导建厂批示1份（1970年）；技术档案9份；荣誉及报道7份（1978年—1985年）。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国能徐州发电有限公司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常州市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金坛区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金坛储气库盐穴老腔</w:t>
            </w:r>
          </w:p>
        </w:tc>
        <w:tc>
          <w:tcPr>
            <w:tcW w:w="8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建筑类：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金坛盐矿采卤老腔5个；金资1井；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工业精神类：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“盐穴老腔开发利用拓荒精神”；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档案类：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老腔改造技术档案。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江苏金坛储气库有限责任公司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常州市金坛区直溪镇人民政府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扬州市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江都区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江苏油田真6井 </w:t>
            </w:r>
          </w:p>
        </w:tc>
        <w:tc>
          <w:tcPr>
            <w:tcW w:w="8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建筑类：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抽油机台；井口采油树；值班房2排；卸油台2座；锅炉房；消防池；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设备类：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热水循环泵2台；消防泵；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工具类：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老式发报机；消防辐射热计测温仪；数字式照度计；接地电阻测试仪；早期石油工人穿戴的狗皮帽、杠杠服、铝制饭盒、食堂用章、饭票（1958年—1970年）；真6井抽油机仿真模型（80年代）；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技艺类：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苏北石油勘探开发工艺（1958年—1970年苏北地质勘探开发技术类图纸34份、1970年—1975年真6井地质勘探开发技术类图纸57份）；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工业精神类：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“苦干实干、三老四严、求真务实、精细严谨”的5000人会战精神（1975年—1985年）；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档案类：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邓小平同志对发展江苏石油工业批示（1958年）；江苏石油勘探开发会战指挥部资料18件（1975年—1980年）。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中国石化集团江苏石油勘探局有限公司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盐城市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亭湖区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盐城地区肉类联合加工厂旧址</w:t>
            </w:r>
          </w:p>
        </w:tc>
        <w:tc>
          <w:tcPr>
            <w:tcW w:w="8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建筑类：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屠宰车间；车间；肉制品加工车间；5000T冷库；500T冷库2座；车间及宿舍楼；配电房机房；冷库机房；办公楼；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设备类：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扒皮机2台；压缩机2台；冷冻机6台；电动机3台。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盐城市房屋投资经营有限公司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无锡市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无锡经开区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公私合营无锡机床厂</w:t>
            </w:r>
          </w:p>
        </w:tc>
        <w:tc>
          <w:tcPr>
            <w:tcW w:w="8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产品类：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自主生产第一台M220内圆磨床（1958年）；自主生产第一台M1025无心磨床（1958年）；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工具类：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进口平板台（1945年）；进口万能测量仪（1956年）；进口万能工具显微镜（1956年）；进品2米测长仪（1962年）；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技艺类：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无锡机床厂零件加工工艺及磨床整机装配技艺（1950年—1990年）；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档案类：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国家级荣誉证书及奖杯150件（1960年以来）；出版书籍2本；管理档案纪实册23本（1950年起）。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无锡机床股份有限公司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盐城市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滨海县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五醍浆允大公和糟坊遗址及传统酿造区</w:t>
            </w:r>
          </w:p>
        </w:tc>
        <w:tc>
          <w:tcPr>
            <w:tcW w:w="8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建筑类：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门楼；取水井；粉碎粮车间；曲房58间；拌料车间3间；蒸馏车间；窖池车间12间；成品酒库房5栋；水塔；烟囱；张工河桥；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设备类：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清代窖池42口；民国窖池168口；建国后窖池224口；坛藏半埋地下酒库1个；地下原酒库3个；粉碎机4台；凉槽床；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工具类：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手推车2个；接酒木桶5只；木掀；木甑子；木铲；量水桶；拖耙；竹酒提；清末民初酒罐48只；建国后酒罐970只；厂牌；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技艺类：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五醍浆酒酿造技艺；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工业精神类：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“匠心酿酒，实业报乡”；</w:t>
            </w: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</w:rPr>
              <w:t>档案类：</w:t>
            </w:r>
            <w:r>
              <w:rPr>
                <w:rFonts w:ascii="Times New Roman" w:hAnsi="Times New Roman"/>
                <w:kern w:val="0"/>
                <w:sz w:val="18"/>
                <w:szCs w:val="18"/>
              </w:rPr>
              <w:t>产品获奖证书3项（1974年—1994年）；企业年报、文件、媒体报道（1958年以来）。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江苏震洲五醍浆酒业有限公司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无锡市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梁溪区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无锡大窑路窑群遗址</w:t>
            </w:r>
          </w:p>
        </w:tc>
        <w:tc>
          <w:tcPr>
            <w:tcW w:w="8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建筑类：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古窑窑体19座；窑业公所旧址1处（含建筑本体及庭院）；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产品类：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砖瓦制品（文物标本）200余件。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无锡市梁溪文旅发展集团有限公司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南通市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通州区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南通江海电容器厂旧址</w:t>
            </w:r>
          </w:p>
        </w:tc>
        <w:tc>
          <w:tcPr>
            <w:tcW w:w="8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建筑类：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厂房2幢；生产大楼；原会议室、接待室、招待所；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设备类：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开片工作台；手工卷绕机；手工切脚机；手工铆接机；电热鼓风机；B6050型牛头刨床；CY6250B型车床；300毫米型卧轴矩平面磨床；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档案类：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省级以上荣誉证书6项（1978年—1990年）；国家领导视察图片2张；产品档案168本。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南通江海电容器股份有限公司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8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南通市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海安市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海安县扎染厂旧址</w:t>
            </w:r>
          </w:p>
        </w:tc>
        <w:tc>
          <w:tcPr>
            <w:tcW w:w="87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技艺类：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扎染技艺；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工具类：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投梭木织机（清末民初）；老织布机竹筘辅料；土丝；天然色茧；织布机梭子17个；牛角梭子2个；明朝熨斗1个；民国熨斗2个；制版、印青花及扎花工具；传统扎染花型油纸版；织物经纬密度镜；和服纸质印花图案版；疋田绞；印花木欋；真丝染色样本、时装色卡；上海丝绒色线卡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产品类：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服装及饰件9件（1894年—1980年）；扎染面料及半成品10块（1894年—1980年）；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工业精神类：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“匠心守非遗，产业惠民生，开放拓市场”；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档案类：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产品获奖证书3项；技术资料。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江苏华艺服饰有限公司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苏州市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张家港市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沙洲人民公社洗涤机械厂</w:t>
            </w:r>
          </w:p>
        </w:tc>
        <w:tc>
          <w:tcPr>
            <w:tcW w:w="8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设备类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：XTQ-70B全自动洗涤脱水机（1980年）；GX-15全自动干洗机（1983年）；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工业精神类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：“振兴民族工业，攀登世界高峰”；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档案类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：“海狮牌”商标注册证；产品获奖证书12项；企业获奖证书3项；报纸、县志及技术档案。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江苏海狮机械股份有限公司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扬州市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广陵区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扬农化工建构筑物群</w:t>
            </w:r>
          </w:p>
        </w:tc>
        <w:tc>
          <w:tcPr>
            <w:tcW w:w="8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建筑类：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大会堂；会议室；43米紫藤长廊；江南庭院；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技艺类：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胺菊酯产品生产工艺5卷（1973年—1986年）；甲醚菊酯产品生产工艺10卷（1973年—1986年）；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档案类：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产品荣誉证书及媒体报道3项；基建档案7卷；历年活动剪影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江苏扬农化工集团有限公司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南通市</w:t>
            </w:r>
          </w:p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如皋市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国营如皋酒厂白蒲黄酒工场</w:t>
            </w:r>
          </w:p>
        </w:tc>
        <w:tc>
          <w:tcPr>
            <w:tcW w:w="87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建筑类：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门楼；原料仓库；浸米初蒸；蒸饭车间；发酵车间；煮酒车间；制曲车间；堆曲仓库；贮酒仓库；配件仓库；发电间；配电间；门市部；酒糟池；综合楼；办公楼；食堂；水塔；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设备类：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浸米池；初蒸机；蒸饭机；举升机；压榨设备；过滤机；煮酒器；供电控制柜；发电机；制曲机；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工具类：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浸米橇棒；梚桶；饭甑；土灶台；风箱；缸1500只；筚酒篓；丝袋；巴梚；榨板、榨块；长柄梚；水桶；扁担；挑酒卡子；锡酒海2只；锡漏斗；踏曲木模；绍坛230只；洋坛10只；厨用柜台；椅子2把；电唱机；油灯2只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技艺类：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白蒲黄酒酿造技艺；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档案类：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产品获奖证书2项；经营台账（1969年—1989年）；中国国歌唱片（1976年）。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南通白蒲黄酒有限公司</w:t>
            </w:r>
          </w:p>
        </w:tc>
      </w:tr>
    </w:tbl>
    <w:p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FEABAC"/>
    <w:rsid w:val="5EFEA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2025-11-18T15:53:00Z</dcterms:created>
  <dc:creator>uos</dc:creator>
  <cp:lastModifiedBy>uos</cp:lastModifiedBy>
  <dcterms:modified xsi:type="dcterms:W3CDTF">2025-11-18T15:53:40Z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