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大数据、</w:t>
      </w:r>
      <w:r>
        <w:rPr>
          <w:rFonts w:ascii="方正小标宋_GBK" w:eastAsia="方正小标宋_GBK"/>
          <w:sz w:val="44"/>
          <w:szCs w:val="44"/>
        </w:rPr>
        <w:t>云计算</w:t>
      </w:r>
      <w:r>
        <w:rPr>
          <w:rFonts w:hint="eastAsia" w:ascii="方正小标宋_GBK" w:eastAsia="方正小标宋_GBK"/>
          <w:sz w:val="44"/>
          <w:szCs w:val="44"/>
        </w:rPr>
        <w:t>、</w:t>
      </w:r>
      <w:r>
        <w:rPr>
          <w:rFonts w:ascii="方正小标宋_GBK" w:eastAsia="方正小标宋_GBK"/>
          <w:sz w:val="44"/>
          <w:szCs w:val="44"/>
        </w:rPr>
        <w:t>区块链</w:t>
      </w:r>
      <w:r>
        <w:rPr>
          <w:rFonts w:hint="eastAsia" w:ascii="方正小标宋_GBK" w:eastAsia="方正小标宋_GBK"/>
          <w:sz w:val="44"/>
          <w:szCs w:val="44"/>
        </w:rPr>
        <w:t>企业入库指南（试行）</w:t>
      </w:r>
    </w:p>
    <w:p>
      <w:pPr>
        <w:adjustRightInd w:val="0"/>
        <w:snapToGrid w:val="0"/>
        <w:spacing w:line="540" w:lineRule="exact"/>
        <w:rPr>
          <w:rFonts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一、大数据企业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0"/>
          <w:szCs w:val="30"/>
        </w:rPr>
        <w:t>（</w:t>
      </w:r>
      <w:r>
        <w:rPr>
          <w:rFonts w:hint="eastAsia" w:ascii="Times New Roman" w:eastAsia="方正仿宋_GBK"/>
          <w:sz w:val="32"/>
          <w:szCs w:val="32"/>
        </w:rPr>
        <w:t>一）在江苏省依法注册设立，具有独立法人资格的企业。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（二）具备从事大数据业务的基础设备条件和专门经营场地。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（三）主营业务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涉及</w:t>
      </w:r>
      <w:r>
        <w:rPr>
          <w:rFonts w:ascii="方正仿宋_GBK" w:hAnsi="方正仿宋_GBK" w:eastAsia="方正仿宋_GBK" w:cs="方正仿宋_GBK"/>
          <w:sz w:val="32"/>
          <w:szCs w:val="32"/>
        </w:rPr>
        <w:t>但不限于以下内容：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提供数据的采集与清洗、脱敏脱密、存储与运维、安全保障与咨询等服务；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提供大数据挖掘、分析计算、处理加工</w:t>
      </w:r>
      <w:r>
        <w:rPr>
          <w:rFonts w:hint="eastAsia" w:ascii="Times New Roman" w:eastAsia="方正仿宋_GBK"/>
          <w:sz w:val="32"/>
          <w:szCs w:val="32"/>
        </w:rPr>
        <w:t>服务</w:t>
      </w:r>
      <w:r>
        <w:rPr>
          <w:rFonts w:ascii="Times New Roman" w:eastAsia="方正仿宋_GBK"/>
          <w:sz w:val="32"/>
          <w:szCs w:val="32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3、</w:t>
      </w:r>
      <w:r>
        <w:rPr>
          <w:rFonts w:ascii="Times New Roman" w:eastAsia="方正仿宋_GBK"/>
          <w:sz w:val="32"/>
          <w:szCs w:val="32"/>
        </w:rPr>
        <w:t>数据可视化、应用开发、咨询培训、算法研究、标准研制等服务；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提供大数据流通交易撮合、数据确权和价值评估、大数据资源协调和交流、培训咨询和孵化运营等服务；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提供大数据采集处理分析软件，大数据安全产品，大数据可视化产品，大数据整体解决方案；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企业拥有大量自身业务数据，且被合理合法利用和开发产生价值；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提供与大数据相关的云计算、数据中心运营、云资源加速等服务。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二、云计算企业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0"/>
          <w:szCs w:val="30"/>
        </w:rPr>
        <w:t>（</w:t>
      </w:r>
      <w:r>
        <w:rPr>
          <w:rFonts w:hint="eastAsia" w:ascii="Times New Roman" w:eastAsia="方正仿宋_GBK"/>
          <w:sz w:val="32"/>
          <w:szCs w:val="32"/>
        </w:rPr>
        <w:t>一）在江苏省依法注册设立，具有独立法人资格的企业。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（二）具备从事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云计算</w:t>
      </w:r>
      <w:r>
        <w:rPr>
          <w:rFonts w:ascii="方正仿宋_GBK" w:hAnsi="方正仿宋_GBK" w:eastAsia="方正仿宋_GBK" w:cs="方正仿宋_GBK"/>
          <w:sz w:val="32"/>
          <w:szCs w:val="32"/>
        </w:rPr>
        <w:t>业务的基础设备条件和专门经营场地。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（三）主营业务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涉及</w:t>
      </w:r>
      <w:r>
        <w:rPr>
          <w:rFonts w:ascii="方正仿宋_GBK" w:hAnsi="方正仿宋_GBK" w:eastAsia="方正仿宋_GBK" w:cs="方正仿宋_GBK"/>
          <w:sz w:val="32"/>
          <w:szCs w:val="32"/>
        </w:rPr>
        <w:t>但不限于以下内容：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云计算服务业：包含通过为用户提供或管理IT基础设施使其获得增强的虚拟化能力的Iaas服务、提供用来支撑开发应用和服务平台的Pass服务、为用户提供特定商业功能和流程的软件与应用服务的Sass服务。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sz w:val="32"/>
          <w:szCs w:val="32"/>
        </w:rPr>
        <w:tab/>
      </w:r>
      <w:r>
        <w:rPr>
          <w:rFonts w:ascii="方正仿宋_GBK" w:hAnsi="方正仿宋_GBK" w:eastAsia="方正仿宋_GBK" w:cs="方正仿宋_GBK"/>
          <w:sz w:val="32"/>
          <w:szCs w:val="32"/>
        </w:rPr>
        <w:t>云计算制造业：包含云计算系统集成服务商、云计算基础软件、中间件、应用软件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3、</w:t>
      </w:r>
      <w:r>
        <w:rPr>
          <w:rFonts w:ascii="方正仿宋_GBK" w:hAnsi="方正仿宋_GBK" w:eastAsia="方正仿宋_GBK" w:cs="方正仿宋_GBK"/>
          <w:sz w:val="32"/>
          <w:szCs w:val="32"/>
        </w:rPr>
        <w:tab/>
      </w:r>
      <w:r>
        <w:rPr>
          <w:rFonts w:ascii="方正仿宋_GBK" w:hAnsi="方正仿宋_GBK" w:eastAsia="方正仿宋_GBK" w:cs="方正仿宋_GBK"/>
          <w:sz w:val="32"/>
          <w:szCs w:val="32"/>
        </w:rPr>
        <w:t>云计算支持产业：包括云计算相关的咨询、设计和评估认证机构。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sz w:val="32"/>
          <w:szCs w:val="32"/>
        </w:rPr>
        <w:tab/>
      </w:r>
      <w:r>
        <w:rPr>
          <w:rFonts w:ascii="方正仿宋_GBK" w:hAnsi="方正仿宋_GBK" w:eastAsia="方正仿宋_GBK" w:cs="方正仿宋_GBK"/>
          <w:sz w:val="32"/>
          <w:szCs w:val="32"/>
        </w:rPr>
        <w:t>基础设施建设运营（数据中心）：主要为云计算提供承载服务的数据中心。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区块链企业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0"/>
          <w:szCs w:val="30"/>
        </w:rPr>
        <w:t>（</w:t>
      </w:r>
      <w:r>
        <w:rPr>
          <w:rFonts w:hint="eastAsia" w:ascii="Times New Roman" w:eastAsia="方正仿宋_GBK"/>
          <w:sz w:val="32"/>
          <w:szCs w:val="32"/>
        </w:rPr>
        <w:t>一）在江苏省依法注册设立，具有独立法人资格的企业等。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（二）业务方向涉及区块链产业领域，具备从事区块链业务的基础设备条件和专门经营场地，并实际开展区块链研发或应用项目。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（三）核心成员不少于3人。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（四）拥有与区块链技术有关联性的自主知识产权（发明专</w:t>
      </w:r>
    </w:p>
    <w:p>
      <w:pPr>
        <w:adjustRightInd w:val="0"/>
        <w:snapToGrid w:val="0"/>
        <w:spacing w:line="540" w:lineRule="exact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利、实用新型专利或软件著作权）及核心技术。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（五）企业</w:t>
      </w:r>
      <w:r>
        <w:rPr>
          <w:rFonts w:ascii="Times New Roman" w:eastAsia="方正仿宋_GBK"/>
          <w:sz w:val="32"/>
          <w:szCs w:val="32"/>
        </w:rPr>
        <w:t>运营状况良好，具有良好的信用记录。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六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区块链</w:t>
      </w:r>
      <w:r>
        <w:rPr>
          <w:rFonts w:ascii="方正仿宋_GBK" w:hAnsi="方正仿宋_GBK" w:eastAsia="方正仿宋_GBK" w:cs="方正仿宋_GBK"/>
          <w:sz w:val="32"/>
          <w:szCs w:val="32"/>
        </w:rPr>
        <w:t>企业和产品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主要类型：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1、区块链企业分为区块链</w:t>
      </w:r>
      <w:r>
        <w:rPr>
          <w:rFonts w:ascii="Times New Roman" w:eastAsia="方正仿宋_GBK"/>
          <w:sz w:val="32"/>
          <w:szCs w:val="32"/>
        </w:rPr>
        <w:t>技术</w:t>
      </w:r>
      <w:r>
        <w:rPr>
          <w:rFonts w:hint="eastAsia" w:ascii="Times New Roman" w:eastAsia="方正仿宋_GBK"/>
          <w:sz w:val="32"/>
          <w:szCs w:val="32"/>
        </w:rPr>
        <w:t>企业、</w:t>
      </w:r>
      <w:r>
        <w:rPr>
          <w:rFonts w:ascii="Times New Roman" w:eastAsia="方正仿宋_GBK"/>
          <w:sz w:val="32"/>
          <w:szCs w:val="32"/>
        </w:rPr>
        <w:t>区块链</w:t>
      </w:r>
      <w:r>
        <w:rPr>
          <w:rFonts w:hint="eastAsia" w:ascii="Times New Roman" w:eastAsia="方正仿宋_GBK"/>
          <w:sz w:val="32"/>
          <w:szCs w:val="32"/>
        </w:rPr>
        <w:t>应用企业、</w:t>
      </w:r>
      <w:r>
        <w:rPr>
          <w:rFonts w:ascii="Times New Roman" w:eastAsia="方正仿宋_GBK"/>
          <w:sz w:val="32"/>
          <w:szCs w:val="32"/>
        </w:rPr>
        <w:t>区块链服务企业</w:t>
      </w:r>
      <w:r>
        <w:rPr>
          <w:rFonts w:hint="eastAsia" w:ascii="Times New Roman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</w:t>
      </w:r>
      <w:r>
        <w:rPr>
          <w:rFonts w:hint="eastAsia" w:ascii="Times New Roman" w:eastAsia="方正仿宋_GBK"/>
          <w:sz w:val="32"/>
          <w:szCs w:val="32"/>
        </w:rPr>
        <w:t>、区块链技术企业指的是以区块链为主营业务，专门从事区块链技术研究、开发，并向客户提供区块链产品、解决方案、信息服务的企业。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3、区块链应用企业指的是采用区块链产品和解决方案破解行业难题，从事工业制造、金融、物联网、电子政务、知识产权、医疗健康、大数据交易、教育、广告营销、电子商务等领域的企业。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4、区块链</w:t>
      </w:r>
      <w:r>
        <w:rPr>
          <w:rFonts w:ascii="Times New Roman" w:eastAsia="方正仿宋_GBK"/>
          <w:sz w:val="32"/>
          <w:szCs w:val="32"/>
        </w:rPr>
        <w:t>服务企业</w:t>
      </w:r>
      <w:r>
        <w:rPr>
          <w:rFonts w:hint="eastAsia" w:ascii="Times New Roman" w:eastAsia="方正仿宋_GBK"/>
          <w:sz w:val="32"/>
          <w:szCs w:val="32"/>
        </w:rPr>
        <w:t>指的</w:t>
      </w:r>
      <w:r>
        <w:rPr>
          <w:rFonts w:ascii="Times New Roman" w:eastAsia="方正仿宋_GBK"/>
          <w:sz w:val="32"/>
          <w:szCs w:val="32"/>
        </w:rPr>
        <w:t>是为用户提供区块链技术教育培训、咨询、测试、认证、平台运营等服务的专业性企业。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5</w:t>
      </w:r>
      <w:r>
        <w:rPr>
          <w:rFonts w:hint="eastAsia" w:ascii="Times New Roman" w:eastAsia="方正仿宋_GBK"/>
          <w:sz w:val="32"/>
          <w:szCs w:val="32"/>
        </w:rPr>
        <w:t>、区块链产品指的是采用点对点传输、分布式存储、加密算法、共识机制、智能合约等区块链技术的公有链、联盟链，</w:t>
      </w:r>
      <w:r>
        <w:rPr>
          <w:rFonts w:ascii="Times New Roman" w:eastAsia="方正仿宋_GBK"/>
          <w:sz w:val="32"/>
          <w:szCs w:val="32"/>
        </w:rPr>
        <w:t>以及基于区块链的应用产品、</w:t>
      </w:r>
      <w:r>
        <w:rPr>
          <w:rFonts w:hint="eastAsia" w:ascii="Times New Roman" w:eastAsia="方正仿宋_GBK"/>
          <w:sz w:val="32"/>
          <w:szCs w:val="32"/>
        </w:rPr>
        <w:t>BaaS平台、植入区块链技术</w:t>
      </w:r>
      <w:r>
        <w:rPr>
          <w:rFonts w:ascii="Times New Roman" w:eastAsia="方正仿宋_GBK"/>
          <w:sz w:val="32"/>
          <w:szCs w:val="32"/>
        </w:rPr>
        <w:t>的</w:t>
      </w:r>
      <w:r>
        <w:rPr>
          <w:rFonts w:hint="eastAsia" w:ascii="Times New Roman" w:eastAsia="方正仿宋_GBK"/>
          <w:sz w:val="32"/>
          <w:szCs w:val="32"/>
        </w:rPr>
        <w:t>产品、应用解决方案、安全服务等。</w:t>
      </w:r>
    </w:p>
    <w:sectPr>
      <w:pgSz w:w="11907" w:h="16839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2"/>
    <w:rsid w:val="0006477D"/>
    <w:rsid w:val="00195CA7"/>
    <w:rsid w:val="001D7976"/>
    <w:rsid w:val="001E2A76"/>
    <w:rsid w:val="002550A7"/>
    <w:rsid w:val="003454EE"/>
    <w:rsid w:val="003A0C17"/>
    <w:rsid w:val="003C4065"/>
    <w:rsid w:val="00414F3A"/>
    <w:rsid w:val="004D0AB6"/>
    <w:rsid w:val="005201CE"/>
    <w:rsid w:val="005A063D"/>
    <w:rsid w:val="005E7FF2"/>
    <w:rsid w:val="00687C62"/>
    <w:rsid w:val="006D083F"/>
    <w:rsid w:val="006D1BB3"/>
    <w:rsid w:val="006E3133"/>
    <w:rsid w:val="006E455D"/>
    <w:rsid w:val="007369CA"/>
    <w:rsid w:val="007641AB"/>
    <w:rsid w:val="007C379D"/>
    <w:rsid w:val="00834050"/>
    <w:rsid w:val="009664FB"/>
    <w:rsid w:val="009D7963"/>
    <w:rsid w:val="00B01DAF"/>
    <w:rsid w:val="00B03988"/>
    <w:rsid w:val="00B06537"/>
    <w:rsid w:val="00B33B17"/>
    <w:rsid w:val="00B93570"/>
    <w:rsid w:val="00C87167"/>
    <w:rsid w:val="00CF3846"/>
    <w:rsid w:val="00D56EA0"/>
    <w:rsid w:val="00DA1ED7"/>
    <w:rsid w:val="00DB5D0A"/>
    <w:rsid w:val="00DE637B"/>
    <w:rsid w:val="00E50F83"/>
    <w:rsid w:val="00E81E0D"/>
    <w:rsid w:val="00EB7A52"/>
    <w:rsid w:val="00EC2E42"/>
    <w:rsid w:val="00EF65C5"/>
    <w:rsid w:val="00F51ACB"/>
    <w:rsid w:val="00F847D1"/>
    <w:rsid w:val="00FC032A"/>
    <w:rsid w:val="00FF487B"/>
    <w:rsid w:val="173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1015</Characters>
  <Lines>8</Lines>
  <Paragraphs>2</Paragraphs>
  <TotalTime>175</TotalTime>
  <ScaleCrop>false</ScaleCrop>
  <LinksUpToDate>false</LinksUpToDate>
  <CharactersWithSpaces>1190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2020-05-08T11:37:00Z</dcterms:created>
  <dc:creator>卢俊</dc:creator>
  <cp:lastModifiedBy>Administrator</cp:lastModifiedBy>
  <cp:lastPrinted>2020-07-17T08:54:00Z</cp:lastPrinted>
  <dcterms:modified xsi:type="dcterms:W3CDTF">2020-07-20T11:23:00Z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