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30" w:rsidRPr="004D4161" w:rsidRDefault="00340330" w:rsidP="00340330">
      <w:pPr>
        <w:rPr>
          <w:rFonts w:asciiTheme="minorEastAsia" w:eastAsiaTheme="minorEastAsia" w:hAnsiTheme="minorEastAsia"/>
          <w:b/>
          <w:sz w:val="24"/>
          <w:szCs w:val="24"/>
        </w:rPr>
      </w:pPr>
      <w:r w:rsidRPr="004D4161">
        <w:rPr>
          <w:rFonts w:asciiTheme="minorEastAsia" w:eastAsiaTheme="minorEastAsia" w:hAnsiTheme="minorEastAsia" w:hint="eastAsia"/>
          <w:b/>
          <w:sz w:val="24"/>
          <w:szCs w:val="24"/>
        </w:rPr>
        <w:t>附件1</w:t>
      </w:r>
    </w:p>
    <w:p w:rsidR="00340330" w:rsidRDefault="00340330" w:rsidP="00340330">
      <w:pPr>
        <w:ind w:firstLineChars="100" w:firstLine="440"/>
        <w:rPr>
          <w:rFonts w:ascii="方正小标宋_GBK" w:eastAsia="方正小标宋_GBK" w:hAnsi="宋体"/>
          <w:sz w:val="44"/>
          <w:szCs w:val="44"/>
        </w:rPr>
      </w:pPr>
      <w:bookmarkStart w:id="0" w:name="_GoBack"/>
      <w:r>
        <w:rPr>
          <w:rFonts w:ascii="方正小标宋_GBK" w:eastAsia="方正小标宋_GBK" w:hAnsi="宋体" w:hint="eastAsia"/>
          <w:sz w:val="44"/>
          <w:szCs w:val="44"/>
        </w:rPr>
        <w:t>加快新型墙</w:t>
      </w:r>
      <w:proofErr w:type="gramStart"/>
      <w:r>
        <w:rPr>
          <w:rFonts w:ascii="方正小标宋_GBK" w:eastAsia="方正小标宋_GBK" w:hAnsi="宋体" w:hint="eastAsia"/>
          <w:sz w:val="44"/>
          <w:szCs w:val="44"/>
        </w:rPr>
        <w:t>体材</w:t>
      </w:r>
      <w:proofErr w:type="gramEnd"/>
      <w:r>
        <w:rPr>
          <w:rFonts w:ascii="方正小标宋_GBK" w:eastAsia="方正小标宋_GBK" w:hAnsi="宋体" w:hint="eastAsia"/>
          <w:sz w:val="44"/>
          <w:szCs w:val="44"/>
        </w:rPr>
        <w:t>料专项基金清算</w:t>
      </w:r>
      <w:proofErr w:type="gramStart"/>
      <w:r>
        <w:rPr>
          <w:rFonts w:ascii="方正小标宋_GBK" w:eastAsia="方正小标宋_GBK" w:hAnsi="宋体" w:hint="eastAsia"/>
          <w:sz w:val="44"/>
          <w:szCs w:val="44"/>
        </w:rPr>
        <w:t>返退工作</w:t>
      </w:r>
      <w:proofErr w:type="gramEnd"/>
      <w:r>
        <w:rPr>
          <w:rFonts w:ascii="方正小标宋_GBK" w:eastAsia="方正小标宋_GBK" w:hAnsi="宋体" w:hint="eastAsia"/>
          <w:sz w:val="44"/>
          <w:szCs w:val="44"/>
        </w:rPr>
        <w:t>方案</w:t>
      </w:r>
      <w:bookmarkEnd w:id="0"/>
    </w:p>
    <w:p w:rsidR="00340330" w:rsidRDefault="00340330" w:rsidP="0034033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40330" w:rsidRDefault="00340330" w:rsidP="0034033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为切实加快新型</w:t>
      </w:r>
      <w:r>
        <w:rPr>
          <w:rFonts w:ascii="仿宋" w:eastAsia="仿宋" w:hAnsi="仿宋"/>
          <w:sz w:val="32"/>
          <w:szCs w:val="32"/>
        </w:rPr>
        <w:t>墙</w:t>
      </w:r>
      <w:proofErr w:type="gramStart"/>
      <w:r>
        <w:rPr>
          <w:rFonts w:ascii="仿宋" w:eastAsia="仿宋" w:hAnsi="仿宋"/>
          <w:sz w:val="32"/>
          <w:szCs w:val="32"/>
        </w:rPr>
        <w:t>体材</w:t>
      </w:r>
      <w:proofErr w:type="gramEnd"/>
      <w:r>
        <w:rPr>
          <w:rFonts w:ascii="仿宋" w:eastAsia="仿宋" w:hAnsi="仿宋"/>
          <w:sz w:val="32"/>
          <w:szCs w:val="32"/>
        </w:rPr>
        <w:t>料专项</w:t>
      </w:r>
      <w:r>
        <w:rPr>
          <w:rFonts w:ascii="仿宋" w:eastAsia="仿宋" w:hAnsi="仿宋" w:hint="eastAsia"/>
          <w:sz w:val="32"/>
          <w:szCs w:val="32"/>
        </w:rPr>
        <w:t>基金</w:t>
      </w:r>
      <w:proofErr w:type="gramStart"/>
      <w:r>
        <w:rPr>
          <w:rFonts w:ascii="仿宋" w:eastAsia="仿宋" w:hAnsi="仿宋" w:hint="eastAsia"/>
          <w:sz w:val="32"/>
          <w:szCs w:val="32"/>
        </w:rPr>
        <w:t>清算返退工作</w:t>
      </w:r>
      <w:proofErr w:type="gramEnd"/>
      <w:r>
        <w:rPr>
          <w:rFonts w:ascii="仿宋" w:eastAsia="仿宋" w:hAnsi="仿宋" w:hint="eastAsia"/>
          <w:sz w:val="32"/>
          <w:szCs w:val="32"/>
        </w:rPr>
        <w:t>，省工信厅、财政厅联合印发《关于进一步加快新型墙</w:t>
      </w:r>
      <w:proofErr w:type="gramStart"/>
      <w:r>
        <w:rPr>
          <w:rFonts w:ascii="仿宋" w:eastAsia="仿宋" w:hAnsi="仿宋" w:hint="eastAsia"/>
          <w:sz w:val="32"/>
          <w:szCs w:val="32"/>
        </w:rPr>
        <w:t>体材</w:t>
      </w:r>
      <w:proofErr w:type="gramEnd"/>
      <w:r>
        <w:rPr>
          <w:rFonts w:ascii="仿宋" w:eastAsia="仿宋" w:hAnsi="仿宋" w:hint="eastAsia"/>
          <w:sz w:val="32"/>
          <w:szCs w:val="32"/>
        </w:rPr>
        <w:t>料专项基金清算工作的通知》（苏</w:t>
      </w:r>
      <w:proofErr w:type="gramStart"/>
      <w:r>
        <w:rPr>
          <w:rFonts w:ascii="仿宋" w:eastAsia="仿宋" w:hAnsi="仿宋" w:hint="eastAsia"/>
          <w:sz w:val="32"/>
          <w:szCs w:val="32"/>
        </w:rPr>
        <w:t>工信墙改</w:t>
      </w:r>
      <w:proofErr w:type="gramEnd"/>
      <w:r>
        <w:rPr>
          <w:rFonts w:ascii="仿宋" w:eastAsia="仿宋" w:hAnsi="仿宋" w:hint="eastAsia"/>
          <w:sz w:val="32"/>
          <w:szCs w:val="32"/>
        </w:rPr>
        <w:t>〔2019〕655号），各地相继开展了相关工作。但从近期调研情况看，存在重视程度不够、落实不到位、进展明显</w:t>
      </w:r>
      <w:r>
        <w:rPr>
          <w:rFonts w:ascii="仿宋" w:eastAsia="仿宋" w:hAnsi="仿宋"/>
          <w:sz w:val="32"/>
          <w:szCs w:val="32"/>
        </w:rPr>
        <w:t>滞</w:t>
      </w:r>
      <w:r>
        <w:rPr>
          <w:rFonts w:ascii="仿宋" w:eastAsia="仿宋" w:hAnsi="仿宋" w:hint="eastAsia"/>
          <w:sz w:val="32"/>
          <w:szCs w:val="32"/>
        </w:rPr>
        <w:t>后等现象。为确保按期完成专项基金清</w:t>
      </w:r>
      <w:r>
        <w:rPr>
          <w:rFonts w:ascii="仿宋" w:eastAsia="仿宋" w:hAnsi="仿宋"/>
          <w:sz w:val="32"/>
          <w:szCs w:val="32"/>
        </w:rPr>
        <w:t>退工作</w:t>
      </w:r>
      <w:r>
        <w:rPr>
          <w:rFonts w:ascii="仿宋" w:eastAsia="仿宋" w:hAnsi="仿宋" w:hint="eastAsia"/>
          <w:sz w:val="32"/>
          <w:szCs w:val="32"/>
        </w:rPr>
        <w:t>任务</w:t>
      </w:r>
      <w:r>
        <w:rPr>
          <w:rFonts w:ascii="仿宋" w:eastAsia="仿宋" w:hAnsi="仿宋"/>
          <w:sz w:val="32"/>
          <w:szCs w:val="32"/>
        </w:rPr>
        <w:t>，省工信厅、财政厅制定如下</w:t>
      </w:r>
      <w:r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/>
          <w:sz w:val="32"/>
          <w:szCs w:val="32"/>
        </w:rPr>
        <w:t>方案：</w:t>
      </w:r>
    </w:p>
    <w:p w:rsidR="00340330" w:rsidRDefault="00340330" w:rsidP="00340330">
      <w:pPr>
        <w:ind w:firstLineChars="250" w:firstLine="80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</w:t>
      </w:r>
      <w:r>
        <w:rPr>
          <w:rFonts w:ascii="黑体" w:eastAsia="黑体" w:hAnsi="黑体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总体</w:t>
      </w:r>
      <w:r>
        <w:rPr>
          <w:rFonts w:ascii="黑体" w:eastAsia="黑体" w:hAnsi="黑体"/>
          <w:b/>
          <w:sz w:val="32"/>
          <w:szCs w:val="32"/>
        </w:rPr>
        <w:t>目标</w:t>
      </w:r>
    </w:p>
    <w:p w:rsidR="00340330" w:rsidRDefault="00340330" w:rsidP="0034033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坚决贯彻</w:t>
      </w:r>
      <w:r>
        <w:rPr>
          <w:rFonts w:ascii="仿宋" w:eastAsia="仿宋" w:hAnsi="仿宋" w:hint="eastAsia"/>
          <w:sz w:val="32"/>
          <w:szCs w:val="32"/>
        </w:rPr>
        <w:t>落实财政部《关于取消、调整部分政府性基金有关政策的通知》（财税〔2017〕18号）精神，按照省</w:t>
      </w:r>
      <w:r>
        <w:rPr>
          <w:rFonts w:ascii="仿宋" w:eastAsia="仿宋" w:hAnsi="仿宋"/>
          <w:sz w:val="32"/>
          <w:szCs w:val="32"/>
        </w:rPr>
        <w:t>工信厅、财政厅</w:t>
      </w:r>
      <w:r>
        <w:rPr>
          <w:rFonts w:ascii="仿宋" w:eastAsia="仿宋" w:hAnsi="仿宋" w:hint="eastAsia"/>
          <w:sz w:val="32"/>
          <w:szCs w:val="32"/>
        </w:rPr>
        <w:t>联合</w:t>
      </w:r>
      <w:r>
        <w:rPr>
          <w:rFonts w:ascii="仿宋" w:eastAsia="仿宋" w:hAnsi="仿宋"/>
          <w:sz w:val="32"/>
          <w:szCs w:val="32"/>
        </w:rPr>
        <w:t>印发</w:t>
      </w:r>
      <w:r>
        <w:rPr>
          <w:rFonts w:ascii="仿宋" w:eastAsia="仿宋" w:hAnsi="仿宋" w:hint="eastAsia"/>
          <w:sz w:val="32"/>
          <w:szCs w:val="32"/>
        </w:rPr>
        <w:t>的《关于</w:t>
      </w:r>
      <w:r>
        <w:rPr>
          <w:rFonts w:ascii="仿宋" w:eastAsia="仿宋" w:hAnsi="仿宋"/>
          <w:sz w:val="32"/>
          <w:szCs w:val="32"/>
        </w:rPr>
        <w:t>进一步</w:t>
      </w:r>
      <w:r>
        <w:rPr>
          <w:rFonts w:ascii="仿宋" w:eastAsia="仿宋" w:hAnsi="仿宋" w:hint="eastAsia"/>
          <w:sz w:val="32"/>
          <w:szCs w:val="32"/>
        </w:rPr>
        <w:t>加快</w:t>
      </w:r>
      <w:r>
        <w:rPr>
          <w:rFonts w:ascii="仿宋" w:eastAsia="仿宋" w:hAnsi="仿宋"/>
          <w:sz w:val="32"/>
          <w:szCs w:val="32"/>
        </w:rPr>
        <w:t>新型墙</w:t>
      </w:r>
      <w:proofErr w:type="gramStart"/>
      <w:r>
        <w:rPr>
          <w:rFonts w:ascii="仿宋" w:eastAsia="仿宋" w:hAnsi="仿宋"/>
          <w:sz w:val="32"/>
          <w:szCs w:val="32"/>
        </w:rPr>
        <w:t>体材</w:t>
      </w:r>
      <w:proofErr w:type="gramEnd"/>
      <w:r>
        <w:rPr>
          <w:rFonts w:ascii="仿宋" w:eastAsia="仿宋" w:hAnsi="仿宋"/>
          <w:sz w:val="32"/>
          <w:szCs w:val="32"/>
        </w:rPr>
        <w:t>料专项基金清算工作的通知</w:t>
      </w:r>
      <w:r>
        <w:rPr>
          <w:rFonts w:ascii="仿宋" w:eastAsia="仿宋" w:hAnsi="仿宋" w:hint="eastAsia"/>
          <w:sz w:val="32"/>
          <w:szCs w:val="32"/>
        </w:rPr>
        <w:t>》要求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认真</w:t>
      </w:r>
      <w:r>
        <w:rPr>
          <w:rFonts w:ascii="仿宋" w:eastAsia="仿宋" w:hAnsi="仿宋"/>
          <w:sz w:val="32"/>
          <w:szCs w:val="32"/>
        </w:rPr>
        <w:t>做好</w:t>
      </w:r>
      <w:r>
        <w:rPr>
          <w:rFonts w:ascii="仿宋" w:eastAsia="仿宋" w:hAnsi="仿宋" w:hint="eastAsia"/>
          <w:sz w:val="32"/>
          <w:szCs w:val="32"/>
        </w:rPr>
        <w:t>预缴基金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清算工作，确保国家重大政策措施落地见效，切实减轻企业负担，促进实体经济发展。</w:t>
      </w:r>
    </w:p>
    <w:p w:rsidR="00340330" w:rsidRDefault="00340330" w:rsidP="00340330">
      <w:pPr>
        <w:ind w:firstLineChars="300" w:firstLine="964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二、时间安排</w:t>
      </w:r>
    </w:p>
    <w:p w:rsidR="00340330" w:rsidRDefault="00340330" w:rsidP="00340330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/>
          <w:sz w:val="32"/>
          <w:szCs w:val="32"/>
        </w:rPr>
        <w:t>专项</w:t>
      </w:r>
      <w:r>
        <w:rPr>
          <w:rFonts w:ascii="仿宋" w:eastAsia="仿宋" w:hAnsi="仿宋" w:hint="eastAsia"/>
          <w:sz w:val="32"/>
          <w:szCs w:val="32"/>
        </w:rPr>
        <w:t>基金清算截止日期</w:t>
      </w:r>
      <w:r>
        <w:rPr>
          <w:rFonts w:ascii="仿宋" w:eastAsia="仿宋" w:hAnsi="仿宋"/>
          <w:sz w:val="32"/>
          <w:szCs w:val="32"/>
        </w:rPr>
        <w:t>，原</w:t>
      </w:r>
      <w:r>
        <w:rPr>
          <w:rFonts w:ascii="仿宋" w:eastAsia="仿宋" w:hAnsi="仿宋" w:hint="eastAsia"/>
          <w:sz w:val="32"/>
          <w:szCs w:val="32"/>
        </w:rPr>
        <w:t>则</w:t>
      </w:r>
      <w:r>
        <w:rPr>
          <w:rFonts w:ascii="仿宋" w:eastAsia="仿宋" w:hAnsi="仿宋"/>
          <w:sz w:val="32"/>
          <w:szCs w:val="32"/>
        </w:rPr>
        <w:t>上不超过</w:t>
      </w:r>
      <w:r>
        <w:rPr>
          <w:rFonts w:ascii="仿宋" w:eastAsia="仿宋" w:hAnsi="仿宋" w:hint="eastAsia"/>
          <w:sz w:val="32"/>
          <w:szCs w:val="32"/>
        </w:rPr>
        <w:t>2020年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月30日</w:t>
      </w:r>
      <w:r>
        <w:rPr>
          <w:rFonts w:ascii="仿宋" w:eastAsia="仿宋" w:hAnsi="仿宋"/>
          <w:sz w:val="32"/>
          <w:szCs w:val="32"/>
        </w:rPr>
        <w:t>。</w:t>
      </w:r>
    </w:p>
    <w:p w:rsidR="00340330" w:rsidRDefault="00340330" w:rsidP="00340330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2、2020年1月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前，</w:t>
      </w: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设区市</w:t>
      </w:r>
      <w:r>
        <w:rPr>
          <w:rFonts w:ascii="仿宋" w:eastAsia="仿宋" w:hAnsi="仿宋" w:hint="eastAsia"/>
          <w:sz w:val="32"/>
          <w:szCs w:val="32"/>
        </w:rPr>
        <w:t>要</w:t>
      </w:r>
      <w:r>
        <w:rPr>
          <w:rFonts w:ascii="仿宋" w:eastAsia="仿宋" w:hAnsi="仿宋"/>
          <w:sz w:val="32"/>
          <w:szCs w:val="32"/>
        </w:rPr>
        <w:t>完成</w:t>
      </w:r>
      <w:r>
        <w:rPr>
          <w:rFonts w:ascii="仿宋" w:eastAsia="仿宋" w:hAnsi="仿宋" w:hint="eastAsia"/>
          <w:sz w:val="32"/>
          <w:szCs w:val="32"/>
        </w:rPr>
        <w:t>填报《江苏</w:t>
      </w:r>
      <w:r>
        <w:rPr>
          <w:rFonts w:ascii="仿宋" w:eastAsia="仿宋" w:hAnsi="仿宋"/>
          <w:sz w:val="32"/>
          <w:szCs w:val="32"/>
        </w:rPr>
        <w:t>省新型墙</w:t>
      </w:r>
      <w:proofErr w:type="gramStart"/>
      <w:r>
        <w:rPr>
          <w:rFonts w:ascii="仿宋" w:eastAsia="仿宋" w:hAnsi="仿宋"/>
          <w:sz w:val="32"/>
          <w:szCs w:val="32"/>
        </w:rPr>
        <w:t>体材</w:t>
      </w:r>
      <w:proofErr w:type="gramEnd"/>
      <w:r>
        <w:rPr>
          <w:rFonts w:ascii="仿宋" w:eastAsia="仿宋" w:hAnsi="仿宋"/>
          <w:sz w:val="32"/>
          <w:szCs w:val="32"/>
        </w:rPr>
        <w:t>料专项基金清算</w:t>
      </w:r>
      <w:r>
        <w:rPr>
          <w:rFonts w:ascii="仿宋" w:eastAsia="仿宋" w:hAnsi="仿宋" w:hint="eastAsia"/>
          <w:sz w:val="32"/>
          <w:szCs w:val="32"/>
        </w:rPr>
        <w:t>工作基本情况表》（见附件2）。</w:t>
      </w:r>
    </w:p>
    <w:p w:rsidR="00340330" w:rsidRDefault="00340330" w:rsidP="00340330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、2020年2月至6月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设区市</w:t>
      </w:r>
      <w:r>
        <w:rPr>
          <w:rFonts w:ascii="仿宋" w:eastAsia="仿宋" w:hAnsi="仿宋" w:hint="eastAsia"/>
          <w:sz w:val="32"/>
          <w:szCs w:val="32"/>
        </w:rPr>
        <w:t>每月5日前汇总上</w:t>
      </w:r>
      <w:r>
        <w:rPr>
          <w:rFonts w:ascii="仿宋" w:eastAsia="仿宋" w:hAnsi="仿宋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>上月专项基金</w:t>
      </w:r>
      <w:proofErr w:type="gramStart"/>
      <w:r>
        <w:rPr>
          <w:rFonts w:ascii="仿宋" w:eastAsia="仿宋" w:hAnsi="仿宋"/>
          <w:sz w:val="32"/>
          <w:szCs w:val="32"/>
        </w:rPr>
        <w:t>清算返退</w:t>
      </w:r>
      <w:r>
        <w:rPr>
          <w:rFonts w:ascii="仿宋" w:eastAsia="仿宋" w:hAnsi="仿宋" w:hint="eastAsia"/>
          <w:sz w:val="32"/>
          <w:szCs w:val="32"/>
        </w:rPr>
        <w:t>报告</w:t>
      </w:r>
      <w:proofErr w:type="gramEnd"/>
      <w:r>
        <w:rPr>
          <w:rFonts w:ascii="仿宋" w:eastAsia="仿宋" w:hAnsi="仿宋" w:hint="eastAsia"/>
          <w:sz w:val="32"/>
          <w:szCs w:val="32"/>
        </w:rPr>
        <w:t>、《新型</w:t>
      </w:r>
      <w:r>
        <w:rPr>
          <w:rFonts w:ascii="仿宋" w:eastAsia="仿宋" w:hAnsi="仿宋"/>
          <w:sz w:val="32"/>
          <w:szCs w:val="32"/>
        </w:rPr>
        <w:t>墙</w:t>
      </w:r>
      <w:proofErr w:type="gramStart"/>
      <w:r>
        <w:rPr>
          <w:rFonts w:ascii="仿宋" w:eastAsia="仿宋" w:hAnsi="仿宋"/>
          <w:sz w:val="32"/>
          <w:szCs w:val="32"/>
        </w:rPr>
        <w:t>体材</w:t>
      </w:r>
      <w:proofErr w:type="gramEnd"/>
      <w:r>
        <w:rPr>
          <w:rFonts w:ascii="仿宋" w:eastAsia="仿宋" w:hAnsi="仿宋"/>
          <w:sz w:val="32"/>
          <w:szCs w:val="32"/>
        </w:rPr>
        <w:t>料专项基金月度清算</w:t>
      </w:r>
      <w:r>
        <w:rPr>
          <w:rFonts w:ascii="仿宋" w:eastAsia="仿宋" w:hAnsi="仿宋" w:hint="eastAsia"/>
          <w:sz w:val="32"/>
          <w:szCs w:val="32"/>
        </w:rPr>
        <w:t>返</w:t>
      </w:r>
      <w:r>
        <w:rPr>
          <w:rFonts w:ascii="仿宋" w:eastAsia="仿宋" w:hAnsi="仿宋"/>
          <w:sz w:val="32"/>
          <w:szCs w:val="32"/>
        </w:rPr>
        <w:t>退进度表</w:t>
      </w:r>
      <w:r>
        <w:rPr>
          <w:rFonts w:ascii="仿宋" w:eastAsia="仿宋" w:hAnsi="仿宋" w:hint="eastAsia"/>
          <w:sz w:val="32"/>
          <w:szCs w:val="32"/>
        </w:rPr>
        <w:t>》（见</w:t>
      </w:r>
      <w:r>
        <w:rPr>
          <w:rFonts w:ascii="仿宋" w:eastAsia="仿宋" w:hAnsi="仿宋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 xml:space="preserve">件3）。 </w:t>
      </w:r>
    </w:p>
    <w:p w:rsidR="00340330" w:rsidRDefault="00340330" w:rsidP="00340330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4</w:t>
      </w:r>
      <w:r>
        <w:rPr>
          <w:rFonts w:ascii="仿宋" w:eastAsia="仿宋" w:hAnsi="仿宋" w:hint="eastAsia"/>
          <w:sz w:val="32"/>
          <w:szCs w:val="32"/>
        </w:rPr>
        <w:t>、2020年</w:t>
      </w:r>
      <w:r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前，各</w:t>
      </w:r>
      <w:r>
        <w:rPr>
          <w:rFonts w:ascii="仿宋" w:eastAsia="仿宋" w:hAnsi="仿宋" w:hint="eastAsia"/>
          <w:sz w:val="32"/>
          <w:szCs w:val="32"/>
        </w:rPr>
        <w:t>设</w:t>
      </w:r>
      <w:r>
        <w:rPr>
          <w:rFonts w:ascii="仿宋" w:eastAsia="仿宋" w:hAnsi="仿宋"/>
          <w:sz w:val="32"/>
          <w:szCs w:val="32"/>
        </w:rPr>
        <w:t>区市上报</w:t>
      </w:r>
      <w:r>
        <w:rPr>
          <w:rFonts w:ascii="仿宋" w:eastAsia="仿宋" w:hAnsi="仿宋" w:hint="eastAsia"/>
          <w:sz w:val="32"/>
          <w:szCs w:val="32"/>
        </w:rPr>
        <w:t>专项基金</w:t>
      </w:r>
      <w:r>
        <w:rPr>
          <w:rFonts w:ascii="仿宋" w:eastAsia="仿宋" w:hAnsi="仿宋"/>
          <w:sz w:val="32"/>
          <w:szCs w:val="32"/>
        </w:rPr>
        <w:t>清算</w:t>
      </w:r>
      <w:proofErr w:type="gramStart"/>
      <w:r>
        <w:rPr>
          <w:rFonts w:ascii="仿宋" w:eastAsia="仿宋" w:hAnsi="仿宋"/>
          <w:sz w:val="32"/>
          <w:szCs w:val="32"/>
        </w:rPr>
        <w:t>返退</w:t>
      </w:r>
      <w:r>
        <w:rPr>
          <w:rFonts w:ascii="仿宋" w:eastAsia="仿宋" w:hAnsi="仿宋" w:hint="eastAsia"/>
          <w:sz w:val="32"/>
          <w:szCs w:val="32"/>
        </w:rPr>
        <w:t>情况</w:t>
      </w:r>
      <w:proofErr w:type="gramEnd"/>
      <w:r>
        <w:rPr>
          <w:rFonts w:ascii="仿宋" w:eastAsia="仿宋" w:hAnsi="仿宋" w:hint="eastAsia"/>
          <w:sz w:val="32"/>
          <w:szCs w:val="32"/>
        </w:rPr>
        <w:t>总结。</w:t>
      </w:r>
    </w:p>
    <w:p w:rsidR="00340330" w:rsidRDefault="00340330" w:rsidP="00340330">
      <w:pPr>
        <w:ind w:firstLineChars="300" w:firstLine="964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>
        <w:rPr>
          <w:rFonts w:ascii="黑体" w:eastAsia="黑体" w:hAnsi="黑体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主要工作</w:t>
      </w:r>
    </w:p>
    <w:p w:rsidR="00340330" w:rsidRDefault="00340330" w:rsidP="00340330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1、制定专项</w:t>
      </w:r>
      <w:r>
        <w:rPr>
          <w:rFonts w:ascii="仿宋" w:eastAsia="仿宋" w:hAnsi="仿宋"/>
          <w:sz w:val="32"/>
          <w:szCs w:val="32"/>
        </w:rPr>
        <w:t>基金</w:t>
      </w:r>
      <w:r>
        <w:rPr>
          <w:rFonts w:ascii="仿宋" w:eastAsia="仿宋" w:hAnsi="仿宋" w:hint="eastAsia"/>
          <w:sz w:val="32"/>
          <w:szCs w:val="32"/>
        </w:rPr>
        <w:t>清算</w:t>
      </w:r>
      <w:proofErr w:type="gramStart"/>
      <w:r>
        <w:rPr>
          <w:rFonts w:ascii="仿宋" w:eastAsia="仿宋" w:hAnsi="仿宋" w:hint="eastAsia"/>
          <w:sz w:val="32"/>
          <w:szCs w:val="32"/>
        </w:rPr>
        <w:t>返退工作</w:t>
      </w:r>
      <w:proofErr w:type="gramEnd"/>
      <w:r>
        <w:rPr>
          <w:rFonts w:ascii="仿宋" w:eastAsia="仿宋" w:hAnsi="仿宋" w:hint="eastAsia"/>
          <w:sz w:val="32"/>
          <w:szCs w:val="32"/>
        </w:rPr>
        <w:t>方案，发布清算告示。</w:t>
      </w:r>
    </w:p>
    <w:p w:rsidR="00340330" w:rsidRDefault="00340330" w:rsidP="00340330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2、组织人员按照</w:t>
      </w:r>
      <w:r>
        <w:rPr>
          <w:rFonts w:ascii="仿宋" w:eastAsia="仿宋" w:hAnsi="仿宋"/>
          <w:sz w:val="32"/>
          <w:szCs w:val="32"/>
        </w:rPr>
        <w:t>规定</w:t>
      </w:r>
      <w:r>
        <w:rPr>
          <w:rFonts w:ascii="仿宋" w:eastAsia="仿宋" w:hAnsi="仿宋" w:hint="eastAsia"/>
          <w:sz w:val="32"/>
          <w:szCs w:val="32"/>
        </w:rPr>
        <w:t>对工程</w:t>
      </w:r>
      <w:r>
        <w:rPr>
          <w:rFonts w:ascii="仿宋" w:eastAsia="仿宋" w:hAnsi="仿宋"/>
          <w:sz w:val="32"/>
          <w:szCs w:val="32"/>
        </w:rPr>
        <w:t>建设项目</w:t>
      </w:r>
      <w:r>
        <w:rPr>
          <w:rFonts w:ascii="仿宋" w:eastAsia="仿宋" w:hAnsi="仿宋" w:hint="eastAsia"/>
          <w:sz w:val="32"/>
          <w:szCs w:val="32"/>
        </w:rPr>
        <w:t>使用新墙材情况进行验收。</w:t>
      </w:r>
    </w:p>
    <w:p w:rsidR="00340330" w:rsidRDefault="00340330" w:rsidP="00340330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3、墙</w:t>
      </w:r>
      <w:proofErr w:type="gramStart"/>
      <w:r>
        <w:rPr>
          <w:rFonts w:ascii="仿宋" w:eastAsia="仿宋" w:hAnsi="仿宋" w:hint="eastAsia"/>
          <w:sz w:val="32"/>
          <w:szCs w:val="32"/>
        </w:rPr>
        <w:t>改主管</w:t>
      </w:r>
      <w:proofErr w:type="gramEnd"/>
      <w:r>
        <w:rPr>
          <w:rFonts w:ascii="仿宋" w:eastAsia="仿宋" w:hAnsi="仿宋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根据验收情况</w:t>
      </w:r>
      <w:proofErr w:type="gramStart"/>
      <w:r>
        <w:rPr>
          <w:rFonts w:ascii="仿宋" w:eastAsia="仿宋" w:hAnsi="仿宋" w:hint="eastAsia"/>
          <w:sz w:val="32"/>
          <w:szCs w:val="32"/>
        </w:rPr>
        <w:t>形成返退意见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340330" w:rsidRDefault="00340330" w:rsidP="00340330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4、财政</w:t>
      </w:r>
      <w:r>
        <w:rPr>
          <w:rFonts w:ascii="仿宋" w:eastAsia="仿宋" w:hAnsi="仿宋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核对无误后及时</w:t>
      </w:r>
      <w:r>
        <w:rPr>
          <w:rFonts w:ascii="仿宋" w:eastAsia="仿宋" w:hAnsi="仿宋"/>
          <w:sz w:val="32"/>
          <w:szCs w:val="32"/>
        </w:rPr>
        <w:t>拨</w:t>
      </w:r>
      <w:r>
        <w:rPr>
          <w:rFonts w:ascii="仿宋" w:eastAsia="仿宋" w:hAnsi="仿宋" w:hint="eastAsia"/>
          <w:sz w:val="32"/>
          <w:szCs w:val="32"/>
        </w:rPr>
        <w:t>付</w:t>
      </w:r>
      <w:proofErr w:type="gramStart"/>
      <w:r>
        <w:rPr>
          <w:rFonts w:ascii="仿宋" w:eastAsia="仿宋" w:hAnsi="仿宋" w:hint="eastAsia"/>
          <w:sz w:val="32"/>
          <w:szCs w:val="32"/>
        </w:rPr>
        <w:t>应返退</w:t>
      </w:r>
      <w:proofErr w:type="gramEnd"/>
      <w:r>
        <w:rPr>
          <w:rFonts w:ascii="仿宋" w:eastAsia="仿宋" w:hAnsi="仿宋" w:hint="eastAsia"/>
          <w:sz w:val="32"/>
          <w:szCs w:val="32"/>
        </w:rPr>
        <w:t>基金。</w:t>
      </w:r>
    </w:p>
    <w:p w:rsidR="00340330" w:rsidRDefault="00340330" w:rsidP="00340330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5、墙</w:t>
      </w:r>
      <w:proofErr w:type="gramStart"/>
      <w:r>
        <w:rPr>
          <w:rFonts w:ascii="仿宋" w:eastAsia="仿宋" w:hAnsi="仿宋" w:hint="eastAsia"/>
          <w:sz w:val="32"/>
          <w:szCs w:val="32"/>
        </w:rPr>
        <w:t>改主管</w:t>
      </w:r>
      <w:proofErr w:type="gramEnd"/>
      <w:r>
        <w:rPr>
          <w:rFonts w:ascii="仿宋" w:eastAsia="仿宋" w:hAnsi="仿宋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整理相关清算</w:t>
      </w:r>
      <w:proofErr w:type="gramStart"/>
      <w:r>
        <w:rPr>
          <w:rFonts w:ascii="仿宋" w:eastAsia="仿宋" w:hAnsi="仿宋" w:hint="eastAsia"/>
          <w:sz w:val="32"/>
          <w:szCs w:val="32"/>
        </w:rPr>
        <w:t>返退资料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归档，以备查阅。 </w:t>
      </w:r>
    </w:p>
    <w:p w:rsidR="00340330" w:rsidRDefault="00340330" w:rsidP="00340330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、各</w:t>
      </w:r>
      <w:r>
        <w:rPr>
          <w:rFonts w:ascii="仿宋" w:eastAsia="仿宋" w:hAnsi="仿宋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>墙</w:t>
      </w:r>
      <w:proofErr w:type="gramStart"/>
      <w:r>
        <w:rPr>
          <w:rFonts w:ascii="仿宋" w:eastAsia="仿宋" w:hAnsi="仿宋" w:hint="eastAsia"/>
          <w:sz w:val="32"/>
          <w:szCs w:val="32"/>
        </w:rPr>
        <w:t>改主管</w:t>
      </w:r>
      <w:proofErr w:type="gramEnd"/>
      <w:r>
        <w:rPr>
          <w:rFonts w:ascii="仿宋" w:eastAsia="仿宋" w:hAnsi="仿宋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按</w:t>
      </w:r>
      <w:r>
        <w:rPr>
          <w:rFonts w:ascii="仿宋" w:eastAsia="仿宋" w:hAnsi="仿宋"/>
          <w:sz w:val="32"/>
          <w:szCs w:val="32"/>
        </w:rPr>
        <w:t>要求</w:t>
      </w:r>
      <w:r>
        <w:rPr>
          <w:rFonts w:ascii="仿宋" w:eastAsia="仿宋" w:hAnsi="仿宋" w:hint="eastAsia"/>
          <w:sz w:val="32"/>
          <w:szCs w:val="32"/>
        </w:rPr>
        <w:t>将相应报告、</w:t>
      </w:r>
      <w:r>
        <w:rPr>
          <w:rFonts w:ascii="仿宋" w:eastAsia="仿宋" w:hAnsi="仿宋"/>
          <w:sz w:val="32"/>
          <w:szCs w:val="32"/>
        </w:rPr>
        <w:t>报表</w:t>
      </w:r>
      <w:r>
        <w:rPr>
          <w:rFonts w:ascii="仿宋" w:eastAsia="仿宋" w:hAnsi="仿宋" w:hint="eastAsia"/>
          <w:sz w:val="32"/>
          <w:szCs w:val="32"/>
        </w:rPr>
        <w:t>上</w:t>
      </w:r>
      <w:r>
        <w:rPr>
          <w:rFonts w:ascii="仿宋" w:eastAsia="仿宋" w:hAnsi="仿宋"/>
          <w:sz w:val="32"/>
          <w:szCs w:val="32"/>
        </w:rPr>
        <w:t>报省工信厅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40330" w:rsidRDefault="00340330" w:rsidP="00340330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</w:t>
      </w:r>
      <w:r>
        <w:rPr>
          <w:rFonts w:ascii="黑体" w:eastAsia="黑体" w:hAnsi="黑体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工作</w:t>
      </w:r>
      <w:r>
        <w:rPr>
          <w:rFonts w:ascii="黑体" w:eastAsia="黑体" w:hAnsi="黑体"/>
          <w:b/>
          <w:sz w:val="32"/>
          <w:szCs w:val="32"/>
        </w:rPr>
        <w:t>要求</w:t>
      </w:r>
    </w:p>
    <w:p w:rsidR="00340330" w:rsidRDefault="00340330" w:rsidP="0034033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1、建立机制。</w:t>
      </w:r>
      <w:r>
        <w:rPr>
          <w:rFonts w:ascii="仿宋" w:eastAsia="仿宋" w:hAnsi="仿宋"/>
          <w:sz w:val="32"/>
          <w:szCs w:val="32"/>
        </w:rPr>
        <w:t>各地</w:t>
      </w:r>
      <w:r>
        <w:rPr>
          <w:rFonts w:ascii="仿宋" w:eastAsia="仿宋" w:hAnsi="仿宋" w:hint="eastAsia"/>
          <w:sz w:val="32"/>
          <w:szCs w:val="32"/>
        </w:rPr>
        <w:t>墙</w:t>
      </w:r>
      <w:proofErr w:type="gramStart"/>
      <w:r>
        <w:rPr>
          <w:rFonts w:ascii="仿宋" w:eastAsia="仿宋" w:hAnsi="仿宋" w:hint="eastAsia"/>
          <w:sz w:val="32"/>
          <w:szCs w:val="32"/>
        </w:rPr>
        <w:t>改</w:t>
      </w:r>
      <w:r>
        <w:rPr>
          <w:rFonts w:ascii="仿宋" w:eastAsia="仿宋" w:hAnsi="仿宋"/>
          <w:sz w:val="32"/>
          <w:szCs w:val="32"/>
        </w:rPr>
        <w:t>主管</w:t>
      </w:r>
      <w:proofErr w:type="gramEnd"/>
      <w:r>
        <w:rPr>
          <w:rFonts w:ascii="仿宋" w:eastAsia="仿宋" w:hAnsi="仿宋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和财政</w:t>
      </w:r>
      <w:r>
        <w:rPr>
          <w:rFonts w:ascii="仿宋" w:eastAsia="仿宋" w:hAnsi="仿宋"/>
          <w:sz w:val="32"/>
          <w:szCs w:val="32"/>
        </w:rPr>
        <w:t>部门要</w:t>
      </w: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司其职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密切配合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形成合力，共同推进</w:t>
      </w:r>
      <w:r>
        <w:rPr>
          <w:rFonts w:ascii="仿宋" w:eastAsia="仿宋" w:hAnsi="仿宋" w:hint="eastAsia"/>
          <w:sz w:val="32"/>
          <w:szCs w:val="32"/>
        </w:rPr>
        <w:t>专项基金</w:t>
      </w:r>
      <w:proofErr w:type="gramStart"/>
      <w:r>
        <w:rPr>
          <w:rFonts w:ascii="仿宋" w:eastAsia="仿宋" w:hAnsi="仿宋" w:hint="eastAsia"/>
          <w:sz w:val="32"/>
          <w:szCs w:val="32"/>
        </w:rPr>
        <w:t>清算返退</w:t>
      </w:r>
      <w:r>
        <w:rPr>
          <w:rFonts w:ascii="仿宋" w:eastAsia="仿宋" w:hAnsi="仿宋"/>
          <w:sz w:val="32"/>
          <w:szCs w:val="32"/>
        </w:rPr>
        <w:t>政策</w:t>
      </w:r>
      <w:proofErr w:type="gramEnd"/>
      <w:r>
        <w:rPr>
          <w:rFonts w:ascii="仿宋" w:eastAsia="仿宋" w:hAnsi="仿宋"/>
          <w:sz w:val="32"/>
          <w:szCs w:val="32"/>
        </w:rPr>
        <w:t>落地</w:t>
      </w:r>
      <w:r>
        <w:rPr>
          <w:rFonts w:ascii="仿宋" w:eastAsia="仿宋" w:hAnsi="仿宋" w:hint="eastAsia"/>
          <w:sz w:val="32"/>
          <w:szCs w:val="32"/>
        </w:rPr>
        <w:t>。要压</w:t>
      </w:r>
      <w:r>
        <w:rPr>
          <w:rFonts w:ascii="仿宋" w:eastAsia="仿宋" w:hAnsi="仿宋"/>
          <w:sz w:val="32"/>
          <w:szCs w:val="32"/>
        </w:rPr>
        <w:t>实责任，</w:t>
      </w:r>
      <w:r>
        <w:rPr>
          <w:rFonts w:ascii="仿宋" w:eastAsia="仿宋" w:hAnsi="仿宋" w:hint="eastAsia"/>
          <w:sz w:val="32"/>
          <w:szCs w:val="32"/>
        </w:rPr>
        <w:t>一级督促一级，一</w:t>
      </w:r>
      <w:r>
        <w:rPr>
          <w:rFonts w:ascii="仿宋" w:eastAsia="仿宋" w:hAnsi="仿宋"/>
          <w:sz w:val="32"/>
          <w:szCs w:val="32"/>
        </w:rPr>
        <w:t>级对一</w:t>
      </w:r>
      <w:r>
        <w:rPr>
          <w:rFonts w:ascii="仿宋" w:eastAsia="仿宋" w:hAnsi="仿宋" w:hint="eastAsia"/>
          <w:sz w:val="32"/>
          <w:szCs w:val="32"/>
        </w:rPr>
        <w:t>级负责</w:t>
      </w:r>
      <w:r>
        <w:rPr>
          <w:rFonts w:ascii="仿宋" w:eastAsia="仿宋" w:hAnsi="仿宋"/>
          <w:sz w:val="32"/>
          <w:szCs w:val="32"/>
        </w:rPr>
        <w:t>，逐</w:t>
      </w:r>
      <w:r>
        <w:rPr>
          <w:rFonts w:ascii="仿宋" w:eastAsia="仿宋" w:hAnsi="仿宋" w:hint="eastAsia"/>
          <w:sz w:val="32"/>
          <w:szCs w:val="32"/>
        </w:rPr>
        <w:t>级按时</w:t>
      </w:r>
      <w:r>
        <w:rPr>
          <w:rFonts w:ascii="仿宋" w:eastAsia="仿宋" w:hAnsi="仿宋"/>
          <w:sz w:val="32"/>
          <w:szCs w:val="32"/>
        </w:rPr>
        <w:t>上报</w:t>
      </w:r>
      <w:r>
        <w:rPr>
          <w:rFonts w:ascii="仿宋" w:eastAsia="仿宋" w:hAnsi="仿宋" w:hint="eastAsia"/>
          <w:sz w:val="32"/>
          <w:szCs w:val="32"/>
        </w:rPr>
        <w:t>材料。要</w:t>
      </w:r>
      <w:r>
        <w:rPr>
          <w:rFonts w:ascii="仿宋" w:eastAsia="仿宋" w:hAnsi="仿宋"/>
          <w:sz w:val="32"/>
          <w:szCs w:val="32"/>
        </w:rPr>
        <w:t>加强数据</w:t>
      </w:r>
      <w:r>
        <w:rPr>
          <w:rFonts w:ascii="仿宋" w:eastAsia="仿宋" w:hAnsi="仿宋" w:hint="eastAsia"/>
          <w:sz w:val="32"/>
          <w:szCs w:val="32"/>
        </w:rPr>
        <w:t>校核</w:t>
      </w:r>
      <w:r>
        <w:rPr>
          <w:rFonts w:ascii="仿宋" w:eastAsia="仿宋" w:hAnsi="仿宋"/>
          <w:sz w:val="32"/>
          <w:szCs w:val="32"/>
        </w:rPr>
        <w:t>、信息交流，建立台账报表制度，</w:t>
      </w:r>
      <w:r>
        <w:rPr>
          <w:rFonts w:ascii="仿宋" w:eastAsia="仿宋" w:hAnsi="仿宋" w:hint="eastAsia"/>
          <w:sz w:val="32"/>
          <w:szCs w:val="32"/>
        </w:rPr>
        <w:t>依法合</w:t>
      </w:r>
      <w:proofErr w:type="gramStart"/>
      <w:r>
        <w:rPr>
          <w:rFonts w:ascii="仿宋" w:eastAsia="仿宋" w:hAnsi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hint="eastAsia"/>
          <w:sz w:val="32"/>
          <w:szCs w:val="32"/>
        </w:rPr>
        <w:t>解决</w:t>
      </w:r>
      <w:proofErr w:type="gramStart"/>
      <w:r>
        <w:rPr>
          <w:rFonts w:ascii="仿宋" w:eastAsia="仿宋" w:hAnsi="仿宋"/>
          <w:sz w:val="32"/>
          <w:szCs w:val="32"/>
        </w:rPr>
        <w:t>清算返退</w:t>
      </w:r>
      <w:r>
        <w:rPr>
          <w:rFonts w:ascii="仿宋" w:eastAsia="仿宋" w:hAnsi="仿宋" w:hint="eastAsia"/>
          <w:sz w:val="32"/>
          <w:szCs w:val="32"/>
        </w:rPr>
        <w:t>问题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:rsidR="00340330" w:rsidRDefault="00340330" w:rsidP="0034033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2、摸清</w:t>
      </w:r>
      <w:r>
        <w:rPr>
          <w:rFonts w:ascii="仿宋" w:eastAsia="仿宋" w:hAnsi="仿宋"/>
          <w:sz w:val="32"/>
          <w:szCs w:val="32"/>
        </w:rPr>
        <w:t>底数。</w:t>
      </w:r>
      <w:r>
        <w:rPr>
          <w:rFonts w:ascii="仿宋" w:eastAsia="仿宋" w:hAnsi="仿宋" w:hint="eastAsia"/>
          <w:sz w:val="32"/>
          <w:szCs w:val="32"/>
        </w:rPr>
        <w:t>各地墙</w:t>
      </w:r>
      <w:proofErr w:type="gramStart"/>
      <w:r>
        <w:rPr>
          <w:rFonts w:ascii="仿宋" w:eastAsia="仿宋" w:hAnsi="仿宋" w:hint="eastAsia"/>
          <w:sz w:val="32"/>
          <w:szCs w:val="32"/>
        </w:rPr>
        <w:t>改主管</w:t>
      </w:r>
      <w:proofErr w:type="gramEnd"/>
      <w:r>
        <w:rPr>
          <w:rFonts w:ascii="仿宋" w:eastAsia="仿宋" w:hAnsi="仿宋"/>
          <w:sz w:val="32"/>
          <w:szCs w:val="32"/>
        </w:rPr>
        <w:t>部门</w:t>
      </w:r>
      <w:r>
        <w:rPr>
          <w:rFonts w:ascii="仿宋" w:eastAsia="仿宋" w:hAnsi="仿宋" w:hint="eastAsia"/>
          <w:sz w:val="32"/>
          <w:szCs w:val="32"/>
        </w:rPr>
        <w:t>要全面摸清专项基金基本情况，掌握历年</w:t>
      </w:r>
      <w:r>
        <w:rPr>
          <w:rFonts w:ascii="仿宋" w:eastAsia="仿宋" w:hAnsi="仿宋"/>
          <w:sz w:val="32"/>
          <w:szCs w:val="32"/>
        </w:rPr>
        <w:t>来</w:t>
      </w:r>
      <w:r>
        <w:rPr>
          <w:rFonts w:ascii="仿宋" w:eastAsia="仿宋" w:hAnsi="仿宋" w:hint="eastAsia"/>
          <w:sz w:val="32"/>
          <w:szCs w:val="32"/>
        </w:rPr>
        <w:t>预缴</w:t>
      </w:r>
      <w:r>
        <w:rPr>
          <w:rFonts w:ascii="仿宋" w:eastAsia="仿宋" w:hAnsi="仿宋"/>
          <w:sz w:val="32"/>
          <w:szCs w:val="32"/>
        </w:rPr>
        <w:t>基金中</w:t>
      </w:r>
      <w:r>
        <w:rPr>
          <w:rFonts w:ascii="仿宋" w:eastAsia="仿宋" w:hAnsi="仿宋" w:hint="eastAsia"/>
          <w:sz w:val="32"/>
          <w:szCs w:val="32"/>
        </w:rPr>
        <w:t>未</w:t>
      </w:r>
      <w:r>
        <w:rPr>
          <w:rFonts w:ascii="仿宋" w:eastAsia="仿宋" w:hAnsi="仿宋"/>
          <w:sz w:val="32"/>
          <w:szCs w:val="32"/>
        </w:rPr>
        <w:t>清算</w:t>
      </w:r>
      <w:r>
        <w:rPr>
          <w:rFonts w:ascii="仿宋" w:eastAsia="仿宋" w:hAnsi="仿宋" w:hint="eastAsia"/>
          <w:sz w:val="32"/>
          <w:szCs w:val="32"/>
        </w:rPr>
        <w:t>和</w:t>
      </w:r>
      <w:proofErr w:type="gramStart"/>
      <w:r>
        <w:rPr>
          <w:rFonts w:ascii="仿宋" w:eastAsia="仿宋" w:hAnsi="仿宋"/>
          <w:sz w:val="32"/>
          <w:szCs w:val="32"/>
        </w:rPr>
        <w:t>应返退</w:t>
      </w:r>
      <w:proofErr w:type="gramEnd"/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具体金额、时间、原因，并列出清单、建立台账。</w:t>
      </w:r>
    </w:p>
    <w:p w:rsidR="00340330" w:rsidRDefault="00340330" w:rsidP="0034033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3、及时</w:t>
      </w:r>
      <w:r>
        <w:rPr>
          <w:rFonts w:ascii="仿宋" w:eastAsia="仿宋" w:hAnsi="仿宋"/>
          <w:sz w:val="32"/>
          <w:szCs w:val="32"/>
        </w:rPr>
        <w:t>返退。各地要</w:t>
      </w:r>
      <w:r>
        <w:rPr>
          <w:rFonts w:ascii="仿宋" w:eastAsia="仿宋" w:hAnsi="仿宋" w:hint="eastAsia"/>
          <w:sz w:val="32"/>
          <w:szCs w:val="32"/>
        </w:rPr>
        <w:t>抓紧组织</w:t>
      </w:r>
      <w:proofErr w:type="gramStart"/>
      <w:r>
        <w:rPr>
          <w:rFonts w:ascii="仿宋" w:eastAsia="仿宋" w:hAnsi="仿宋" w:hint="eastAsia"/>
          <w:sz w:val="32"/>
          <w:szCs w:val="32"/>
        </w:rPr>
        <w:t>清算</w:t>
      </w:r>
      <w:r>
        <w:rPr>
          <w:rFonts w:ascii="仿宋" w:eastAsia="仿宋" w:hAnsi="仿宋"/>
          <w:sz w:val="32"/>
          <w:szCs w:val="32"/>
        </w:rPr>
        <w:t>返退</w:t>
      </w:r>
      <w:r>
        <w:rPr>
          <w:rFonts w:ascii="仿宋" w:eastAsia="仿宋" w:hAnsi="仿宋" w:hint="eastAsia"/>
          <w:sz w:val="32"/>
          <w:szCs w:val="32"/>
        </w:rPr>
        <w:t>工作</w:t>
      </w:r>
      <w:proofErr w:type="gramEnd"/>
      <w:r>
        <w:rPr>
          <w:rFonts w:ascii="仿宋" w:eastAsia="仿宋" w:hAnsi="仿宋" w:hint="eastAsia"/>
          <w:sz w:val="32"/>
          <w:szCs w:val="32"/>
        </w:rPr>
        <w:t>，按照“边清算边返退”的原则，对照既定清算</w:t>
      </w:r>
      <w:proofErr w:type="gramStart"/>
      <w:r>
        <w:rPr>
          <w:rFonts w:ascii="仿宋" w:eastAsia="仿宋" w:hAnsi="仿宋" w:hint="eastAsia"/>
          <w:sz w:val="32"/>
          <w:szCs w:val="32"/>
        </w:rPr>
        <w:t>返退工作</w:t>
      </w:r>
      <w:proofErr w:type="gramEnd"/>
      <w:r>
        <w:rPr>
          <w:rFonts w:ascii="仿宋" w:eastAsia="仿宋" w:hAnsi="仿宋" w:hint="eastAsia"/>
          <w:sz w:val="32"/>
          <w:szCs w:val="32"/>
        </w:rPr>
        <w:t>方案和时间进度表，稳步推进</w:t>
      </w:r>
      <w:proofErr w:type="gramStart"/>
      <w:r>
        <w:rPr>
          <w:rFonts w:ascii="仿宋" w:eastAsia="仿宋" w:hAnsi="仿宋" w:hint="eastAsia"/>
          <w:sz w:val="32"/>
          <w:szCs w:val="32"/>
        </w:rPr>
        <w:t>清算返退工作</w:t>
      </w:r>
      <w:proofErr w:type="gramEnd"/>
      <w:r>
        <w:rPr>
          <w:rFonts w:ascii="仿宋" w:eastAsia="仿宋" w:hAnsi="仿宋" w:hint="eastAsia"/>
          <w:sz w:val="32"/>
          <w:szCs w:val="32"/>
        </w:rPr>
        <w:t>，确保应缴尽缴、应退尽退，</w:t>
      </w:r>
      <w:proofErr w:type="gramStart"/>
      <w:r>
        <w:rPr>
          <w:rFonts w:ascii="仿宋" w:eastAsia="仿宋" w:hAnsi="仿宋" w:hint="eastAsia"/>
          <w:sz w:val="32"/>
          <w:szCs w:val="32"/>
        </w:rPr>
        <w:t>及时返退到位</w:t>
      </w:r>
      <w:proofErr w:type="gramEnd"/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sz w:val="32"/>
          <w:szCs w:val="32"/>
        </w:rPr>
        <w:t>不能返退的</w:t>
      </w:r>
      <w:proofErr w:type="gramEnd"/>
      <w:r>
        <w:rPr>
          <w:rFonts w:ascii="仿宋" w:eastAsia="仿宋" w:hAnsi="仿宋" w:hint="eastAsia"/>
          <w:sz w:val="32"/>
          <w:szCs w:val="32"/>
        </w:rPr>
        <w:t>专项</w:t>
      </w:r>
      <w:r>
        <w:rPr>
          <w:rFonts w:ascii="仿宋" w:eastAsia="仿宋" w:hAnsi="仿宋"/>
          <w:sz w:val="32"/>
          <w:szCs w:val="32"/>
        </w:rPr>
        <w:t>基金要</w:t>
      </w:r>
      <w:r>
        <w:rPr>
          <w:rFonts w:ascii="仿宋" w:eastAsia="仿宋" w:hAnsi="仿宋" w:hint="eastAsia"/>
          <w:sz w:val="32"/>
          <w:szCs w:val="32"/>
        </w:rPr>
        <w:t>按规定足额入库。</w:t>
      </w:r>
    </w:p>
    <w:p w:rsidR="00CD1F58" w:rsidRPr="00340330" w:rsidRDefault="00CD1F58"/>
    <w:sectPr w:rsidR="00CD1F58" w:rsidRPr="00340330">
      <w:footerReference w:type="default" r:id="rId5"/>
      <w:pgSz w:w="11906" w:h="16838"/>
      <w:pgMar w:top="1418" w:right="1134" w:bottom="1418" w:left="1134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6A" w:rsidRDefault="00340330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Pr="00340330">
      <w:rPr>
        <w:noProof/>
        <w:sz w:val="24"/>
        <w:szCs w:val="24"/>
        <w:lang w:val="zh-CN"/>
      </w:rPr>
      <w:t>-</w:t>
    </w:r>
    <w:r>
      <w:rPr>
        <w:noProof/>
        <w:sz w:val="24"/>
        <w:szCs w:val="24"/>
      </w:rPr>
      <w:t xml:space="preserve"> 1 -</w:t>
    </w:r>
    <w:r>
      <w:rPr>
        <w:sz w:val="24"/>
        <w:szCs w:val="24"/>
      </w:rPr>
      <w:fldChar w:fldCharType="end"/>
    </w:r>
  </w:p>
  <w:p w:rsidR="008E3C6A" w:rsidRDefault="0034033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30"/>
    <w:rsid w:val="002E02EA"/>
    <w:rsid w:val="00340330"/>
    <w:rsid w:val="00CD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3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40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40330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3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40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40330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514</Characters>
  <Application>Microsoft Office Word</Application>
  <DocSecurity>0</DocSecurity>
  <Lines>25</Lines>
  <Paragraphs>12</Paragraphs>
  <ScaleCrop>false</ScaleCrop>
  <Company>pc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2019-12-24T02:40:00Z</dcterms:created>
  <dcterms:modified xsi:type="dcterms:W3CDTF">2019-12-24T02:41:00Z</dcterms:modified>
</cp:coreProperties>
</file>